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9B" w:rsidRPr="00CE5756" w:rsidRDefault="00606C9B" w:rsidP="00CE5756">
      <w:pPr>
        <w:pStyle w:val="a6"/>
        <w:jc w:val="center"/>
        <w:rPr>
          <w:rFonts w:eastAsia="Times New Roman"/>
          <w:b/>
          <w:sz w:val="28"/>
          <w:szCs w:val="28"/>
        </w:rPr>
      </w:pPr>
      <w:r w:rsidRPr="00CE5756">
        <w:rPr>
          <w:rFonts w:eastAsia="Times New Roman"/>
          <w:b/>
          <w:sz w:val="28"/>
          <w:szCs w:val="28"/>
        </w:rPr>
        <w:t>ПРОТОКОЛ</w:t>
      </w:r>
      <w:r w:rsidR="00CE5756" w:rsidRPr="00CE5756">
        <w:rPr>
          <w:rFonts w:eastAsia="Times New Roman"/>
          <w:b/>
          <w:sz w:val="28"/>
          <w:szCs w:val="28"/>
        </w:rPr>
        <w:t xml:space="preserve"> №1</w:t>
      </w:r>
    </w:p>
    <w:p w:rsidR="00FF7159" w:rsidRPr="00CE5756" w:rsidRDefault="003D280C" w:rsidP="00CE5756">
      <w:pPr>
        <w:pStyle w:val="a6"/>
        <w:jc w:val="center"/>
        <w:rPr>
          <w:b/>
          <w:sz w:val="28"/>
          <w:szCs w:val="28"/>
        </w:rPr>
      </w:pPr>
      <w:r w:rsidRPr="00CE5756">
        <w:rPr>
          <w:rFonts w:eastAsia="Times New Roman"/>
          <w:b/>
          <w:sz w:val="28"/>
          <w:szCs w:val="28"/>
        </w:rPr>
        <w:t>вскрытия конвертов с заяв</w:t>
      </w:r>
      <w:r w:rsidR="00606C9B" w:rsidRPr="00CE5756">
        <w:rPr>
          <w:rFonts w:eastAsia="Times New Roman"/>
          <w:b/>
          <w:sz w:val="28"/>
          <w:szCs w:val="28"/>
        </w:rPr>
        <w:t xml:space="preserve">ками на участие в </w:t>
      </w:r>
      <w:r w:rsidR="00CE5756" w:rsidRPr="00CE5756">
        <w:rPr>
          <w:rFonts w:eastAsia="Times New Roman"/>
          <w:b/>
          <w:sz w:val="28"/>
          <w:szCs w:val="28"/>
        </w:rPr>
        <w:t xml:space="preserve">открытом </w:t>
      </w:r>
      <w:r w:rsidR="00606C9B" w:rsidRPr="00CE5756">
        <w:rPr>
          <w:rFonts w:eastAsia="Times New Roman"/>
          <w:b/>
          <w:sz w:val="28"/>
          <w:szCs w:val="28"/>
        </w:rPr>
        <w:t>конкурсе по вы</w:t>
      </w:r>
      <w:r w:rsidRPr="00CE5756">
        <w:rPr>
          <w:rFonts w:eastAsia="Times New Roman"/>
          <w:b/>
          <w:sz w:val="28"/>
          <w:szCs w:val="28"/>
        </w:rPr>
        <w:t>бору</w:t>
      </w:r>
    </w:p>
    <w:p w:rsidR="00FF7159" w:rsidRPr="00CE5756" w:rsidRDefault="003D280C" w:rsidP="00CE5756">
      <w:pPr>
        <w:pStyle w:val="a6"/>
        <w:jc w:val="center"/>
        <w:rPr>
          <w:b/>
          <w:sz w:val="28"/>
          <w:szCs w:val="28"/>
        </w:rPr>
      </w:pPr>
      <w:r w:rsidRPr="00CE5756">
        <w:rPr>
          <w:rFonts w:eastAsia="Times New Roman"/>
          <w:b/>
          <w:sz w:val="28"/>
          <w:szCs w:val="28"/>
        </w:rPr>
        <w:t>специализированной службы по вопросам похоронного дела по предоставлению</w:t>
      </w:r>
    </w:p>
    <w:p w:rsidR="00FF7159" w:rsidRPr="00CE5756" w:rsidRDefault="003D280C" w:rsidP="00CE5756">
      <w:pPr>
        <w:pStyle w:val="a6"/>
        <w:jc w:val="center"/>
        <w:rPr>
          <w:b/>
          <w:sz w:val="28"/>
          <w:szCs w:val="28"/>
        </w:rPr>
      </w:pPr>
      <w:r w:rsidRPr="00CE5756">
        <w:rPr>
          <w:rFonts w:eastAsia="Times New Roman"/>
          <w:b/>
          <w:sz w:val="28"/>
          <w:szCs w:val="28"/>
        </w:rPr>
        <w:t xml:space="preserve">гарантированного перечня услуг по погребению на территории </w:t>
      </w:r>
      <w:r w:rsidR="00D82DF6" w:rsidRPr="00CE5756">
        <w:rPr>
          <w:rFonts w:eastAsia="Times New Roman"/>
          <w:b/>
          <w:sz w:val="28"/>
          <w:szCs w:val="28"/>
        </w:rPr>
        <w:t>Синегорского сельского</w:t>
      </w:r>
      <w:r w:rsidRPr="00CE5756">
        <w:rPr>
          <w:rFonts w:eastAsia="Times New Roman"/>
          <w:b/>
          <w:sz w:val="28"/>
          <w:szCs w:val="28"/>
        </w:rPr>
        <w:t xml:space="preserve"> посел</w:t>
      </w:r>
      <w:r w:rsidR="00606C9B" w:rsidRPr="00CE5756">
        <w:rPr>
          <w:rFonts w:eastAsia="Times New Roman"/>
          <w:b/>
          <w:sz w:val="28"/>
          <w:szCs w:val="28"/>
        </w:rPr>
        <w:t>ения</w:t>
      </w:r>
    </w:p>
    <w:p w:rsidR="00FF7159" w:rsidRPr="00606C9B" w:rsidRDefault="00CE5756" w:rsidP="00FE621A">
      <w:pPr>
        <w:shd w:val="clear" w:color="auto" w:fill="FFFFFF"/>
        <w:spacing w:before="235"/>
        <w:jc w:val="center"/>
        <w:rPr>
          <w:color w:val="FF0000"/>
        </w:rPr>
      </w:pPr>
      <w:r>
        <w:rPr>
          <w:spacing w:val="-3"/>
          <w:sz w:val="28"/>
          <w:szCs w:val="28"/>
        </w:rPr>
        <w:t>п</w:t>
      </w:r>
      <w:proofErr w:type="gramStart"/>
      <w:r>
        <w:rPr>
          <w:spacing w:val="-3"/>
          <w:sz w:val="28"/>
          <w:szCs w:val="28"/>
        </w:rPr>
        <w:t>.С</w:t>
      </w:r>
      <w:proofErr w:type="gramEnd"/>
      <w:r>
        <w:rPr>
          <w:spacing w:val="-3"/>
          <w:sz w:val="28"/>
          <w:szCs w:val="28"/>
        </w:rPr>
        <w:t xml:space="preserve">инегорский                                                 </w:t>
      </w:r>
      <w:r w:rsidR="00FE621A">
        <w:rPr>
          <w:spacing w:val="-3"/>
          <w:sz w:val="28"/>
          <w:szCs w:val="28"/>
        </w:rPr>
        <w:t xml:space="preserve">  </w:t>
      </w:r>
      <w:r>
        <w:rPr>
          <w:spacing w:val="-3"/>
          <w:sz w:val="28"/>
          <w:szCs w:val="28"/>
        </w:rPr>
        <w:t xml:space="preserve">    </w:t>
      </w:r>
      <w:r w:rsidR="00D82DF6">
        <w:rPr>
          <w:spacing w:val="-3"/>
          <w:sz w:val="28"/>
          <w:szCs w:val="28"/>
        </w:rPr>
        <w:t>0</w:t>
      </w:r>
      <w:r>
        <w:rPr>
          <w:spacing w:val="-3"/>
          <w:sz w:val="28"/>
          <w:szCs w:val="28"/>
        </w:rPr>
        <w:t>6</w:t>
      </w:r>
      <w:r w:rsidR="00D82DF6">
        <w:rPr>
          <w:spacing w:val="-3"/>
          <w:sz w:val="28"/>
          <w:szCs w:val="28"/>
        </w:rPr>
        <w:t xml:space="preserve"> </w:t>
      </w:r>
      <w:r>
        <w:rPr>
          <w:spacing w:val="-3"/>
          <w:sz w:val="28"/>
          <w:szCs w:val="28"/>
        </w:rPr>
        <w:t>сентября</w:t>
      </w:r>
      <w:r w:rsidR="00606C9B" w:rsidRPr="00F223B6">
        <w:rPr>
          <w:rFonts w:eastAsia="Times New Roman"/>
          <w:spacing w:val="-3"/>
          <w:sz w:val="28"/>
          <w:szCs w:val="28"/>
        </w:rPr>
        <w:t xml:space="preserve"> 201</w:t>
      </w:r>
      <w:r>
        <w:rPr>
          <w:rFonts w:eastAsia="Times New Roman"/>
          <w:spacing w:val="-3"/>
          <w:sz w:val="28"/>
          <w:szCs w:val="28"/>
        </w:rPr>
        <w:t xml:space="preserve">9 </w:t>
      </w:r>
      <w:r w:rsidR="003D280C" w:rsidRPr="00F223B6">
        <w:rPr>
          <w:rFonts w:eastAsia="Times New Roman"/>
          <w:spacing w:val="-3"/>
          <w:sz w:val="28"/>
          <w:szCs w:val="28"/>
        </w:rPr>
        <w:t>года</w:t>
      </w:r>
    </w:p>
    <w:p w:rsidR="002344AC" w:rsidRPr="002344AC" w:rsidRDefault="002344AC" w:rsidP="00CE5756">
      <w:pPr>
        <w:widowControl/>
        <w:autoSpaceDE/>
        <w:autoSpaceDN/>
        <w:adjustRightInd/>
        <w:spacing w:before="240"/>
        <w:jc w:val="both"/>
        <w:outlineLvl w:val="2"/>
        <w:rPr>
          <w:rFonts w:eastAsia="Times New Roman"/>
          <w:color w:val="323232"/>
          <w:spacing w:val="1"/>
          <w:sz w:val="28"/>
          <w:szCs w:val="28"/>
        </w:rPr>
      </w:pPr>
      <w:r w:rsidRPr="00CE5756">
        <w:rPr>
          <w:rFonts w:eastAsia="Times New Roman"/>
          <w:b/>
          <w:color w:val="323232"/>
          <w:spacing w:val="1"/>
          <w:sz w:val="28"/>
          <w:szCs w:val="28"/>
        </w:rPr>
        <w:t>Предмет конкурса:</w:t>
      </w:r>
      <w:r w:rsidRPr="002344AC">
        <w:rPr>
          <w:rFonts w:eastAsia="Times New Roman"/>
          <w:color w:val="323232"/>
          <w:spacing w:val="1"/>
          <w:sz w:val="28"/>
          <w:szCs w:val="28"/>
        </w:rPr>
        <w:t xml:space="preserve"> </w:t>
      </w:r>
      <w:r w:rsidR="00CE5756">
        <w:rPr>
          <w:rFonts w:eastAsia="Times New Roman"/>
          <w:color w:val="323232"/>
          <w:spacing w:val="1"/>
          <w:sz w:val="28"/>
          <w:szCs w:val="28"/>
        </w:rPr>
        <w:t>в</w:t>
      </w:r>
      <w:r w:rsidRPr="002344AC">
        <w:rPr>
          <w:rFonts w:eastAsia="Times New Roman"/>
          <w:color w:val="323232"/>
          <w:spacing w:val="1"/>
          <w:sz w:val="28"/>
          <w:szCs w:val="28"/>
        </w:rPr>
        <w:t xml:space="preserve">ыбор  специализированной службы по вопросам похоронного дела по предоставлению гарантированного перечня услуг по погребению на территории </w:t>
      </w:r>
      <w:r w:rsidR="00D82DF6">
        <w:rPr>
          <w:rFonts w:eastAsia="Times New Roman"/>
          <w:color w:val="323232"/>
          <w:spacing w:val="1"/>
          <w:sz w:val="28"/>
          <w:szCs w:val="28"/>
        </w:rPr>
        <w:t>Синегорского сельского</w:t>
      </w:r>
      <w:r w:rsidRPr="002344AC">
        <w:rPr>
          <w:rFonts w:eastAsia="Times New Roman"/>
          <w:color w:val="323232"/>
          <w:spacing w:val="1"/>
          <w:sz w:val="28"/>
          <w:szCs w:val="28"/>
        </w:rPr>
        <w:t xml:space="preserve"> поселения.</w:t>
      </w:r>
    </w:p>
    <w:p w:rsidR="00CE5756" w:rsidRDefault="002344AC" w:rsidP="00CE5756">
      <w:pPr>
        <w:widowControl/>
        <w:autoSpaceDE/>
        <w:autoSpaceDN/>
        <w:adjustRightInd/>
        <w:jc w:val="both"/>
        <w:outlineLvl w:val="2"/>
        <w:rPr>
          <w:rFonts w:eastAsia="Times New Roman"/>
          <w:color w:val="323232"/>
          <w:spacing w:val="1"/>
          <w:sz w:val="28"/>
          <w:szCs w:val="28"/>
        </w:rPr>
      </w:pPr>
      <w:r w:rsidRPr="00CE5756">
        <w:rPr>
          <w:rFonts w:eastAsia="Times New Roman"/>
          <w:b/>
          <w:color w:val="323232"/>
          <w:spacing w:val="1"/>
          <w:sz w:val="28"/>
          <w:szCs w:val="28"/>
        </w:rPr>
        <w:t>Организатор:</w:t>
      </w:r>
      <w:r w:rsidRPr="002344AC">
        <w:rPr>
          <w:rFonts w:eastAsia="Times New Roman"/>
          <w:color w:val="323232"/>
          <w:spacing w:val="1"/>
          <w:sz w:val="28"/>
          <w:szCs w:val="28"/>
        </w:rPr>
        <w:t xml:space="preserve"> Администрация </w:t>
      </w:r>
      <w:r w:rsidR="00D82DF6">
        <w:rPr>
          <w:rFonts w:eastAsia="Times New Roman"/>
          <w:color w:val="323232"/>
          <w:spacing w:val="1"/>
          <w:sz w:val="28"/>
          <w:szCs w:val="28"/>
        </w:rPr>
        <w:t>Синегорского сельского</w:t>
      </w:r>
      <w:r w:rsidRPr="002344AC">
        <w:rPr>
          <w:rFonts w:eastAsia="Times New Roman"/>
          <w:color w:val="323232"/>
          <w:spacing w:val="1"/>
          <w:sz w:val="28"/>
          <w:szCs w:val="28"/>
        </w:rPr>
        <w:t xml:space="preserve"> поселения</w:t>
      </w:r>
    </w:p>
    <w:p w:rsidR="00CE5756" w:rsidRDefault="00CE5756" w:rsidP="00CE5756">
      <w:pPr>
        <w:widowControl/>
        <w:autoSpaceDE/>
        <w:autoSpaceDN/>
        <w:adjustRightInd/>
        <w:jc w:val="both"/>
        <w:outlineLvl w:val="2"/>
        <w:rPr>
          <w:rFonts w:eastAsia="Times New Roman"/>
          <w:b/>
          <w:color w:val="323232"/>
          <w:spacing w:val="1"/>
          <w:sz w:val="28"/>
          <w:szCs w:val="28"/>
        </w:rPr>
      </w:pPr>
      <w:r w:rsidRPr="00CE5756">
        <w:rPr>
          <w:rFonts w:eastAsia="Times New Roman"/>
          <w:b/>
          <w:color w:val="323232"/>
          <w:spacing w:val="1"/>
          <w:sz w:val="28"/>
          <w:szCs w:val="28"/>
        </w:rPr>
        <w:t>Сведения о комиссии:</w:t>
      </w:r>
      <w:r>
        <w:rPr>
          <w:rFonts w:eastAsia="Times New Roman"/>
          <w:b/>
          <w:color w:val="323232"/>
          <w:spacing w:val="1"/>
          <w:sz w:val="28"/>
          <w:szCs w:val="28"/>
        </w:rPr>
        <w:t xml:space="preserve"> </w:t>
      </w:r>
      <w:r w:rsidRPr="00CE5756">
        <w:rPr>
          <w:rFonts w:eastAsia="Times New Roman"/>
          <w:color w:val="323232"/>
          <w:spacing w:val="1"/>
          <w:sz w:val="28"/>
          <w:szCs w:val="28"/>
        </w:rPr>
        <w:t>На заседании комиссии по проведению процедуры вскрытия и рассмотрения конкурсных заявок присутствовали:</w:t>
      </w:r>
    </w:p>
    <w:p w:rsidR="00CE5756" w:rsidRPr="00CE5756" w:rsidRDefault="00CE5756" w:rsidP="00CE5756">
      <w:pPr>
        <w:widowControl/>
        <w:autoSpaceDE/>
        <w:autoSpaceDN/>
        <w:adjustRightInd/>
        <w:jc w:val="both"/>
        <w:outlineLvl w:val="2"/>
        <w:rPr>
          <w:rFonts w:eastAsia="Times New Roman"/>
          <w:color w:val="323232"/>
          <w:spacing w:val="1"/>
          <w:sz w:val="28"/>
          <w:szCs w:val="28"/>
        </w:rPr>
      </w:pPr>
      <w:r w:rsidRPr="00CE5756">
        <w:rPr>
          <w:rFonts w:eastAsia="Times New Roman"/>
          <w:color w:val="323232"/>
          <w:spacing w:val="1"/>
          <w:sz w:val="28"/>
          <w:szCs w:val="28"/>
        </w:rPr>
        <w:t>1.Холоднякова Т.Г.- председатель комиссии</w:t>
      </w:r>
    </w:p>
    <w:p w:rsidR="00CE5756" w:rsidRPr="00CE5756" w:rsidRDefault="00CE5756" w:rsidP="00CE5756">
      <w:pPr>
        <w:widowControl/>
        <w:autoSpaceDE/>
        <w:autoSpaceDN/>
        <w:adjustRightInd/>
        <w:jc w:val="both"/>
        <w:outlineLvl w:val="2"/>
        <w:rPr>
          <w:rFonts w:eastAsia="Times New Roman"/>
          <w:color w:val="323232"/>
          <w:spacing w:val="1"/>
          <w:sz w:val="28"/>
          <w:szCs w:val="28"/>
        </w:rPr>
      </w:pPr>
      <w:r w:rsidRPr="00CE5756">
        <w:rPr>
          <w:rFonts w:eastAsia="Times New Roman"/>
          <w:color w:val="323232"/>
          <w:spacing w:val="1"/>
          <w:sz w:val="28"/>
          <w:szCs w:val="28"/>
        </w:rPr>
        <w:t>2.Суржикова Т.А.- заместитель председателя комиссии</w:t>
      </w:r>
    </w:p>
    <w:p w:rsidR="00CE5756" w:rsidRPr="00CE5756" w:rsidRDefault="00CE5756" w:rsidP="00CE5756">
      <w:pPr>
        <w:widowControl/>
        <w:autoSpaceDE/>
        <w:autoSpaceDN/>
        <w:adjustRightInd/>
        <w:jc w:val="both"/>
        <w:outlineLvl w:val="2"/>
        <w:rPr>
          <w:rFonts w:eastAsia="Times New Roman"/>
          <w:color w:val="323232"/>
          <w:spacing w:val="1"/>
          <w:sz w:val="28"/>
          <w:szCs w:val="28"/>
        </w:rPr>
      </w:pPr>
      <w:r w:rsidRPr="00CE5756">
        <w:rPr>
          <w:rFonts w:eastAsia="Times New Roman"/>
          <w:color w:val="323232"/>
          <w:spacing w:val="1"/>
          <w:sz w:val="28"/>
          <w:szCs w:val="28"/>
        </w:rPr>
        <w:t>3.Жукова Н.Б.- член комиссии</w:t>
      </w:r>
    </w:p>
    <w:p w:rsidR="00CE5756" w:rsidRPr="00CE5756" w:rsidRDefault="00CE5756" w:rsidP="00CE5756">
      <w:pPr>
        <w:widowControl/>
        <w:autoSpaceDE/>
        <w:autoSpaceDN/>
        <w:adjustRightInd/>
        <w:jc w:val="both"/>
        <w:outlineLvl w:val="2"/>
        <w:rPr>
          <w:rFonts w:eastAsia="Times New Roman"/>
          <w:color w:val="323232"/>
          <w:spacing w:val="1"/>
          <w:sz w:val="28"/>
          <w:szCs w:val="28"/>
        </w:rPr>
      </w:pPr>
      <w:r w:rsidRPr="00CE5756">
        <w:rPr>
          <w:rFonts w:eastAsia="Times New Roman"/>
          <w:color w:val="323232"/>
          <w:spacing w:val="1"/>
          <w:sz w:val="28"/>
          <w:szCs w:val="28"/>
        </w:rPr>
        <w:t>4.Ермакова И.Л.- секретарь комиссии</w:t>
      </w:r>
    </w:p>
    <w:p w:rsidR="002344AC" w:rsidRDefault="00CE5756" w:rsidP="00CE5756">
      <w:pPr>
        <w:widowControl/>
        <w:autoSpaceDE/>
        <w:autoSpaceDN/>
        <w:adjustRightInd/>
        <w:jc w:val="both"/>
        <w:outlineLvl w:val="2"/>
        <w:rPr>
          <w:rFonts w:eastAsia="Times New Roman"/>
          <w:color w:val="323232"/>
          <w:spacing w:val="1"/>
          <w:sz w:val="28"/>
          <w:szCs w:val="28"/>
        </w:rPr>
      </w:pPr>
      <w:r>
        <w:rPr>
          <w:rFonts w:eastAsia="Times New Roman"/>
          <w:color w:val="323232"/>
          <w:spacing w:val="1"/>
          <w:sz w:val="28"/>
          <w:szCs w:val="28"/>
        </w:rPr>
        <w:t xml:space="preserve">Присутствовали 4 (четыре) из </w:t>
      </w:r>
      <w:r w:rsidR="007C331A">
        <w:rPr>
          <w:rFonts w:eastAsia="Times New Roman"/>
          <w:color w:val="323232"/>
          <w:spacing w:val="1"/>
          <w:sz w:val="28"/>
          <w:szCs w:val="28"/>
        </w:rPr>
        <w:t>5 (</w:t>
      </w:r>
      <w:r>
        <w:rPr>
          <w:rFonts w:eastAsia="Times New Roman"/>
          <w:color w:val="323232"/>
          <w:spacing w:val="1"/>
          <w:sz w:val="28"/>
          <w:szCs w:val="28"/>
        </w:rPr>
        <w:t>пяти</w:t>
      </w:r>
      <w:r w:rsidR="007C331A">
        <w:rPr>
          <w:rFonts w:eastAsia="Times New Roman"/>
          <w:color w:val="323232"/>
          <w:spacing w:val="1"/>
          <w:sz w:val="28"/>
          <w:szCs w:val="28"/>
        </w:rPr>
        <w:t>) – кворум имеется.</w:t>
      </w:r>
    </w:p>
    <w:p w:rsidR="00FE621A" w:rsidRPr="00FE621A" w:rsidRDefault="00FE621A" w:rsidP="00FE621A">
      <w:pPr>
        <w:jc w:val="both"/>
        <w:rPr>
          <w:color w:val="333333"/>
          <w:sz w:val="28"/>
          <w:szCs w:val="28"/>
        </w:rPr>
      </w:pPr>
      <w:r w:rsidRPr="00FE621A">
        <w:rPr>
          <w:b/>
          <w:color w:val="333333"/>
          <w:sz w:val="28"/>
          <w:szCs w:val="28"/>
        </w:rPr>
        <w:t>Дата, время и место вскрытия конвертов с заявками на участие в конкурсе:</w:t>
      </w:r>
      <w:r w:rsidRPr="00FE621A">
        <w:rPr>
          <w:color w:val="333333"/>
          <w:sz w:val="28"/>
          <w:szCs w:val="28"/>
        </w:rPr>
        <w:t xml:space="preserve"> </w:t>
      </w:r>
    </w:p>
    <w:p w:rsidR="00FE621A" w:rsidRPr="00FE621A" w:rsidRDefault="00FE621A" w:rsidP="00FE621A">
      <w:pPr>
        <w:pStyle w:val="2"/>
        <w:spacing w:before="0" w:after="0"/>
        <w:ind w:firstLine="0"/>
        <w:rPr>
          <w:sz w:val="28"/>
          <w:szCs w:val="28"/>
        </w:rPr>
      </w:pPr>
      <w:r w:rsidRPr="00FE621A">
        <w:rPr>
          <w:color w:val="333333"/>
          <w:sz w:val="28"/>
          <w:szCs w:val="28"/>
        </w:rPr>
        <w:t xml:space="preserve">Процедура вскрытия конвертов проведена «06» сентября 2019 года в 15 часов 00 минут </w:t>
      </w:r>
      <w:r w:rsidRPr="00FE621A">
        <w:rPr>
          <w:sz w:val="28"/>
          <w:szCs w:val="28"/>
        </w:rPr>
        <w:t>(время  местное)</w:t>
      </w:r>
      <w:r w:rsidRPr="00FE621A">
        <w:rPr>
          <w:color w:val="333333"/>
          <w:sz w:val="28"/>
          <w:szCs w:val="28"/>
        </w:rPr>
        <w:t xml:space="preserve"> </w:t>
      </w:r>
      <w:r w:rsidRPr="00FE621A">
        <w:rPr>
          <w:sz w:val="28"/>
          <w:szCs w:val="28"/>
        </w:rPr>
        <w:t>по адресу: 347027, Ростовская область, Белокалитвинский район, п</w:t>
      </w:r>
      <w:proofErr w:type="gramStart"/>
      <w:r w:rsidRPr="00FE621A">
        <w:rPr>
          <w:sz w:val="28"/>
          <w:szCs w:val="28"/>
        </w:rPr>
        <w:t>.С</w:t>
      </w:r>
      <w:proofErr w:type="gramEnd"/>
      <w:r w:rsidRPr="00FE621A">
        <w:rPr>
          <w:sz w:val="28"/>
          <w:szCs w:val="28"/>
        </w:rPr>
        <w:t xml:space="preserve">инегорский, ул. Маяковского, д.6, кабинет Главы Администрации Синегорского сельского поселения </w:t>
      </w:r>
    </w:p>
    <w:p w:rsidR="00FE621A" w:rsidRPr="003D280C" w:rsidRDefault="00FE621A" w:rsidP="00FE621A">
      <w:pPr>
        <w:shd w:val="clear" w:color="auto" w:fill="FFFFFF"/>
        <w:spacing w:line="322" w:lineRule="exact"/>
        <w:ind w:left="19" w:right="43"/>
        <w:jc w:val="both"/>
        <w:rPr>
          <w:rFonts w:eastAsia="Times New Roman"/>
          <w:color w:val="FF0000"/>
          <w:spacing w:val="11"/>
          <w:sz w:val="28"/>
          <w:szCs w:val="28"/>
        </w:rPr>
      </w:pPr>
      <w:r w:rsidRPr="002344AC">
        <w:rPr>
          <w:rFonts w:eastAsia="Times New Roman"/>
          <w:color w:val="323232"/>
          <w:spacing w:val="11"/>
          <w:sz w:val="28"/>
          <w:szCs w:val="28"/>
        </w:rPr>
        <w:t>На процедуре вс</w:t>
      </w:r>
      <w:bookmarkStart w:id="0" w:name="_GoBack"/>
      <w:bookmarkEnd w:id="0"/>
      <w:r w:rsidRPr="002344AC">
        <w:rPr>
          <w:rFonts w:eastAsia="Times New Roman"/>
          <w:color w:val="323232"/>
          <w:spacing w:val="11"/>
          <w:sz w:val="28"/>
          <w:szCs w:val="28"/>
        </w:rPr>
        <w:t xml:space="preserve">крытия конвертов с заявками на участие в конкурсе претенденты </w:t>
      </w:r>
      <w:r w:rsidRPr="009745F3">
        <w:rPr>
          <w:rFonts w:eastAsia="Times New Roman"/>
          <w:spacing w:val="11"/>
          <w:sz w:val="28"/>
          <w:szCs w:val="28"/>
        </w:rPr>
        <w:t>не присутствовали.</w:t>
      </w:r>
    </w:p>
    <w:p w:rsidR="00FE621A" w:rsidRPr="00FE621A" w:rsidRDefault="00FE621A" w:rsidP="00FE621A">
      <w:pPr>
        <w:pStyle w:val="a7"/>
        <w:tabs>
          <w:tab w:val="left" w:pos="709"/>
        </w:tabs>
        <w:ind w:left="0"/>
        <w:jc w:val="both"/>
        <w:outlineLvl w:val="0"/>
        <w:rPr>
          <w:sz w:val="28"/>
          <w:szCs w:val="28"/>
        </w:rPr>
      </w:pPr>
      <w:proofErr w:type="gramStart"/>
      <w:r w:rsidRPr="00FE621A">
        <w:rPr>
          <w:sz w:val="28"/>
          <w:szCs w:val="28"/>
        </w:rPr>
        <w:t xml:space="preserve">До окончания указанного в извещении о проведении конкурса срока подачи заявок на участие в конкурсе </w:t>
      </w:r>
      <w:r>
        <w:rPr>
          <w:sz w:val="28"/>
          <w:szCs w:val="28"/>
        </w:rPr>
        <w:t>06 сентября</w:t>
      </w:r>
      <w:r w:rsidRPr="00FE621A">
        <w:rPr>
          <w:sz w:val="28"/>
          <w:szCs w:val="28"/>
        </w:rPr>
        <w:t xml:space="preserve"> 201</w:t>
      </w:r>
      <w:r>
        <w:rPr>
          <w:sz w:val="28"/>
          <w:szCs w:val="28"/>
        </w:rPr>
        <w:t>9</w:t>
      </w:r>
      <w:r w:rsidRPr="00FE621A">
        <w:rPr>
          <w:sz w:val="28"/>
          <w:szCs w:val="28"/>
        </w:rPr>
        <w:t xml:space="preserve"> года 1</w:t>
      </w:r>
      <w:r>
        <w:rPr>
          <w:sz w:val="28"/>
          <w:szCs w:val="28"/>
        </w:rPr>
        <w:t>5</w:t>
      </w:r>
      <w:r w:rsidRPr="00FE621A">
        <w:rPr>
          <w:sz w:val="28"/>
          <w:szCs w:val="28"/>
        </w:rPr>
        <w:t xml:space="preserve"> часов 00 минут (время местное) было представлено  2 (два) запечатанных не позволяющих просматривать содержимое конверта,  которые были зарегистрированы в Журнале регистрации поступления заявок на участие в конкурсе (Приложение №1 к Протоколу вскрытия конвертов с заявками на участие в конкурсе). </w:t>
      </w:r>
      <w:proofErr w:type="gramEnd"/>
    </w:p>
    <w:p w:rsidR="00FE621A" w:rsidRDefault="00FE621A" w:rsidP="00FE621A">
      <w:pPr>
        <w:pStyle w:val="a7"/>
        <w:ind w:left="0"/>
        <w:jc w:val="both"/>
        <w:outlineLvl w:val="0"/>
        <w:rPr>
          <w:sz w:val="28"/>
          <w:szCs w:val="28"/>
        </w:rPr>
      </w:pPr>
      <w:r w:rsidRPr="00FE621A">
        <w:rPr>
          <w:sz w:val="28"/>
          <w:szCs w:val="28"/>
        </w:rPr>
        <w:t xml:space="preserve">Непосредственно перед вскрытием конвертов с заявками на участие в конкурсе заявки не подавались. </w:t>
      </w:r>
    </w:p>
    <w:p w:rsidR="00FE621A" w:rsidRPr="00FE621A" w:rsidRDefault="00FE621A" w:rsidP="00FE621A">
      <w:pPr>
        <w:pStyle w:val="a7"/>
        <w:ind w:left="0"/>
        <w:jc w:val="both"/>
        <w:outlineLvl w:val="0"/>
        <w:rPr>
          <w:sz w:val="28"/>
          <w:szCs w:val="28"/>
        </w:rPr>
      </w:pPr>
      <w:r w:rsidRPr="00FE621A">
        <w:rPr>
          <w:sz w:val="28"/>
          <w:szCs w:val="28"/>
        </w:rPr>
        <w:t>Не было отзывов заявок на участие в конкурсе, которые были зарегистрированы  в Журнале регистрации поступления заявок на участие в конкурсе (Приложение № 1 к Протоколу вскрытия конвертов с заявками на участие в конкурсе);</w:t>
      </w:r>
    </w:p>
    <w:p w:rsidR="00FE621A" w:rsidRPr="00FE621A" w:rsidRDefault="00FE621A" w:rsidP="00FE621A">
      <w:pPr>
        <w:pStyle w:val="a7"/>
        <w:ind w:left="0"/>
        <w:jc w:val="both"/>
        <w:outlineLvl w:val="0"/>
        <w:rPr>
          <w:sz w:val="28"/>
          <w:szCs w:val="28"/>
        </w:rPr>
      </w:pPr>
      <w:r w:rsidRPr="00FE621A">
        <w:rPr>
          <w:sz w:val="28"/>
          <w:szCs w:val="28"/>
        </w:rPr>
        <w:t xml:space="preserve">Вскрытие конвертов с заявками на участие в конкурсе, поданными на бумажном носителе,  проводилось членом единой комиссии в порядке их поступления согласно Журналу регистрации поступления заявок на участие в конкурсе (Приложение № 1 к Протоколу вскрытия конвертов с заявками на участие в конкурсе). </w:t>
      </w:r>
    </w:p>
    <w:p w:rsidR="00FE621A" w:rsidRPr="00FE621A" w:rsidRDefault="00B361F8" w:rsidP="00FE621A">
      <w:pPr>
        <w:pStyle w:val="a7"/>
        <w:ind w:left="0"/>
        <w:jc w:val="both"/>
        <w:outlineLvl w:val="0"/>
        <w:rPr>
          <w:sz w:val="28"/>
          <w:szCs w:val="28"/>
        </w:rPr>
      </w:pPr>
      <w:r>
        <w:rPr>
          <w:sz w:val="28"/>
          <w:szCs w:val="28"/>
        </w:rPr>
        <w:t>Секретарем</w:t>
      </w:r>
      <w:r w:rsidR="00FE621A" w:rsidRPr="00FE621A">
        <w:rPr>
          <w:sz w:val="28"/>
          <w:szCs w:val="28"/>
        </w:rPr>
        <w:t xml:space="preserve"> комиссии в отношении каждой заявки на участие в конкурсе была объявлена следующая информация:</w:t>
      </w:r>
      <w:r w:rsidR="00FE621A" w:rsidRPr="00B361F8">
        <w:rPr>
          <w:sz w:val="28"/>
          <w:szCs w:val="28"/>
        </w:rPr>
        <w:t xml:space="preserve"> </w:t>
      </w:r>
    </w:p>
    <w:p w:rsidR="00FE621A" w:rsidRPr="00FE621A" w:rsidRDefault="00FE621A" w:rsidP="00FE621A">
      <w:pPr>
        <w:pStyle w:val="a7"/>
        <w:tabs>
          <w:tab w:val="left" w:pos="709"/>
        </w:tabs>
        <w:ind w:left="0"/>
        <w:jc w:val="both"/>
        <w:outlineLvl w:val="0"/>
        <w:rPr>
          <w:sz w:val="28"/>
          <w:szCs w:val="28"/>
        </w:rPr>
      </w:pPr>
      <w:r w:rsidRPr="00FE621A">
        <w:rPr>
          <w:sz w:val="28"/>
          <w:szCs w:val="28"/>
        </w:rPr>
        <w:t xml:space="preserve">Наименование (для юридического лица), фамилия, имя, отчество (для физического лица) и почтовый адрес участника размещения заказа; </w:t>
      </w:r>
    </w:p>
    <w:p w:rsidR="00FE621A" w:rsidRPr="00FE621A" w:rsidRDefault="00FE621A" w:rsidP="00FE621A">
      <w:pPr>
        <w:pStyle w:val="a7"/>
        <w:tabs>
          <w:tab w:val="left" w:pos="709"/>
        </w:tabs>
        <w:ind w:left="0"/>
        <w:jc w:val="both"/>
        <w:outlineLvl w:val="0"/>
        <w:rPr>
          <w:sz w:val="28"/>
          <w:szCs w:val="28"/>
        </w:rPr>
      </w:pPr>
      <w:r w:rsidRPr="00FE621A">
        <w:rPr>
          <w:sz w:val="28"/>
          <w:szCs w:val="28"/>
        </w:rPr>
        <w:t xml:space="preserve">Наличие сведений и документов, предусмотренных конкурсной документацией; </w:t>
      </w:r>
    </w:p>
    <w:p w:rsidR="00B361F8" w:rsidRDefault="00B361F8" w:rsidP="00FE621A">
      <w:pPr>
        <w:pStyle w:val="a7"/>
        <w:ind w:left="0"/>
        <w:jc w:val="both"/>
        <w:outlineLvl w:val="0"/>
        <w:rPr>
          <w:b/>
          <w:bCs/>
          <w:sz w:val="28"/>
          <w:szCs w:val="28"/>
        </w:rPr>
      </w:pPr>
    </w:p>
    <w:p w:rsidR="00B361F8" w:rsidRDefault="00B361F8" w:rsidP="00FE621A">
      <w:pPr>
        <w:pStyle w:val="a7"/>
        <w:ind w:left="0"/>
        <w:jc w:val="both"/>
        <w:outlineLvl w:val="0"/>
        <w:rPr>
          <w:b/>
          <w:bCs/>
          <w:sz w:val="24"/>
        </w:rPr>
      </w:pPr>
    </w:p>
    <w:p w:rsidR="00B361F8" w:rsidRDefault="00B361F8" w:rsidP="00FE621A">
      <w:pPr>
        <w:pStyle w:val="a7"/>
        <w:ind w:left="0"/>
        <w:jc w:val="both"/>
        <w:outlineLvl w:val="0"/>
        <w:rPr>
          <w:b/>
          <w:bCs/>
          <w:sz w:val="24"/>
        </w:rPr>
      </w:pPr>
    </w:p>
    <w:p w:rsidR="00FE621A" w:rsidRPr="00B361F8" w:rsidRDefault="00FE621A" w:rsidP="00FE621A">
      <w:pPr>
        <w:pStyle w:val="a7"/>
        <w:ind w:left="0"/>
        <w:jc w:val="both"/>
        <w:outlineLvl w:val="0"/>
        <w:rPr>
          <w:b/>
          <w:sz w:val="28"/>
          <w:szCs w:val="28"/>
        </w:rPr>
      </w:pPr>
      <w:r w:rsidRPr="00B361F8">
        <w:rPr>
          <w:b/>
          <w:sz w:val="28"/>
          <w:szCs w:val="28"/>
        </w:rPr>
        <w:lastRenderedPageBreak/>
        <w:t>Результаты вскрытия конвертов с заявками на участие в конкурсе:</w:t>
      </w:r>
    </w:p>
    <w:p w:rsidR="00FE621A" w:rsidRPr="00B361F8" w:rsidRDefault="00FE621A" w:rsidP="00FE621A">
      <w:pPr>
        <w:pStyle w:val="a7"/>
        <w:ind w:left="0"/>
        <w:jc w:val="both"/>
        <w:outlineLvl w:val="0"/>
        <w:rPr>
          <w:sz w:val="28"/>
          <w:szCs w:val="28"/>
        </w:rPr>
      </w:pPr>
    </w:p>
    <w:tbl>
      <w:tblPr>
        <w:tblpPr w:leftFromText="180" w:rightFromText="180" w:vertAnchor="text" w:tblpY="1"/>
        <w:tblOverlap w:val="neve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4111"/>
        <w:gridCol w:w="2693"/>
      </w:tblGrid>
      <w:tr w:rsidR="00FE621A" w:rsidRPr="00B361F8" w:rsidTr="00C6291D">
        <w:trPr>
          <w:trHeight w:val="5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F1FAB">
            <w:pPr>
              <w:ind w:right="-108"/>
              <w:jc w:val="both"/>
              <w:rPr>
                <w:b/>
                <w:sz w:val="28"/>
                <w:szCs w:val="28"/>
              </w:rPr>
            </w:pPr>
            <w:r w:rsidRPr="00B361F8">
              <w:rPr>
                <w:b/>
                <w:sz w:val="28"/>
                <w:szCs w:val="28"/>
              </w:rPr>
              <w:t xml:space="preserve">№ лота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F1FAB">
            <w:pPr>
              <w:ind w:right="-108"/>
              <w:jc w:val="center"/>
              <w:rPr>
                <w:b/>
                <w:sz w:val="28"/>
                <w:szCs w:val="28"/>
              </w:rPr>
            </w:pPr>
            <w:r w:rsidRPr="00B361F8">
              <w:rPr>
                <w:b/>
                <w:sz w:val="28"/>
                <w:szCs w:val="28"/>
              </w:rPr>
              <w:t>Участник размещения заказа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F1FAB">
            <w:pPr>
              <w:ind w:right="-108"/>
              <w:jc w:val="center"/>
              <w:rPr>
                <w:b/>
                <w:sz w:val="28"/>
                <w:szCs w:val="28"/>
              </w:rPr>
            </w:pPr>
            <w:r w:rsidRPr="00B361F8">
              <w:rPr>
                <w:b/>
                <w:sz w:val="28"/>
                <w:szCs w:val="28"/>
              </w:rPr>
              <w:t>Почтовый/юридический адрес участника размещения заказа, ИНН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F1FAB">
            <w:pPr>
              <w:ind w:right="-108"/>
              <w:jc w:val="both"/>
              <w:rPr>
                <w:b/>
                <w:sz w:val="28"/>
                <w:szCs w:val="28"/>
              </w:rPr>
            </w:pPr>
            <w:r w:rsidRPr="00B361F8">
              <w:rPr>
                <w:b/>
                <w:sz w:val="28"/>
                <w:szCs w:val="28"/>
              </w:rPr>
              <w:t xml:space="preserve">Дата подачи заявки </w:t>
            </w:r>
          </w:p>
        </w:tc>
      </w:tr>
      <w:tr w:rsidR="00FE621A" w:rsidRPr="00B361F8" w:rsidTr="00C6291D">
        <w:trPr>
          <w:trHeight w:val="1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F1FAB">
            <w:pPr>
              <w:spacing w:line="143" w:lineRule="atLeast"/>
              <w:jc w:val="both"/>
              <w:rPr>
                <w:sz w:val="28"/>
                <w:szCs w:val="28"/>
              </w:rPr>
            </w:pPr>
            <w:r w:rsidRPr="00B361F8">
              <w:rPr>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B361F8" w:rsidP="00B361F8">
            <w:pPr>
              <w:spacing w:line="143" w:lineRule="atLeast"/>
              <w:jc w:val="both"/>
              <w:rPr>
                <w:sz w:val="28"/>
                <w:szCs w:val="28"/>
              </w:rPr>
            </w:pPr>
            <w:r>
              <w:rPr>
                <w:sz w:val="28"/>
                <w:szCs w:val="28"/>
              </w:rPr>
              <w:t>ИП</w:t>
            </w:r>
            <w:r w:rsidR="00FE621A" w:rsidRPr="00B361F8">
              <w:rPr>
                <w:sz w:val="28"/>
                <w:szCs w:val="28"/>
              </w:rPr>
              <w:t xml:space="preserve"> </w:t>
            </w:r>
            <w:r>
              <w:rPr>
                <w:sz w:val="28"/>
                <w:szCs w:val="28"/>
              </w:rPr>
              <w:t>Овсов А.А.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B361F8" w:rsidP="00B361F8">
            <w:pPr>
              <w:spacing w:line="143" w:lineRule="atLeast"/>
              <w:jc w:val="both"/>
              <w:rPr>
                <w:sz w:val="28"/>
                <w:szCs w:val="28"/>
              </w:rPr>
            </w:pPr>
            <w:r>
              <w:rPr>
                <w:sz w:val="28"/>
                <w:szCs w:val="28"/>
              </w:rPr>
              <w:t>347027</w:t>
            </w:r>
            <w:r w:rsidR="00FE621A" w:rsidRPr="00B361F8">
              <w:rPr>
                <w:sz w:val="28"/>
                <w:szCs w:val="28"/>
              </w:rPr>
              <w:t xml:space="preserve">, </w:t>
            </w:r>
            <w:r>
              <w:rPr>
                <w:sz w:val="28"/>
                <w:szCs w:val="28"/>
              </w:rPr>
              <w:t>Ростовская область</w:t>
            </w:r>
            <w:r w:rsidR="00FE621A" w:rsidRPr="00B361F8">
              <w:rPr>
                <w:sz w:val="28"/>
                <w:szCs w:val="28"/>
              </w:rPr>
              <w:t xml:space="preserve">, </w:t>
            </w:r>
            <w:r>
              <w:rPr>
                <w:sz w:val="28"/>
                <w:szCs w:val="28"/>
              </w:rPr>
              <w:t>Белокалитвинский район, п</w:t>
            </w:r>
            <w:proofErr w:type="gramStart"/>
            <w:r>
              <w:rPr>
                <w:sz w:val="28"/>
                <w:szCs w:val="28"/>
              </w:rPr>
              <w:t>.С</w:t>
            </w:r>
            <w:proofErr w:type="gramEnd"/>
            <w:r>
              <w:rPr>
                <w:sz w:val="28"/>
                <w:szCs w:val="28"/>
              </w:rPr>
              <w:t>инегорский, ул.Маяковского, 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B22A3">
            <w:pPr>
              <w:spacing w:line="143" w:lineRule="atLeast"/>
              <w:jc w:val="both"/>
              <w:rPr>
                <w:sz w:val="28"/>
                <w:szCs w:val="28"/>
              </w:rPr>
            </w:pPr>
            <w:r w:rsidRPr="00B361F8">
              <w:rPr>
                <w:sz w:val="28"/>
                <w:szCs w:val="28"/>
              </w:rPr>
              <w:t>06.0</w:t>
            </w:r>
            <w:r w:rsidR="009B22A3">
              <w:rPr>
                <w:sz w:val="28"/>
                <w:szCs w:val="28"/>
              </w:rPr>
              <w:t>9.2019 в 09-</w:t>
            </w:r>
            <w:r w:rsidRPr="00B361F8">
              <w:rPr>
                <w:sz w:val="28"/>
                <w:szCs w:val="28"/>
              </w:rPr>
              <w:t>50, бумажный носитель</w:t>
            </w:r>
          </w:p>
        </w:tc>
      </w:tr>
      <w:tr w:rsidR="00FE621A" w:rsidRPr="00B361F8" w:rsidTr="00C6291D">
        <w:trPr>
          <w:trHeight w:val="1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FE621A" w:rsidP="009F1FAB">
            <w:pPr>
              <w:spacing w:line="143" w:lineRule="atLeast"/>
              <w:jc w:val="both"/>
              <w:rPr>
                <w:sz w:val="28"/>
                <w:szCs w:val="28"/>
              </w:rPr>
            </w:pPr>
            <w:r w:rsidRPr="00B361F8">
              <w:rPr>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9B22A3" w:rsidP="009B22A3">
            <w:pPr>
              <w:spacing w:line="143" w:lineRule="atLeast"/>
              <w:ind w:right="-108"/>
              <w:rPr>
                <w:sz w:val="28"/>
                <w:szCs w:val="28"/>
              </w:rPr>
            </w:pPr>
            <w:r>
              <w:rPr>
                <w:sz w:val="28"/>
                <w:szCs w:val="28"/>
              </w:rPr>
              <w:t>ОО</w:t>
            </w:r>
            <w:r w:rsidR="00FE621A" w:rsidRPr="00B361F8">
              <w:rPr>
                <w:sz w:val="28"/>
                <w:szCs w:val="28"/>
              </w:rPr>
              <w:t>О «</w:t>
            </w:r>
            <w:r>
              <w:rPr>
                <w:sz w:val="28"/>
                <w:szCs w:val="28"/>
              </w:rPr>
              <w:t>Юг</w:t>
            </w:r>
            <w:r w:rsidR="00FE621A" w:rsidRPr="00B361F8">
              <w:rPr>
                <w:sz w:val="28"/>
                <w:szCs w:val="28"/>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9B22A3" w:rsidP="009B22A3">
            <w:pPr>
              <w:spacing w:line="143" w:lineRule="atLeast"/>
              <w:jc w:val="both"/>
              <w:rPr>
                <w:sz w:val="28"/>
                <w:szCs w:val="28"/>
              </w:rPr>
            </w:pPr>
            <w:r>
              <w:rPr>
                <w:sz w:val="28"/>
                <w:szCs w:val="28"/>
              </w:rPr>
              <w:t>347060, Ростовская область, Белокалитвинский район,</w:t>
            </w:r>
            <w:r w:rsidR="00FE621A" w:rsidRPr="00B361F8">
              <w:rPr>
                <w:sz w:val="28"/>
                <w:szCs w:val="28"/>
              </w:rPr>
              <w:t xml:space="preserve"> </w:t>
            </w:r>
            <w:proofErr w:type="spellStart"/>
            <w:r>
              <w:rPr>
                <w:sz w:val="28"/>
                <w:szCs w:val="28"/>
              </w:rPr>
              <w:t>ст</w:t>
            </w:r>
            <w:proofErr w:type="gramStart"/>
            <w:r>
              <w:rPr>
                <w:sz w:val="28"/>
                <w:szCs w:val="28"/>
              </w:rPr>
              <w:t>.Т</w:t>
            </w:r>
            <w:proofErr w:type="gramEnd"/>
            <w:r>
              <w:rPr>
                <w:sz w:val="28"/>
                <w:szCs w:val="28"/>
              </w:rPr>
              <w:t>ацинская</w:t>
            </w:r>
            <w:proofErr w:type="spellEnd"/>
            <w:r>
              <w:rPr>
                <w:sz w:val="28"/>
                <w:szCs w:val="28"/>
              </w:rPr>
              <w:t>, пер.Транспортный, 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621A" w:rsidRPr="00B361F8" w:rsidRDefault="009B22A3" w:rsidP="009F1FAB">
            <w:pPr>
              <w:spacing w:line="143" w:lineRule="atLeast"/>
              <w:jc w:val="both"/>
              <w:rPr>
                <w:sz w:val="28"/>
                <w:szCs w:val="28"/>
              </w:rPr>
            </w:pPr>
            <w:r>
              <w:rPr>
                <w:sz w:val="28"/>
                <w:szCs w:val="28"/>
              </w:rPr>
              <w:t>06.09.2019 в 11-00, бумажный носитель</w:t>
            </w:r>
          </w:p>
        </w:tc>
      </w:tr>
    </w:tbl>
    <w:p w:rsidR="007C331A" w:rsidRDefault="007C331A" w:rsidP="00CE5756">
      <w:pPr>
        <w:widowControl/>
        <w:autoSpaceDE/>
        <w:autoSpaceDN/>
        <w:adjustRightInd/>
        <w:jc w:val="both"/>
        <w:outlineLvl w:val="2"/>
        <w:rPr>
          <w:rFonts w:eastAsia="Times New Roman"/>
          <w:color w:val="323232"/>
          <w:spacing w:val="1"/>
          <w:sz w:val="28"/>
          <w:szCs w:val="28"/>
        </w:rPr>
      </w:pPr>
    </w:p>
    <w:p w:rsidR="009B22A3" w:rsidRPr="009B22A3" w:rsidRDefault="009B22A3" w:rsidP="009B22A3">
      <w:pPr>
        <w:pStyle w:val="a7"/>
        <w:ind w:left="0"/>
        <w:jc w:val="both"/>
        <w:outlineLvl w:val="0"/>
        <w:rPr>
          <w:b/>
          <w:sz w:val="28"/>
          <w:szCs w:val="28"/>
        </w:rPr>
      </w:pPr>
      <w:r w:rsidRPr="009B22A3">
        <w:rPr>
          <w:b/>
          <w:bCs/>
          <w:sz w:val="28"/>
          <w:szCs w:val="28"/>
        </w:rPr>
        <w:t xml:space="preserve">Регистрационный номер конверта с заявками:   </w:t>
      </w:r>
      <w:r w:rsidRPr="009B22A3">
        <w:rPr>
          <w:b/>
          <w:sz w:val="28"/>
          <w:szCs w:val="28"/>
        </w:rPr>
        <w:t>№ 1</w:t>
      </w:r>
    </w:p>
    <w:p w:rsidR="009B22A3" w:rsidRPr="009B22A3" w:rsidRDefault="009B22A3" w:rsidP="009B22A3">
      <w:pPr>
        <w:pStyle w:val="a7"/>
        <w:ind w:left="0"/>
        <w:jc w:val="both"/>
        <w:outlineLvl w:val="0"/>
        <w:rPr>
          <w:b/>
          <w:color w:val="333333"/>
          <w:sz w:val="28"/>
          <w:szCs w:val="28"/>
        </w:rPr>
      </w:pPr>
      <w:r w:rsidRPr="009B22A3">
        <w:rPr>
          <w:b/>
          <w:color w:val="333333"/>
          <w:sz w:val="28"/>
          <w:szCs w:val="28"/>
        </w:rPr>
        <w:t>ИП Овсов А.А.</w:t>
      </w:r>
    </w:p>
    <w:p w:rsidR="009B22A3" w:rsidRDefault="009B22A3" w:rsidP="009B22A3">
      <w:pPr>
        <w:pStyle w:val="a7"/>
        <w:ind w:left="0"/>
        <w:jc w:val="both"/>
        <w:outlineLvl w:val="0"/>
        <w:rPr>
          <w:sz w:val="28"/>
          <w:szCs w:val="28"/>
        </w:rPr>
      </w:pPr>
      <w:r w:rsidRPr="009B22A3">
        <w:rPr>
          <w:color w:val="333333"/>
          <w:sz w:val="28"/>
          <w:szCs w:val="28"/>
        </w:rPr>
        <w:t xml:space="preserve">Почтовый адрес: </w:t>
      </w:r>
      <w:r w:rsidRPr="009B22A3">
        <w:rPr>
          <w:sz w:val="28"/>
          <w:szCs w:val="28"/>
        </w:rPr>
        <w:t>347027, Ростовская область, Белокалитвинский район, п</w:t>
      </w:r>
      <w:proofErr w:type="gramStart"/>
      <w:r w:rsidRPr="009B22A3">
        <w:rPr>
          <w:sz w:val="28"/>
          <w:szCs w:val="28"/>
        </w:rPr>
        <w:t>.С</w:t>
      </w:r>
      <w:proofErr w:type="gramEnd"/>
      <w:r w:rsidRPr="009B22A3">
        <w:rPr>
          <w:sz w:val="28"/>
          <w:szCs w:val="28"/>
        </w:rPr>
        <w:t>инегорский, ул.Маяковского, 3</w:t>
      </w:r>
    </w:p>
    <w:p w:rsidR="008C42B1" w:rsidRDefault="008C42B1" w:rsidP="009B22A3">
      <w:pPr>
        <w:pStyle w:val="a7"/>
        <w:ind w:left="0"/>
        <w:jc w:val="both"/>
        <w:outlineLvl w:val="0"/>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0"/>
        <w:gridCol w:w="7787"/>
        <w:gridCol w:w="1418"/>
      </w:tblGrid>
      <w:tr w:rsidR="009B22A3" w:rsidRPr="000E1CA0" w:rsidTr="00DD02BE">
        <w:trPr>
          <w:tblCellSpacing w:w="0" w:type="dxa"/>
        </w:trPr>
        <w:tc>
          <w:tcPr>
            <w:tcW w:w="870" w:type="dxa"/>
          </w:tcPr>
          <w:p w:rsidR="009B22A3" w:rsidRPr="00DD02BE" w:rsidRDefault="009B22A3" w:rsidP="009F1FAB">
            <w:pPr>
              <w:rPr>
                <w:sz w:val="24"/>
                <w:szCs w:val="24"/>
              </w:rPr>
            </w:pPr>
          </w:p>
        </w:tc>
        <w:tc>
          <w:tcPr>
            <w:tcW w:w="7787" w:type="dxa"/>
            <w:vAlign w:val="center"/>
          </w:tcPr>
          <w:p w:rsidR="009B22A3" w:rsidRPr="00DD02BE" w:rsidRDefault="009B22A3" w:rsidP="009F1FAB">
            <w:pPr>
              <w:rPr>
                <w:sz w:val="24"/>
                <w:szCs w:val="24"/>
              </w:rPr>
            </w:pPr>
            <w:r w:rsidRPr="00DD02BE">
              <w:rPr>
                <w:sz w:val="24"/>
                <w:szCs w:val="24"/>
              </w:rPr>
              <w:t>Наименование</w:t>
            </w:r>
          </w:p>
        </w:tc>
        <w:tc>
          <w:tcPr>
            <w:tcW w:w="1418" w:type="dxa"/>
            <w:vAlign w:val="center"/>
          </w:tcPr>
          <w:p w:rsidR="009B22A3" w:rsidRPr="00DD02BE" w:rsidRDefault="009B22A3" w:rsidP="009F1FAB">
            <w:pPr>
              <w:rPr>
                <w:sz w:val="24"/>
                <w:szCs w:val="24"/>
              </w:rPr>
            </w:pPr>
            <w:r w:rsidRPr="00DD02BE">
              <w:rPr>
                <w:sz w:val="24"/>
                <w:szCs w:val="24"/>
              </w:rPr>
              <w:t>Кол-во страниц</w:t>
            </w:r>
          </w:p>
        </w:tc>
      </w:tr>
      <w:tr w:rsidR="009B22A3" w:rsidRPr="000E1CA0" w:rsidTr="00DD02BE">
        <w:trPr>
          <w:tblCellSpacing w:w="0" w:type="dxa"/>
        </w:trPr>
        <w:tc>
          <w:tcPr>
            <w:tcW w:w="870" w:type="dxa"/>
            <w:vAlign w:val="center"/>
          </w:tcPr>
          <w:p w:rsidR="009B22A3" w:rsidRPr="00DD02BE" w:rsidRDefault="009B22A3" w:rsidP="009F1FAB">
            <w:pPr>
              <w:rPr>
                <w:sz w:val="24"/>
                <w:szCs w:val="24"/>
              </w:rPr>
            </w:pPr>
            <w:r w:rsidRPr="00DD02BE">
              <w:rPr>
                <w:sz w:val="24"/>
                <w:szCs w:val="24"/>
              </w:rPr>
              <w:t>    1.1.</w:t>
            </w:r>
          </w:p>
        </w:tc>
        <w:tc>
          <w:tcPr>
            <w:tcW w:w="7787" w:type="dxa"/>
            <w:vAlign w:val="center"/>
          </w:tcPr>
          <w:p w:rsidR="009B22A3" w:rsidRPr="00DD02BE" w:rsidRDefault="009B22A3" w:rsidP="009F1FAB">
            <w:pPr>
              <w:rPr>
                <w:sz w:val="24"/>
                <w:szCs w:val="24"/>
              </w:rPr>
            </w:pPr>
            <w:r w:rsidRPr="00DD02BE">
              <w:rPr>
                <w:sz w:val="24"/>
                <w:szCs w:val="24"/>
              </w:rPr>
              <w:t>Заявка на участие в конкурсе</w:t>
            </w:r>
          </w:p>
        </w:tc>
        <w:tc>
          <w:tcPr>
            <w:tcW w:w="1418" w:type="dxa"/>
            <w:vAlign w:val="center"/>
          </w:tcPr>
          <w:p w:rsidR="009B22A3" w:rsidRPr="00DD02BE" w:rsidRDefault="00DD02BE" w:rsidP="00DD02BE">
            <w:pPr>
              <w:jc w:val="center"/>
              <w:rPr>
                <w:sz w:val="24"/>
                <w:szCs w:val="24"/>
              </w:rPr>
            </w:pPr>
            <w:r w:rsidRPr="00DD02BE">
              <w:rPr>
                <w:sz w:val="24"/>
                <w:szCs w:val="24"/>
              </w:rPr>
              <w:t>2</w:t>
            </w:r>
          </w:p>
        </w:tc>
      </w:tr>
      <w:tr w:rsidR="009B22A3" w:rsidRPr="000E1CA0" w:rsidTr="00DD02BE">
        <w:trPr>
          <w:tblCellSpacing w:w="0" w:type="dxa"/>
        </w:trPr>
        <w:tc>
          <w:tcPr>
            <w:tcW w:w="870" w:type="dxa"/>
            <w:vAlign w:val="center"/>
          </w:tcPr>
          <w:p w:rsidR="009B22A3" w:rsidRPr="00DD02BE" w:rsidRDefault="009B22A3" w:rsidP="009F1FAB">
            <w:pPr>
              <w:rPr>
                <w:sz w:val="24"/>
                <w:szCs w:val="24"/>
              </w:rPr>
            </w:pPr>
            <w:r w:rsidRPr="00DD02BE">
              <w:rPr>
                <w:sz w:val="24"/>
                <w:szCs w:val="24"/>
              </w:rPr>
              <w:t>    1.2.</w:t>
            </w:r>
          </w:p>
        </w:tc>
        <w:tc>
          <w:tcPr>
            <w:tcW w:w="7787" w:type="dxa"/>
            <w:vAlign w:val="center"/>
          </w:tcPr>
          <w:p w:rsidR="009B22A3" w:rsidRPr="00DD02BE" w:rsidRDefault="009B22A3" w:rsidP="009F1FAB">
            <w:pPr>
              <w:rPr>
                <w:sz w:val="24"/>
                <w:szCs w:val="24"/>
              </w:rPr>
            </w:pPr>
            <w:r w:rsidRPr="00DD02BE">
              <w:rPr>
                <w:sz w:val="24"/>
                <w:szCs w:val="24"/>
              </w:rPr>
              <w:t>Анкета</w:t>
            </w:r>
          </w:p>
        </w:tc>
        <w:tc>
          <w:tcPr>
            <w:tcW w:w="1418" w:type="dxa"/>
            <w:vAlign w:val="center"/>
          </w:tcPr>
          <w:p w:rsidR="00DD02BE" w:rsidRPr="00DD02BE" w:rsidRDefault="00DD02BE" w:rsidP="00DD02BE">
            <w:pPr>
              <w:jc w:val="center"/>
              <w:rPr>
                <w:sz w:val="24"/>
                <w:szCs w:val="24"/>
              </w:rPr>
            </w:pPr>
            <w:r>
              <w:rPr>
                <w:sz w:val="24"/>
                <w:szCs w:val="24"/>
              </w:rPr>
              <w:t>1</w:t>
            </w:r>
          </w:p>
        </w:tc>
      </w:tr>
      <w:tr w:rsidR="009B22A3" w:rsidRPr="000E1CA0" w:rsidTr="00DD02BE">
        <w:trPr>
          <w:tblCellSpacing w:w="0" w:type="dxa"/>
        </w:trPr>
        <w:tc>
          <w:tcPr>
            <w:tcW w:w="870" w:type="dxa"/>
            <w:vAlign w:val="center"/>
          </w:tcPr>
          <w:p w:rsidR="009B22A3" w:rsidRPr="00DD02BE" w:rsidRDefault="009B22A3" w:rsidP="009F1FAB">
            <w:pPr>
              <w:rPr>
                <w:sz w:val="24"/>
                <w:szCs w:val="24"/>
              </w:rPr>
            </w:pPr>
            <w:r w:rsidRPr="00DD02BE">
              <w:rPr>
                <w:sz w:val="24"/>
                <w:szCs w:val="24"/>
              </w:rPr>
              <w:t>    1.3.</w:t>
            </w:r>
          </w:p>
        </w:tc>
        <w:tc>
          <w:tcPr>
            <w:tcW w:w="7787" w:type="dxa"/>
            <w:vAlign w:val="center"/>
          </w:tcPr>
          <w:p w:rsidR="009B22A3" w:rsidRPr="00DD02BE" w:rsidRDefault="009B22A3" w:rsidP="009F1FAB">
            <w:pPr>
              <w:rPr>
                <w:sz w:val="24"/>
                <w:szCs w:val="24"/>
              </w:rPr>
            </w:pPr>
            <w:r w:rsidRPr="00DD02BE">
              <w:rPr>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418" w:type="dxa"/>
            <w:vAlign w:val="center"/>
          </w:tcPr>
          <w:p w:rsidR="009B22A3" w:rsidRPr="00DD02BE" w:rsidRDefault="00DD02BE" w:rsidP="00DD02BE">
            <w:pPr>
              <w:jc w:val="center"/>
              <w:rPr>
                <w:sz w:val="24"/>
                <w:szCs w:val="24"/>
              </w:rPr>
            </w:pPr>
            <w:r>
              <w:rPr>
                <w:sz w:val="24"/>
                <w:szCs w:val="24"/>
              </w:rPr>
              <w:t>-</w:t>
            </w:r>
          </w:p>
        </w:tc>
      </w:tr>
      <w:tr w:rsidR="009B22A3" w:rsidRPr="000E1CA0" w:rsidTr="00DD02BE">
        <w:trPr>
          <w:tblCellSpacing w:w="0" w:type="dxa"/>
        </w:trPr>
        <w:tc>
          <w:tcPr>
            <w:tcW w:w="870" w:type="dxa"/>
            <w:vAlign w:val="center"/>
          </w:tcPr>
          <w:p w:rsidR="009B22A3" w:rsidRPr="00DD02BE" w:rsidRDefault="009B22A3" w:rsidP="009F1FAB">
            <w:pPr>
              <w:rPr>
                <w:sz w:val="24"/>
                <w:szCs w:val="24"/>
              </w:rPr>
            </w:pPr>
            <w:r w:rsidRPr="00DD02BE">
              <w:rPr>
                <w:sz w:val="24"/>
                <w:szCs w:val="24"/>
              </w:rPr>
              <w:t>     1.4.</w:t>
            </w:r>
          </w:p>
        </w:tc>
        <w:tc>
          <w:tcPr>
            <w:tcW w:w="7787" w:type="dxa"/>
            <w:vAlign w:val="center"/>
          </w:tcPr>
          <w:p w:rsidR="009B22A3" w:rsidRPr="00DD02BE" w:rsidRDefault="009B22A3" w:rsidP="009F1FAB">
            <w:pPr>
              <w:rPr>
                <w:sz w:val="24"/>
                <w:szCs w:val="24"/>
              </w:rPr>
            </w:pPr>
            <w:r w:rsidRPr="00DD02BE">
              <w:rPr>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418" w:type="dxa"/>
            <w:vAlign w:val="center"/>
          </w:tcPr>
          <w:p w:rsidR="009B22A3" w:rsidRPr="00DD02BE" w:rsidRDefault="00DD02BE" w:rsidP="00DD02BE">
            <w:pPr>
              <w:jc w:val="center"/>
              <w:rPr>
                <w:sz w:val="24"/>
                <w:szCs w:val="24"/>
              </w:rPr>
            </w:pPr>
            <w:r>
              <w:rPr>
                <w:sz w:val="24"/>
                <w:szCs w:val="24"/>
              </w:rPr>
              <w:t>5</w:t>
            </w:r>
          </w:p>
        </w:tc>
      </w:tr>
      <w:tr w:rsidR="009B22A3" w:rsidRPr="000E1CA0" w:rsidTr="00DD02BE">
        <w:trPr>
          <w:tblCellSpacing w:w="0" w:type="dxa"/>
        </w:trPr>
        <w:tc>
          <w:tcPr>
            <w:tcW w:w="870" w:type="dxa"/>
            <w:vAlign w:val="center"/>
          </w:tcPr>
          <w:p w:rsidR="009B22A3" w:rsidRPr="00DD02BE" w:rsidRDefault="009B22A3" w:rsidP="009F1FAB">
            <w:pPr>
              <w:rPr>
                <w:sz w:val="24"/>
                <w:szCs w:val="24"/>
              </w:rPr>
            </w:pPr>
            <w:r w:rsidRPr="00DD02BE">
              <w:rPr>
                <w:sz w:val="24"/>
                <w:szCs w:val="24"/>
              </w:rPr>
              <w:t>     1.5.</w:t>
            </w:r>
          </w:p>
        </w:tc>
        <w:tc>
          <w:tcPr>
            <w:tcW w:w="7787" w:type="dxa"/>
            <w:vAlign w:val="center"/>
          </w:tcPr>
          <w:p w:rsidR="009B22A3" w:rsidRPr="00DD02BE" w:rsidRDefault="009B22A3" w:rsidP="009F1FAB">
            <w:pPr>
              <w:rPr>
                <w:sz w:val="24"/>
                <w:szCs w:val="24"/>
              </w:rPr>
            </w:pPr>
            <w:proofErr w:type="gramStart"/>
            <w:r w:rsidRPr="00DD02BE">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roofErr w:type="gramEnd"/>
          </w:p>
        </w:tc>
        <w:tc>
          <w:tcPr>
            <w:tcW w:w="1418" w:type="dxa"/>
            <w:vAlign w:val="center"/>
          </w:tcPr>
          <w:p w:rsidR="009B22A3" w:rsidRPr="00DD02BE" w:rsidRDefault="00DD02BE" w:rsidP="00DD02BE">
            <w:pPr>
              <w:jc w:val="center"/>
              <w:rPr>
                <w:sz w:val="24"/>
                <w:szCs w:val="24"/>
              </w:rPr>
            </w:pPr>
            <w:r>
              <w:rPr>
                <w:sz w:val="24"/>
                <w:szCs w:val="24"/>
              </w:rPr>
              <w:t>-</w:t>
            </w:r>
          </w:p>
        </w:tc>
      </w:tr>
      <w:tr w:rsidR="009B22A3" w:rsidRPr="000E1CA0" w:rsidTr="00F005B1">
        <w:trPr>
          <w:tblCellSpacing w:w="0" w:type="dxa"/>
        </w:trPr>
        <w:tc>
          <w:tcPr>
            <w:tcW w:w="870" w:type="dxa"/>
            <w:tcBorders>
              <w:top w:val="single" w:sz="4" w:space="0" w:color="auto"/>
              <w:left w:val="nil"/>
              <w:bottom w:val="single" w:sz="4" w:space="0" w:color="auto"/>
              <w:right w:val="single" w:sz="4" w:space="0" w:color="auto"/>
            </w:tcBorders>
            <w:vAlign w:val="center"/>
          </w:tcPr>
          <w:p w:rsidR="009B22A3" w:rsidRPr="00DD02BE" w:rsidRDefault="009B22A3" w:rsidP="009F1FAB">
            <w:pPr>
              <w:rPr>
                <w:sz w:val="24"/>
                <w:szCs w:val="24"/>
              </w:rPr>
            </w:pPr>
            <w:r w:rsidRPr="00DD02BE">
              <w:rPr>
                <w:sz w:val="24"/>
                <w:szCs w:val="24"/>
              </w:rPr>
              <w:t>     1.6.</w:t>
            </w:r>
          </w:p>
        </w:tc>
        <w:tc>
          <w:tcPr>
            <w:tcW w:w="7787" w:type="dxa"/>
            <w:vAlign w:val="center"/>
          </w:tcPr>
          <w:p w:rsidR="009B22A3" w:rsidRPr="00DD02BE" w:rsidRDefault="009B22A3" w:rsidP="009F1FAB">
            <w:pPr>
              <w:rPr>
                <w:sz w:val="24"/>
                <w:szCs w:val="24"/>
              </w:rPr>
            </w:pPr>
            <w:r w:rsidRPr="00DD02BE">
              <w:rPr>
                <w:sz w:val="24"/>
                <w:szCs w:val="24"/>
              </w:rPr>
              <w:t>Копии учредительных документов претендента (для юридических лиц)</w:t>
            </w:r>
          </w:p>
        </w:tc>
        <w:tc>
          <w:tcPr>
            <w:tcW w:w="1418" w:type="dxa"/>
            <w:vAlign w:val="center"/>
          </w:tcPr>
          <w:p w:rsidR="009B22A3" w:rsidRPr="00DD02BE" w:rsidRDefault="00DD02BE" w:rsidP="00DD02BE">
            <w:pPr>
              <w:jc w:val="center"/>
              <w:rPr>
                <w:sz w:val="24"/>
                <w:szCs w:val="24"/>
              </w:rPr>
            </w:pPr>
            <w:r>
              <w:rPr>
                <w:sz w:val="24"/>
                <w:szCs w:val="24"/>
              </w:rPr>
              <w:t>-</w:t>
            </w:r>
          </w:p>
        </w:tc>
      </w:tr>
      <w:tr w:rsidR="00DD02BE" w:rsidRPr="000E1CA0" w:rsidTr="00F005B1">
        <w:trPr>
          <w:trHeight w:val="1612"/>
          <w:tblCellSpacing w:w="0" w:type="dxa"/>
        </w:trPr>
        <w:tc>
          <w:tcPr>
            <w:tcW w:w="870" w:type="dxa"/>
            <w:vMerge w:val="restart"/>
            <w:tcBorders>
              <w:top w:val="nil"/>
              <w:left w:val="nil"/>
              <w:bottom w:val="nil"/>
              <w:right w:val="nil"/>
            </w:tcBorders>
            <w:vAlign w:val="center"/>
          </w:tcPr>
          <w:p w:rsidR="00DD02BE" w:rsidRPr="00DD02BE" w:rsidRDefault="00DD02BE" w:rsidP="009F1FAB">
            <w:pPr>
              <w:rPr>
                <w:sz w:val="24"/>
                <w:szCs w:val="24"/>
              </w:rPr>
            </w:pPr>
            <w:r w:rsidRPr="00DD02BE">
              <w:rPr>
                <w:sz w:val="24"/>
                <w:szCs w:val="24"/>
              </w:rPr>
              <w:t>     1.7.</w:t>
            </w:r>
          </w:p>
        </w:tc>
        <w:tc>
          <w:tcPr>
            <w:tcW w:w="7787" w:type="dxa"/>
            <w:vMerge w:val="restart"/>
          </w:tcPr>
          <w:p w:rsidR="00DD02BE" w:rsidRPr="00DD02BE" w:rsidRDefault="00DD02BE" w:rsidP="009F1FAB">
            <w:pPr>
              <w:pStyle w:val="a6"/>
              <w:jc w:val="both"/>
              <w:rPr>
                <w:sz w:val="24"/>
                <w:szCs w:val="24"/>
              </w:rPr>
            </w:pPr>
            <w:r w:rsidRPr="00DD02BE">
              <w:rPr>
                <w:sz w:val="24"/>
                <w:szCs w:val="24"/>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DD02BE" w:rsidRPr="00DD02BE" w:rsidRDefault="00DD02BE" w:rsidP="009F1FAB">
            <w:pPr>
              <w:pStyle w:val="a6"/>
              <w:jc w:val="both"/>
              <w:rPr>
                <w:i/>
                <w:iCs/>
                <w:sz w:val="24"/>
                <w:szCs w:val="24"/>
              </w:rPr>
            </w:pPr>
            <w:r w:rsidRPr="00DD02BE">
              <w:rPr>
                <w:iCs/>
                <w:sz w:val="24"/>
                <w:szCs w:val="24"/>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DD02BE" w:rsidRPr="00DD02BE" w:rsidRDefault="00DD02BE" w:rsidP="009F1FAB">
            <w:pPr>
              <w:pStyle w:val="a6"/>
              <w:jc w:val="both"/>
              <w:rPr>
                <w:iCs/>
                <w:sz w:val="24"/>
                <w:szCs w:val="24"/>
              </w:rPr>
            </w:pPr>
            <w:r w:rsidRPr="00DD02BE">
              <w:rPr>
                <w:iCs/>
                <w:sz w:val="24"/>
                <w:szCs w:val="24"/>
              </w:rPr>
              <w:t>2. наличие персонала  для оказания услуг - представить штатное расписание и копии трудовых договоров с работниками.</w:t>
            </w:r>
          </w:p>
          <w:p w:rsidR="00DD02BE" w:rsidRPr="00DD02BE" w:rsidRDefault="00DD02BE" w:rsidP="009F1FAB">
            <w:pPr>
              <w:pStyle w:val="a6"/>
              <w:jc w:val="both"/>
              <w:rPr>
                <w:iCs/>
                <w:sz w:val="24"/>
                <w:szCs w:val="24"/>
              </w:rPr>
            </w:pPr>
            <w:r w:rsidRPr="00DD02BE">
              <w:rPr>
                <w:iCs/>
                <w:sz w:val="24"/>
                <w:szCs w:val="24"/>
              </w:rPr>
              <w:t xml:space="preserve">    </w:t>
            </w:r>
          </w:p>
          <w:p w:rsidR="00DD02BE" w:rsidRPr="00DD02BE" w:rsidRDefault="00DD02BE" w:rsidP="009F1FAB">
            <w:pPr>
              <w:pStyle w:val="a6"/>
              <w:jc w:val="both"/>
              <w:rPr>
                <w:iCs/>
                <w:sz w:val="24"/>
                <w:szCs w:val="24"/>
              </w:rPr>
            </w:pPr>
            <w:r w:rsidRPr="00DD02BE">
              <w:rPr>
                <w:iCs/>
                <w:sz w:val="24"/>
                <w:szCs w:val="24"/>
              </w:rPr>
              <w:t xml:space="preserve"> 3.наличие помещения для приема заявок - представить копию правоустанавливающего документа на помещение или договор аренды.</w:t>
            </w:r>
          </w:p>
          <w:p w:rsidR="00DD02BE" w:rsidRPr="00DD02BE" w:rsidRDefault="00DD02BE" w:rsidP="009F1FAB">
            <w:pPr>
              <w:pStyle w:val="a6"/>
              <w:jc w:val="both"/>
              <w:rPr>
                <w:sz w:val="24"/>
                <w:szCs w:val="24"/>
              </w:rPr>
            </w:pPr>
            <w:r w:rsidRPr="00DD02BE">
              <w:rPr>
                <w:iCs/>
                <w:sz w:val="24"/>
                <w:szCs w:val="24"/>
              </w:rPr>
              <w:t xml:space="preserve"> 4.наличие прямой телефонной связи –  указать номер телефона и копии соответствующих документов.</w:t>
            </w:r>
          </w:p>
          <w:p w:rsidR="00DD02BE" w:rsidRPr="00DD02BE" w:rsidRDefault="00DD02BE" w:rsidP="009F1FAB">
            <w:pPr>
              <w:pStyle w:val="a6"/>
              <w:jc w:val="both"/>
              <w:rPr>
                <w:iCs/>
                <w:sz w:val="24"/>
                <w:szCs w:val="24"/>
              </w:rPr>
            </w:pPr>
            <w:r w:rsidRPr="00DD02BE">
              <w:rPr>
                <w:iCs/>
                <w:sz w:val="24"/>
                <w:szCs w:val="24"/>
              </w:rPr>
              <w:t xml:space="preserve"> 5.наличие материально-технической базы для изготовления предметов </w:t>
            </w:r>
            <w:r w:rsidRPr="00DD02BE">
              <w:rPr>
                <w:iCs/>
                <w:sz w:val="24"/>
                <w:szCs w:val="24"/>
              </w:rPr>
              <w:lastRenderedPageBreak/>
              <w:t>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DD02BE" w:rsidRPr="00DD02BE" w:rsidRDefault="00DD02BE" w:rsidP="009F1FAB">
            <w:pPr>
              <w:pStyle w:val="a6"/>
              <w:jc w:val="both"/>
              <w:rPr>
                <w:iCs/>
                <w:sz w:val="24"/>
                <w:szCs w:val="24"/>
              </w:rPr>
            </w:pPr>
            <w:r w:rsidRPr="00DD02BE">
              <w:rPr>
                <w:iCs/>
                <w:sz w:val="24"/>
                <w:szCs w:val="24"/>
              </w:rPr>
              <w:t xml:space="preserve"> 6.наличие диспетчерской круглосуточной службы – предоставить график работы</w:t>
            </w:r>
          </w:p>
          <w:p w:rsidR="00DD02BE" w:rsidRPr="00DD02BE" w:rsidRDefault="00DD02BE" w:rsidP="009F1FAB">
            <w:pPr>
              <w:jc w:val="both"/>
              <w:rPr>
                <w:sz w:val="24"/>
                <w:szCs w:val="24"/>
              </w:rPr>
            </w:pPr>
          </w:p>
        </w:tc>
        <w:tc>
          <w:tcPr>
            <w:tcW w:w="1418" w:type="dxa"/>
            <w:vAlign w:val="center"/>
          </w:tcPr>
          <w:p w:rsidR="00DD02BE" w:rsidRDefault="00DD02BE" w:rsidP="00DD02BE">
            <w:pPr>
              <w:jc w:val="center"/>
              <w:rPr>
                <w:sz w:val="24"/>
                <w:szCs w:val="24"/>
              </w:rPr>
            </w:pPr>
          </w:p>
          <w:p w:rsidR="00DD02BE" w:rsidRDefault="00DD02BE" w:rsidP="00DD02BE">
            <w:pPr>
              <w:jc w:val="center"/>
              <w:rPr>
                <w:sz w:val="24"/>
                <w:szCs w:val="24"/>
              </w:rPr>
            </w:pPr>
          </w:p>
          <w:p w:rsidR="00DD02BE" w:rsidRPr="00DD02BE" w:rsidRDefault="00DD02BE" w:rsidP="00DD02BE">
            <w:pPr>
              <w:jc w:val="center"/>
              <w:rPr>
                <w:sz w:val="24"/>
                <w:szCs w:val="24"/>
              </w:rPr>
            </w:pPr>
            <w:r>
              <w:rPr>
                <w:sz w:val="24"/>
                <w:szCs w:val="24"/>
              </w:rPr>
              <w:t>2</w:t>
            </w:r>
          </w:p>
        </w:tc>
      </w:tr>
      <w:tr w:rsidR="00DD02BE" w:rsidRPr="000E1CA0" w:rsidTr="00F005B1">
        <w:trPr>
          <w:trHeight w:val="603"/>
          <w:tblCellSpacing w:w="0" w:type="dxa"/>
        </w:trPr>
        <w:tc>
          <w:tcPr>
            <w:tcW w:w="870" w:type="dxa"/>
            <w:vMerge/>
            <w:tcBorders>
              <w:top w:val="nil"/>
              <w:left w:val="nil"/>
              <w:bottom w:val="nil"/>
              <w:right w:val="nil"/>
            </w:tcBorders>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DD02BE">
            <w:pPr>
              <w:jc w:val="center"/>
              <w:rPr>
                <w:sz w:val="24"/>
                <w:szCs w:val="24"/>
              </w:rPr>
            </w:pPr>
          </w:p>
          <w:p w:rsidR="00DD02BE" w:rsidRPr="00DD02BE" w:rsidRDefault="00DD02BE" w:rsidP="00DD02BE">
            <w:pPr>
              <w:jc w:val="center"/>
              <w:rPr>
                <w:sz w:val="24"/>
                <w:szCs w:val="24"/>
              </w:rPr>
            </w:pPr>
            <w:r>
              <w:rPr>
                <w:sz w:val="24"/>
                <w:szCs w:val="24"/>
              </w:rPr>
              <w:t>1</w:t>
            </w:r>
          </w:p>
        </w:tc>
      </w:tr>
      <w:tr w:rsidR="00DD02BE" w:rsidRPr="000E1CA0" w:rsidTr="00F005B1">
        <w:trPr>
          <w:trHeight w:val="810"/>
          <w:tblCellSpacing w:w="0" w:type="dxa"/>
        </w:trPr>
        <w:tc>
          <w:tcPr>
            <w:tcW w:w="870" w:type="dxa"/>
            <w:vMerge/>
            <w:tcBorders>
              <w:top w:val="nil"/>
              <w:left w:val="nil"/>
              <w:bottom w:val="nil"/>
              <w:right w:val="nil"/>
            </w:tcBorders>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DD02BE">
            <w:pPr>
              <w:jc w:val="center"/>
              <w:rPr>
                <w:sz w:val="24"/>
                <w:szCs w:val="24"/>
              </w:rPr>
            </w:pPr>
          </w:p>
          <w:p w:rsidR="00DD02BE" w:rsidRPr="00DD02BE" w:rsidRDefault="00DD02BE" w:rsidP="00DD02BE">
            <w:pPr>
              <w:jc w:val="center"/>
              <w:rPr>
                <w:sz w:val="24"/>
                <w:szCs w:val="24"/>
              </w:rPr>
            </w:pPr>
            <w:r>
              <w:rPr>
                <w:sz w:val="24"/>
                <w:szCs w:val="24"/>
              </w:rPr>
              <w:t>3</w:t>
            </w:r>
          </w:p>
          <w:p w:rsidR="00DD02BE" w:rsidRPr="00DD02BE" w:rsidRDefault="00DD02BE" w:rsidP="00DD02BE">
            <w:pPr>
              <w:jc w:val="center"/>
              <w:rPr>
                <w:sz w:val="24"/>
                <w:szCs w:val="24"/>
              </w:rPr>
            </w:pPr>
          </w:p>
        </w:tc>
      </w:tr>
      <w:tr w:rsidR="00DD02BE" w:rsidRPr="000E1CA0" w:rsidTr="00F005B1">
        <w:trPr>
          <w:trHeight w:val="436"/>
          <w:tblCellSpacing w:w="0" w:type="dxa"/>
        </w:trPr>
        <w:tc>
          <w:tcPr>
            <w:tcW w:w="870" w:type="dxa"/>
            <w:vMerge/>
            <w:tcBorders>
              <w:top w:val="nil"/>
              <w:left w:val="nil"/>
              <w:bottom w:val="nil"/>
              <w:right w:val="nil"/>
            </w:tcBorders>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DD02BE">
            <w:pPr>
              <w:jc w:val="center"/>
              <w:rPr>
                <w:sz w:val="24"/>
                <w:szCs w:val="24"/>
              </w:rPr>
            </w:pPr>
            <w:r>
              <w:rPr>
                <w:sz w:val="24"/>
                <w:szCs w:val="24"/>
              </w:rPr>
              <w:t>-</w:t>
            </w:r>
          </w:p>
        </w:tc>
      </w:tr>
      <w:tr w:rsidR="00DD02BE" w:rsidRPr="000E1CA0" w:rsidTr="00F005B1">
        <w:trPr>
          <w:trHeight w:val="435"/>
          <w:tblCellSpacing w:w="0" w:type="dxa"/>
        </w:trPr>
        <w:tc>
          <w:tcPr>
            <w:tcW w:w="870" w:type="dxa"/>
            <w:vMerge/>
            <w:tcBorders>
              <w:top w:val="nil"/>
              <w:left w:val="nil"/>
              <w:bottom w:val="nil"/>
              <w:right w:val="nil"/>
            </w:tcBorders>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Default="00DD02BE" w:rsidP="00DD02BE">
            <w:pPr>
              <w:jc w:val="center"/>
              <w:rPr>
                <w:sz w:val="24"/>
                <w:szCs w:val="24"/>
              </w:rPr>
            </w:pPr>
            <w:r>
              <w:rPr>
                <w:sz w:val="24"/>
                <w:szCs w:val="24"/>
              </w:rPr>
              <w:t>-</w:t>
            </w:r>
          </w:p>
        </w:tc>
      </w:tr>
      <w:tr w:rsidR="00DD02BE" w:rsidRPr="000E1CA0" w:rsidTr="00F005B1">
        <w:trPr>
          <w:trHeight w:val="837"/>
          <w:tblCellSpacing w:w="0" w:type="dxa"/>
        </w:trPr>
        <w:tc>
          <w:tcPr>
            <w:tcW w:w="870" w:type="dxa"/>
            <w:vMerge/>
            <w:tcBorders>
              <w:top w:val="nil"/>
              <w:left w:val="nil"/>
              <w:bottom w:val="nil"/>
              <w:right w:val="nil"/>
            </w:tcBorders>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DD02BE">
            <w:pPr>
              <w:jc w:val="center"/>
              <w:rPr>
                <w:sz w:val="24"/>
                <w:szCs w:val="24"/>
              </w:rPr>
            </w:pPr>
          </w:p>
        </w:tc>
      </w:tr>
      <w:tr w:rsidR="00DD02BE" w:rsidRPr="000E1CA0" w:rsidTr="00F005B1">
        <w:trPr>
          <w:trHeight w:val="837"/>
          <w:tblCellSpacing w:w="0" w:type="dxa"/>
        </w:trPr>
        <w:tc>
          <w:tcPr>
            <w:tcW w:w="870" w:type="dxa"/>
            <w:vMerge/>
            <w:tcBorders>
              <w:top w:val="nil"/>
              <w:left w:val="nil"/>
              <w:bottom w:val="nil"/>
              <w:right w:val="nil"/>
            </w:tcBorders>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DD02BE">
            <w:pPr>
              <w:jc w:val="center"/>
              <w:rPr>
                <w:sz w:val="24"/>
                <w:szCs w:val="24"/>
              </w:rPr>
            </w:pPr>
            <w:r>
              <w:rPr>
                <w:sz w:val="24"/>
                <w:szCs w:val="24"/>
              </w:rPr>
              <w:t>-</w:t>
            </w:r>
          </w:p>
        </w:tc>
      </w:tr>
      <w:tr w:rsidR="009B22A3" w:rsidRPr="000E1CA0" w:rsidTr="00F005B1">
        <w:trPr>
          <w:tblCellSpacing w:w="0" w:type="dxa"/>
        </w:trPr>
        <w:tc>
          <w:tcPr>
            <w:tcW w:w="870" w:type="dxa"/>
          </w:tcPr>
          <w:p w:rsidR="009B22A3" w:rsidRPr="00DD02BE" w:rsidRDefault="009B22A3" w:rsidP="009F1FAB">
            <w:pPr>
              <w:rPr>
                <w:sz w:val="24"/>
                <w:szCs w:val="24"/>
              </w:rPr>
            </w:pPr>
            <w:r w:rsidRPr="00DD02BE">
              <w:rPr>
                <w:sz w:val="24"/>
                <w:szCs w:val="24"/>
              </w:rPr>
              <w:t>     1.8.</w:t>
            </w:r>
          </w:p>
        </w:tc>
        <w:tc>
          <w:tcPr>
            <w:tcW w:w="7787" w:type="dxa"/>
            <w:tcBorders>
              <w:top w:val="single" w:sz="4" w:space="0" w:color="auto"/>
              <w:left w:val="single" w:sz="4" w:space="0" w:color="auto"/>
              <w:bottom w:val="single" w:sz="4" w:space="0" w:color="auto"/>
              <w:right w:val="nil"/>
            </w:tcBorders>
          </w:tcPr>
          <w:p w:rsidR="009B22A3" w:rsidRPr="00DD02BE" w:rsidRDefault="009B22A3" w:rsidP="009F1FAB">
            <w:pPr>
              <w:rPr>
                <w:sz w:val="24"/>
                <w:szCs w:val="24"/>
              </w:rPr>
            </w:pPr>
            <w:r w:rsidRPr="00DD02BE">
              <w:rPr>
                <w:sz w:val="24"/>
                <w:szCs w:val="24"/>
              </w:rPr>
              <w:t>Другие документы по усмотрению Претендента</w:t>
            </w:r>
          </w:p>
        </w:tc>
        <w:tc>
          <w:tcPr>
            <w:tcW w:w="1418" w:type="dxa"/>
            <w:vAlign w:val="center"/>
          </w:tcPr>
          <w:p w:rsidR="009B22A3" w:rsidRPr="00DD02BE" w:rsidRDefault="009B22A3" w:rsidP="00DD02BE">
            <w:pPr>
              <w:jc w:val="center"/>
              <w:rPr>
                <w:sz w:val="24"/>
                <w:szCs w:val="24"/>
              </w:rPr>
            </w:pPr>
          </w:p>
          <w:p w:rsidR="009B22A3" w:rsidRPr="00DD02BE" w:rsidRDefault="00DD02BE" w:rsidP="00DD02BE">
            <w:pPr>
              <w:jc w:val="center"/>
              <w:rPr>
                <w:sz w:val="24"/>
                <w:szCs w:val="24"/>
              </w:rPr>
            </w:pPr>
            <w:r>
              <w:rPr>
                <w:sz w:val="24"/>
                <w:szCs w:val="24"/>
              </w:rPr>
              <w:t>-</w:t>
            </w:r>
          </w:p>
        </w:tc>
      </w:tr>
    </w:tbl>
    <w:p w:rsidR="004C5407" w:rsidRDefault="004C5407" w:rsidP="004C5407">
      <w:pPr>
        <w:pStyle w:val="a7"/>
        <w:ind w:left="0"/>
        <w:outlineLvl w:val="0"/>
        <w:rPr>
          <w:b/>
          <w:bCs/>
          <w:sz w:val="24"/>
        </w:rPr>
      </w:pPr>
    </w:p>
    <w:p w:rsidR="004C5407" w:rsidRDefault="004C5407" w:rsidP="004C5407">
      <w:pPr>
        <w:pStyle w:val="a7"/>
        <w:ind w:left="0"/>
        <w:outlineLvl w:val="0"/>
        <w:rPr>
          <w:b/>
          <w:bCs/>
          <w:sz w:val="28"/>
          <w:szCs w:val="28"/>
        </w:rPr>
      </w:pPr>
      <w:r w:rsidRPr="004C5407">
        <w:rPr>
          <w:b/>
          <w:bCs/>
          <w:sz w:val="28"/>
          <w:szCs w:val="28"/>
        </w:rPr>
        <w:t>Условия исполнения муниципального контракта, указанные в заявке и являющиеся критерием оценки заявок на участие в конкурсе:</w:t>
      </w:r>
    </w:p>
    <w:tbl>
      <w:tblPr>
        <w:tblW w:w="9734"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57"/>
        <w:gridCol w:w="4837"/>
      </w:tblGrid>
      <w:tr w:rsidR="004C5407" w:rsidRPr="00995762" w:rsidTr="003B08AF">
        <w:trPr>
          <w:trHeight w:val="20"/>
          <w:jc w:val="center"/>
        </w:trPr>
        <w:tc>
          <w:tcPr>
            <w:tcW w:w="540" w:type="dxa"/>
            <w:vAlign w:val="center"/>
          </w:tcPr>
          <w:p w:rsidR="004C5407" w:rsidRPr="004C5407" w:rsidRDefault="004C5407" w:rsidP="003B08AF">
            <w:pPr>
              <w:overflowPunct w:val="0"/>
              <w:jc w:val="center"/>
              <w:textAlignment w:val="baseline"/>
              <w:rPr>
                <w:sz w:val="24"/>
                <w:szCs w:val="24"/>
              </w:rPr>
            </w:pPr>
            <w:r w:rsidRPr="004C5407">
              <w:rPr>
                <w:sz w:val="24"/>
                <w:szCs w:val="24"/>
              </w:rPr>
              <w:t xml:space="preserve">№ </w:t>
            </w:r>
            <w:proofErr w:type="spellStart"/>
            <w:proofErr w:type="gramStart"/>
            <w:r w:rsidRPr="004C5407">
              <w:rPr>
                <w:sz w:val="24"/>
                <w:szCs w:val="24"/>
              </w:rPr>
              <w:t>п</w:t>
            </w:r>
            <w:proofErr w:type="spellEnd"/>
            <w:proofErr w:type="gramEnd"/>
            <w:r w:rsidRPr="004C5407">
              <w:rPr>
                <w:sz w:val="24"/>
                <w:szCs w:val="24"/>
              </w:rPr>
              <w:t>/</w:t>
            </w:r>
            <w:proofErr w:type="spellStart"/>
            <w:r w:rsidRPr="004C5407">
              <w:rPr>
                <w:sz w:val="24"/>
                <w:szCs w:val="24"/>
              </w:rPr>
              <w:t>п</w:t>
            </w:r>
            <w:proofErr w:type="spellEnd"/>
          </w:p>
        </w:tc>
        <w:tc>
          <w:tcPr>
            <w:tcW w:w="4357" w:type="dxa"/>
            <w:vAlign w:val="center"/>
          </w:tcPr>
          <w:p w:rsidR="004C5407" w:rsidRPr="004C5407" w:rsidRDefault="004C5407" w:rsidP="003B08AF">
            <w:pPr>
              <w:overflowPunct w:val="0"/>
              <w:jc w:val="center"/>
              <w:textAlignment w:val="baseline"/>
              <w:rPr>
                <w:sz w:val="24"/>
                <w:szCs w:val="24"/>
              </w:rPr>
            </w:pPr>
            <w:r w:rsidRPr="004C5407">
              <w:rPr>
                <w:sz w:val="24"/>
                <w:szCs w:val="24"/>
              </w:rPr>
              <w:t>Наименование показателя</w:t>
            </w:r>
          </w:p>
        </w:tc>
        <w:tc>
          <w:tcPr>
            <w:tcW w:w="4837" w:type="dxa"/>
            <w:vAlign w:val="center"/>
          </w:tcPr>
          <w:p w:rsidR="004C5407" w:rsidRPr="004C5407" w:rsidRDefault="004C5407" w:rsidP="003B08AF">
            <w:pPr>
              <w:overflowPunct w:val="0"/>
              <w:jc w:val="center"/>
              <w:textAlignment w:val="baseline"/>
              <w:rPr>
                <w:sz w:val="24"/>
                <w:szCs w:val="24"/>
              </w:rPr>
            </w:pPr>
            <w:r w:rsidRPr="004C5407">
              <w:rPr>
                <w:sz w:val="24"/>
                <w:szCs w:val="24"/>
              </w:rPr>
              <w:t>Данные претендента</w:t>
            </w:r>
          </w:p>
        </w:tc>
      </w:tr>
      <w:tr w:rsidR="004C5407" w:rsidRPr="00995762" w:rsidTr="003B08AF">
        <w:trPr>
          <w:trHeight w:val="20"/>
          <w:jc w:val="center"/>
        </w:trPr>
        <w:tc>
          <w:tcPr>
            <w:tcW w:w="540" w:type="dxa"/>
            <w:vAlign w:val="center"/>
          </w:tcPr>
          <w:p w:rsidR="004C5407" w:rsidRPr="004C5407" w:rsidRDefault="004C5407" w:rsidP="003B08AF">
            <w:pPr>
              <w:overflowPunct w:val="0"/>
              <w:jc w:val="center"/>
              <w:textAlignment w:val="baseline"/>
              <w:rPr>
                <w:sz w:val="24"/>
                <w:szCs w:val="24"/>
              </w:rPr>
            </w:pPr>
            <w:r w:rsidRPr="004C5407">
              <w:rPr>
                <w:sz w:val="24"/>
                <w:szCs w:val="24"/>
              </w:rPr>
              <w:t>1</w:t>
            </w:r>
          </w:p>
        </w:tc>
        <w:tc>
          <w:tcPr>
            <w:tcW w:w="4357" w:type="dxa"/>
            <w:vAlign w:val="center"/>
          </w:tcPr>
          <w:p w:rsidR="004C5407" w:rsidRPr="004C5407" w:rsidRDefault="004C5407" w:rsidP="003B08AF">
            <w:pPr>
              <w:overflowPunct w:val="0"/>
              <w:jc w:val="center"/>
              <w:textAlignment w:val="baseline"/>
              <w:rPr>
                <w:sz w:val="24"/>
                <w:szCs w:val="24"/>
              </w:rPr>
            </w:pPr>
            <w:r w:rsidRPr="004C5407">
              <w:rPr>
                <w:sz w:val="24"/>
                <w:szCs w:val="24"/>
              </w:rPr>
              <w:t>2</w:t>
            </w:r>
          </w:p>
        </w:tc>
        <w:tc>
          <w:tcPr>
            <w:tcW w:w="4837" w:type="dxa"/>
            <w:vAlign w:val="center"/>
          </w:tcPr>
          <w:p w:rsidR="004C5407" w:rsidRPr="004C5407" w:rsidRDefault="004C5407" w:rsidP="003B08AF">
            <w:pPr>
              <w:overflowPunct w:val="0"/>
              <w:jc w:val="center"/>
              <w:textAlignment w:val="baseline"/>
              <w:rPr>
                <w:sz w:val="24"/>
                <w:szCs w:val="24"/>
              </w:rPr>
            </w:pPr>
            <w:r w:rsidRPr="004C5407">
              <w:rPr>
                <w:sz w:val="24"/>
                <w:szCs w:val="24"/>
              </w:rPr>
              <w:t>3</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1.</w:t>
            </w:r>
          </w:p>
        </w:tc>
        <w:tc>
          <w:tcPr>
            <w:tcW w:w="4357" w:type="dxa"/>
          </w:tcPr>
          <w:p w:rsidR="004C5407" w:rsidRPr="004C5407" w:rsidRDefault="004C5407" w:rsidP="003B08AF">
            <w:pPr>
              <w:overflowPunct w:val="0"/>
              <w:ind w:firstLine="32"/>
              <w:jc w:val="both"/>
              <w:textAlignment w:val="baseline"/>
              <w:rPr>
                <w:sz w:val="24"/>
                <w:szCs w:val="24"/>
              </w:rPr>
            </w:pPr>
            <w:r w:rsidRPr="004C5407">
              <w:rPr>
                <w:sz w:val="24"/>
                <w:szCs w:val="24"/>
              </w:rPr>
              <w:t>Наличие помещения для приема заявок</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2.</w:t>
            </w:r>
          </w:p>
        </w:tc>
        <w:tc>
          <w:tcPr>
            <w:tcW w:w="4357" w:type="dxa"/>
          </w:tcPr>
          <w:p w:rsidR="004C5407" w:rsidRPr="004C5407" w:rsidRDefault="004C5407" w:rsidP="003B08AF">
            <w:pPr>
              <w:overflowPunct w:val="0"/>
              <w:ind w:firstLine="32"/>
              <w:jc w:val="both"/>
              <w:textAlignment w:val="baseline"/>
              <w:rPr>
                <w:sz w:val="24"/>
                <w:szCs w:val="24"/>
              </w:rPr>
            </w:pPr>
            <w:r w:rsidRPr="004C5407">
              <w:rPr>
                <w:sz w:val="24"/>
                <w:szCs w:val="24"/>
              </w:rPr>
              <w:t>Н</w:t>
            </w:r>
            <w:r w:rsidRPr="004C5407">
              <w:rPr>
                <w:color w:val="000000"/>
                <w:sz w:val="24"/>
                <w:szCs w:val="24"/>
              </w:rPr>
              <w:t>аличие персонала для оказания услуг</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3.</w:t>
            </w:r>
          </w:p>
        </w:tc>
        <w:tc>
          <w:tcPr>
            <w:tcW w:w="4357" w:type="dxa"/>
          </w:tcPr>
          <w:p w:rsidR="004C5407" w:rsidRPr="004C5407" w:rsidRDefault="004C5407" w:rsidP="003B08AF">
            <w:pPr>
              <w:overflowPunct w:val="0"/>
              <w:ind w:firstLine="32"/>
              <w:jc w:val="both"/>
              <w:textAlignment w:val="baseline"/>
              <w:rPr>
                <w:sz w:val="24"/>
                <w:szCs w:val="24"/>
              </w:rPr>
            </w:pPr>
            <w:r w:rsidRPr="004C5407">
              <w:rPr>
                <w:color w:val="000000"/>
                <w:sz w:val="24"/>
                <w:szCs w:val="24"/>
              </w:rPr>
              <w:t>Наличие специализированного транспорта для предоставления услуг по захоронению</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4.</w:t>
            </w:r>
          </w:p>
        </w:tc>
        <w:tc>
          <w:tcPr>
            <w:tcW w:w="4357" w:type="dxa"/>
          </w:tcPr>
          <w:p w:rsidR="004C5407" w:rsidRPr="004C5407" w:rsidRDefault="004C5407" w:rsidP="003B08AF">
            <w:pPr>
              <w:overflowPunct w:val="0"/>
              <w:jc w:val="both"/>
              <w:textAlignment w:val="baseline"/>
              <w:rPr>
                <w:color w:val="000000"/>
                <w:sz w:val="24"/>
                <w:szCs w:val="24"/>
              </w:rPr>
            </w:pPr>
            <w:r w:rsidRPr="004C5407">
              <w:rPr>
                <w:sz w:val="24"/>
                <w:szCs w:val="24"/>
              </w:rPr>
              <w:t xml:space="preserve">Наличие </w:t>
            </w:r>
            <w:r w:rsidRPr="004C5407">
              <w:rPr>
                <w:color w:val="000000"/>
                <w:sz w:val="24"/>
                <w:szCs w:val="24"/>
              </w:rPr>
              <w:t>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5.</w:t>
            </w:r>
          </w:p>
        </w:tc>
        <w:tc>
          <w:tcPr>
            <w:tcW w:w="4357" w:type="dxa"/>
          </w:tcPr>
          <w:p w:rsidR="004C5407" w:rsidRPr="004C5407" w:rsidRDefault="004C5407" w:rsidP="003B08AF">
            <w:pPr>
              <w:overflowPunct w:val="0"/>
              <w:jc w:val="both"/>
              <w:textAlignment w:val="baseline"/>
              <w:rPr>
                <w:sz w:val="24"/>
                <w:szCs w:val="24"/>
              </w:rPr>
            </w:pPr>
            <w:r w:rsidRPr="004C5407">
              <w:rPr>
                <w:sz w:val="24"/>
                <w:szCs w:val="24"/>
              </w:rPr>
              <w:t>Наличие прямой телефонной связи для приема заявок</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6.</w:t>
            </w:r>
          </w:p>
        </w:tc>
        <w:tc>
          <w:tcPr>
            <w:tcW w:w="4357" w:type="dxa"/>
          </w:tcPr>
          <w:p w:rsidR="004C5407" w:rsidRPr="004C5407" w:rsidRDefault="004C5407" w:rsidP="003B08AF">
            <w:pPr>
              <w:overflowPunct w:val="0"/>
              <w:ind w:firstLine="32"/>
              <w:jc w:val="both"/>
              <w:textAlignment w:val="baseline"/>
              <w:rPr>
                <w:sz w:val="24"/>
                <w:szCs w:val="24"/>
              </w:rPr>
            </w:pPr>
            <w:r w:rsidRPr="004C5407">
              <w:rPr>
                <w:sz w:val="24"/>
                <w:szCs w:val="24"/>
              </w:rPr>
              <w:t>Предоставление дополнительных услуг</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нет</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7.</w:t>
            </w:r>
          </w:p>
        </w:tc>
        <w:tc>
          <w:tcPr>
            <w:tcW w:w="4357" w:type="dxa"/>
          </w:tcPr>
          <w:p w:rsidR="004C5407" w:rsidRPr="004C5407" w:rsidRDefault="004C5407" w:rsidP="003B08AF">
            <w:pPr>
              <w:overflowPunct w:val="0"/>
              <w:jc w:val="both"/>
              <w:textAlignment w:val="baseline"/>
              <w:rPr>
                <w:sz w:val="24"/>
                <w:szCs w:val="24"/>
              </w:rPr>
            </w:pPr>
            <w:r w:rsidRPr="004C5407">
              <w:rPr>
                <w:sz w:val="24"/>
                <w:szCs w:val="24"/>
              </w:rPr>
              <w:t>Опыт работы в качестве специализированной службы</w:t>
            </w:r>
          </w:p>
          <w:p w:rsidR="004C5407" w:rsidRPr="004C5407" w:rsidRDefault="004C5407" w:rsidP="003B08AF">
            <w:pPr>
              <w:overflowPunct w:val="0"/>
              <w:ind w:firstLine="32"/>
              <w:jc w:val="both"/>
              <w:textAlignment w:val="baseline"/>
              <w:rPr>
                <w:sz w:val="24"/>
                <w:szCs w:val="24"/>
              </w:rPr>
            </w:pPr>
          </w:p>
        </w:tc>
        <w:tc>
          <w:tcPr>
            <w:tcW w:w="4837" w:type="dxa"/>
          </w:tcPr>
          <w:p w:rsidR="004C5407" w:rsidRPr="004C5407" w:rsidRDefault="004C5407" w:rsidP="004C5407">
            <w:pPr>
              <w:overflowPunct w:val="0"/>
              <w:jc w:val="both"/>
              <w:textAlignment w:val="baseline"/>
              <w:rPr>
                <w:sz w:val="24"/>
                <w:szCs w:val="24"/>
              </w:rPr>
            </w:pPr>
            <w:r w:rsidRPr="004C5407">
              <w:rPr>
                <w:sz w:val="24"/>
                <w:szCs w:val="24"/>
              </w:rPr>
              <w:t xml:space="preserve">есть </w:t>
            </w:r>
          </w:p>
        </w:tc>
      </w:tr>
    </w:tbl>
    <w:p w:rsidR="004C5407" w:rsidRPr="004C5407" w:rsidRDefault="004C5407" w:rsidP="004C5407">
      <w:pPr>
        <w:pStyle w:val="a7"/>
        <w:ind w:left="0"/>
        <w:outlineLvl w:val="0"/>
        <w:rPr>
          <w:b/>
          <w:bCs/>
          <w:sz w:val="28"/>
          <w:szCs w:val="28"/>
        </w:rPr>
      </w:pPr>
    </w:p>
    <w:p w:rsidR="009B22A3" w:rsidRDefault="009B22A3" w:rsidP="009B22A3">
      <w:pPr>
        <w:pStyle w:val="a7"/>
        <w:ind w:left="0"/>
        <w:jc w:val="both"/>
        <w:outlineLvl w:val="0"/>
        <w:rPr>
          <w:sz w:val="28"/>
          <w:szCs w:val="28"/>
        </w:rPr>
      </w:pPr>
    </w:p>
    <w:p w:rsidR="00DD02BE" w:rsidRPr="00DD02BE" w:rsidRDefault="00DD02BE" w:rsidP="00DD02BE">
      <w:pPr>
        <w:pStyle w:val="a7"/>
        <w:ind w:left="0"/>
        <w:jc w:val="both"/>
        <w:outlineLvl w:val="0"/>
        <w:rPr>
          <w:b/>
          <w:bCs/>
          <w:sz w:val="28"/>
          <w:szCs w:val="28"/>
        </w:rPr>
      </w:pPr>
      <w:r w:rsidRPr="00DD02BE">
        <w:rPr>
          <w:b/>
          <w:bCs/>
          <w:sz w:val="28"/>
          <w:szCs w:val="28"/>
        </w:rPr>
        <w:t xml:space="preserve">Регистрационный номер конверта с заявками: </w:t>
      </w:r>
      <w:r w:rsidRPr="00DD02BE">
        <w:rPr>
          <w:b/>
          <w:sz w:val="28"/>
          <w:szCs w:val="28"/>
        </w:rPr>
        <w:t>№ 2</w:t>
      </w:r>
      <w:r w:rsidRPr="00DD02BE">
        <w:rPr>
          <w:sz w:val="28"/>
          <w:szCs w:val="28"/>
        </w:rPr>
        <w:t xml:space="preserve"> </w:t>
      </w:r>
    </w:p>
    <w:p w:rsidR="00DD02BE" w:rsidRPr="00DD02BE" w:rsidRDefault="00DD02BE" w:rsidP="00DD02BE">
      <w:pPr>
        <w:pStyle w:val="a7"/>
        <w:ind w:left="0"/>
        <w:jc w:val="both"/>
        <w:outlineLvl w:val="0"/>
        <w:rPr>
          <w:b/>
          <w:sz w:val="28"/>
          <w:szCs w:val="28"/>
        </w:rPr>
      </w:pPr>
      <w:r w:rsidRPr="00DD02BE">
        <w:rPr>
          <w:b/>
          <w:sz w:val="28"/>
          <w:szCs w:val="28"/>
        </w:rPr>
        <w:t>ООО «Юг»</w:t>
      </w:r>
    </w:p>
    <w:p w:rsidR="00DD02BE" w:rsidRPr="00DD02BE" w:rsidRDefault="00DD02BE" w:rsidP="00DD02BE">
      <w:pPr>
        <w:pStyle w:val="a7"/>
        <w:ind w:left="0"/>
        <w:jc w:val="both"/>
        <w:outlineLvl w:val="0"/>
        <w:rPr>
          <w:sz w:val="28"/>
          <w:szCs w:val="28"/>
        </w:rPr>
      </w:pPr>
      <w:r w:rsidRPr="00DD02BE">
        <w:rPr>
          <w:sz w:val="28"/>
          <w:szCs w:val="28"/>
        </w:rPr>
        <w:t xml:space="preserve">347060, Ростовская область, Белокалитвинский район, </w:t>
      </w:r>
      <w:proofErr w:type="spellStart"/>
      <w:r w:rsidRPr="00DD02BE">
        <w:rPr>
          <w:sz w:val="28"/>
          <w:szCs w:val="28"/>
        </w:rPr>
        <w:t>ст</w:t>
      </w:r>
      <w:proofErr w:type="gramStart"/>
      <w:r w:rsidRPr="00DD02BE">
        <w:rPr>
          <w:sz w:val="28"/>
          <w:szCs w:val="28"/>
        </w:rPr>
        <w:t>.Т</w:t>
      </w:r>
      <w:proofErr w:type="gramEnd"/>
      <w:r w:rsidRPr="00DD02BE">
        <w:rPr>
          <w:sz w:val="28"/>
          <w:szCs w:val="28"/>
        </w:rPr>
        <w:t>ацинская</w:t>
      </w:r>
      <w:proofErr w:type="spellEnd"/>
      <w:r w:rsidRPr="00DD02BE">
        <w:rPr>
          <w:sz w:val="28"/>
          <w:szCs w:val="28"/>
        </w:rPr>
        <w:t>, пер.Транспортный,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0"/>
        <w:gridCol w:w="7787"/>
        <w:gridCol w:w="1418"/>
      </w:tblGrid>
      <w:tr w:rsidR="00DD02BE" w:rsidRPr="000E1CA0" w:rsidTr="009F1FAB">
        <w:trPr>
          <w:tblCellSpacing w:w="0" w:type="dxa"/>
        </w:trPr>
        <w:tc>
          <w:tcPr>
            <w:tcW w:w="870" w:type="dxa"/>
          </w:tcPr>
          <w:p w:rsidR="00DD02BE" w:rsidRPr="00DD02BE" w:rsidRDefault="00DD02BE" w:rsidP="009F1FAB">
            <w:pPr>
              <w:rPr>
                <w:sz w:val="24"/>
                <w:szCs w:val="24"/>
              </w:rPr>
            </w:pPr>
          </w:p>
        </w:tc>
        <w:tc>
          <w:tcPr>
            <w:tcW w:w="7787" w:type="dxa"/>
            <w:vAlign w:val="center"/>
          </w:tcPr>
          <w:p w:rsidR="00DD02BE" w:rsidRPr="00DD02BE" w:rsidRDefault="00DD02BE" w:rsidP="009F1FAB">
            <w:pPr>
              <w:rPr>
                <w:sz w:val="24"/>
                <w:szCs w:val="24"/>
              </w:rPr>
            </w:pPr>
            <w:r w:rsidRPr="00DD02BE">
              <w:rPr>
                <w:sz w:val="24"/>
                <w:szCs w:val="24"/>
              </w:rPr>
              <w:t>Наименование</w:t>
            </w:r>
          </w:p>
        </w:tc>
        <w:tc>
          <w:tcPr>
            <w:tcW w:w="1418" w:type="dxa"/>
            <w:vAlign w:val="center"/>
          </w:tcPr>
          <w:p w:rsidR="00DD02BE" w:rsidRPr="00DD02BE" w:rsidRDefault="00DD02BE" w:rsidP="009F1FAB">
            <w:pPr>
              <w:rPr>
                <w:sz w:val="24"/>
                <w:szCs w:val="24"/>
              </w:rPr>
            </w:pPr>
            <w:r w:rsidRPr="00DD02BE">
              <w:rPr>
                <w:sz w:val="24"/>
                <w:szCs w:val="24"/>
              </w:rPr>
              <w:t>Кол-во страниц</w:t>
            </w:r>
          </w:p>
        </w:tc>
      </w:tr>
      <w:tr w:rsidR="00DD02BE" w:rsidRPr="000E1CA0" w:rsidTr="009F1FAB">
        <w:trPr>
          <w:tblCellSpacing w:w="0" w:type="dxa"/>
        </w:trPr>
        <w:tc>
          <w:tcPr>
            <w:tcW w:w="870" w:type="dxa"/>
            <w:vAlign w:val="center"/>
          </w:tcPr>
          <w:p w:rsidR="00DD02BE" w:rsidRPr="00DD02BE" w:rsidRDefault="00DD02BE" w:rsidP="009F1FAB">
            <w:pPr>
              <w:rPr>
                <w:sz w:val="24"/>
                <w:szCs w:val="24"/>
              </w:rPr>
            </w:pPr>
            <w:r w:rsidRPr="00DD02BE">
              <w:rPr>
                <w:sz w:val="24"/>
                <w:szCs w:val="24"/>
              </w:rPr>
              <w:t>    1.1.</w:t>
            </w:r>
          </w:p>
        </w:tc>
        <w:tc>
          <w:tcPr>
            <w:tcW w:w="7787" w:type="dxa"/>
            <w:vAlign w:val="center"/>
          </w:tcPr>
          <w:p w:rsidR="00DD02BE" w:rsidRPr="00DD02BE" w:rsidRDefault="00DD02BE" w:rsidP="009F1FAB">
            <w:pPr>
              <w:rPr>
                <w:sz w:val="24"/>
                <w:szCs w:val="24"/>
              </w:rPr>
            </w:pPr>
            <w:r w:rsidRPr="00DD02BE">
              <w:rPr>
                <w:sz w:val="24"/>
                <w:szCs w:val="24"/>
              </w:rPr>
              <w:t>Заявка на участие в конкурсе</w:t>
            </w:r>
          </w:p>
        </w:tc>
        <w:tc>
          <w:tcPr>
            <w:tcW w:w="1418" w:type="dxa"/>
            <w:vAlign w:val="center"/>
          </w:tcPr>
          <w:p w:rsidR="00DD02BE" w:rsidRPr="00DD02BE" w:rsidRDefault="00DD02BE" w:rsidP="009F1FAB">
            <w:pPr>
              <w:jc w:val="center"/>
              <w:rPr>
                <w:sz w:val="24"/>
                <w:szCs w:val="24"/>
              </w:rPr>
            </w:pPr>
            <w:r w:rsidRPr="00DD02BE">
              <w:rPr>
                <w:sz w:val="24"/>
                <w:szCs w:val="24"/>
              </w:rPr>
              <w:t>2</w:t>
            </w:r>
          </w:p>
        </w:tc>
      </w:tr>
      <w:tr w:rsidR="00DD02BE" w:rsidRPr="000E1CA0" w:rsidTr="009F1FAB">
        <w:trPr>
          <w:tblCellSpacing w:w="0" w:type="dxa"/>
        </w:trPr>
        <w:tc>
          <w:tcPr>
            <w:tcW w:w="870" w:type="dxa"/>
            <w:vAlign w:val="center"/>
          </w:tcPr>
          <w:p w:rsidR="00DD02BE" w:rsidRPr="00DD02BE" w:rsidRDefault="00DD02BE" w:rsidP="009F1FAB">
            <w:pPr>
              <w:rPr>
                <w:sz w:val="24"/>
                <w:szCs w:val="24"/>
              </w:rPr>
            </w:pPr>
            <w:r w:rsidRPr="00DD02BE">
              <w:rPr>
                <w:sz w:val="24"/>
                <w:szCs w:val="24"/>
              </w:rPr>
              <w:t>    1.2.</w:t>
            </w:r>
          </w:p>
        </w:tc>
        <w:tc>
          <w:tcPr>
            <w:tcW w:w="7787" w:type="dxa"/>
            <w:vAlign w:val="center"/>
          </w:tcPr>
          <w:p w:rsidR="00DD02BE" w:rsidRPr="00DD02BE" w:rsidRDefault="00DD02BE" w:rsidP="009F1FAB">
            <w:pPr>
              <w:rPr>
                <w:sz w:val="24"/>
                <w:szCs w:val="24"/>
              </w:rPr>
            </w:pPr>
            <w:r w:rsidRPr="00DD02BE">
              <w:rPr>
                <w:sz w:val="24"/>
                <w:szCs w:val="24"/>
              </w:rPr>
              <w:t>Анкета</w:t>
            </w:r>
          </w:p>
        </w:tc>
        <w:tc>
          <w:tcPr>
            <w:tcW w:w="1418" w:type="dxa"/>
            <w:vAlign w:val="center"/>
          </w:tcPr>
          <w:p w:rsidR="00DD02BE" w:rsidRPr="00DD02BE" w:rsidRDefault="00DD02BE" w:rsidP="009F1FAB">
            <w:pPr>
              <w:jc w:val="center"/>
              <w:rPr>
                <w:sz w:val="24"/>
                <w:szCs w:val="24"/>
              </w:rPr>
            </w:pPr>
            <w:r>
              <w:rPr>
                <w:sz w:val="24"/>
                <w:szCs w:val="24"/>
              </w:rPr>
              <w:t>3</w:t>
            </w:r>
          </w:p>
        </w:tc>
      </w:tr>
      <w:tr w:rsidR="00DD02BE" w:rsidRPr="000E1CA0" w:rsidTr="009F1FAB">
        <w:trPr>
          <w:tblCellSpacing w:w="0" w:type="dxa"/>
        </w:trPr>
        <w:tc>
          <w:tcPr>
            <w:tcW w:w="870" w:type="dxa"/>
            <w:vAlign w:val="center"/>
          </w:tcPr>
          <w:p w:rsidR="00DD02BE" w:rsidRPr="00DD02BE" w:rsidRDefault="00DD02BE" w:rsidP="009F1FAB">
            <w:pPr>
              <w:rPr>
                <w:sz w:val="24"/>
                <w:szCs w:val="24"/>
              </w:rPr>
            </w:pPr>
            <w:r w:rsidRPr="00DD02BE">
              <w:rPr>
                <w:sz w:val="24"/>
                <w:szCs w:val="24"/>
              </w:rPr>
              <w:t>    1.3.</w:t>
            </w:r>
          </w:p>
        </w:tc>
        <w:tc>
          <w:tcPr>
            <w:tcW w:w="7787" w:type="dxa"/>
            <w:vAlign w:val="center"/>
          </w:tcPr>
          <w:p w:rsidR="00DD02BE" w:rsidRPr="00DD02BE" w:rsidRDefault="00DD02BE" w:rsidP="009F1FAB">
            <w:pPr>
              <w:rPr>
                <w:sz w:val="24"/>
                <w:szCs w:val="24"/>
              </w:rPr>
            </w:pPr>
            <w:r w:rsidRPr="00DD02BE">
              <w:rPr>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418" w:type="dxa"/>
            <w:vAlign w:val="center"/>
          </w:tcPr>
          <w:p w:rsidR="00DD02BE" w:rsidRPr="00DD02BE" w:rsidRDefault="00DD02BE" w:rsidP="009F1FAB">
            <w:pPr>
              <w:jc w:val="center"/>
              <w:rPr>
                <w:sz w:val="24"/>
                <w:szCs w:val="24"/>
              </w:rPr>
            </w:pPr>
            <w:r>
              <w:rPr>
                <w:sz w:val="24"/>
                <w:szCs w:val="24"/>
              </w:rPr>
              <w:t>11</w:t>
            </w:r>
          </w:p>
        </w:tc>
      </w:tr>
      <w:tr w:rsidR="00DD02BE" w:rsidRPr="000E1CA0" w:rsidTr="009F1FAB">
        <w:trPr>
          <w:tblCellSpacing w:w="0" w:type="dxa"/>
        </w:trPr>
        <w:tc>
          <w:tcPr>
            <w:tcW w:w="870" w:type="dxa"/>
            <w:vAlign w:val="center"/>
          </w:tcPr>
          <w:p w:rsidR="00DD02BE" w:rsidRPr="00DD02BE" w:rsidRDefault="00DD02BE" w:rsidP="009F1FAB">
            <w:pPr>
              <w:rPr>
                <w:sz w:val="24"/>
                <w:szCs w:val="24"/>
              </w:rPr>
            </w:pPr>
            <w:r w:rsidRPr="00DD02BE">
              <w:rPr>
                <w:sz w:val="24"/>
                <w:szCs w:val="24"/>
              </w:rPr>
              <w:t>     1.4.</w:t>
            </w:r>
          </w:p>
        </w:tc>
        <w:tc>
          <w:tcPr>
            <w:tcW w:w="7787" w:type="dxa"/>
            <w:vAlign w:val="center"/>
          </w:tcPr>
          <w:p w:rsidR="00DD02BE" w:rsidRPr="00DD02BE" w:rsidRDefault="00DD02BE" w:rsidP="009F1FAB">
            <w:pPr>
              <w:rPr>
                <w:sz w:val="24"/>
                <w:szCs w:val="24"/>
              </w:rPr>
            </w:pPr>
            <w:r w:rsidRPr="00DD02BE">
              <w:rPr>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418" w:type="dxa"/>
            <w:vAlign w:val="center"/>
          </w:tcPr>
          <w:p w:rsidR="00DD02BE" w:rsidRPr="00DD02BE" w:rsidRDefault="00DD02BE" w:rsidP="009F1FAB">
            <w:pPr>
              <w:jc w:val="center"/>
              <w:rPr>
                <w:sz w:val="24"/>
                <w:szCs w:val="24"/>
              </w:rPr>
            </w:pPr>
            <w:r>
              <w:rPr>
                <w:sz w:val="24"/>
                <w:szCs w:val="24"/>
              </w:rPr>
              <w:t>-</w:t>
            </w:r>
          </w:p>
        </w:tc>
      </w:tr>
      <w:tr w:rsidR="00DD02BE" w:rsidRPr="000E1CA0" w:rsidTr="009F1FAB">
        <w:trPr>
          <w:tblCellSpacing w:w="0" w:type="dxa"/>
        </w:trPr>
        <w:tc>
          <w:tcPr>
            <w:tcW w:w="870" w:type="dxa"/>
            <w:vAlign w:val="center"/>
          </w:tcPr>
          <w:p w:rsidR="00DD02BE" w:rsidRPr="00DD02BE" w:rsidRDefault="00DD02BE" w:rsidP="009F1FAB">
            <w:pPr>
              <w:rPr>
                <w:sz w:val="24"/>
                <w:szCs w:val="24"/>
              </w:rPr>
            </w:pPr>
            <w:r w:rsidRPr="00DD02BE">
              <w:rPr>
                <w:sz w:val="24"/>
                <w:szCs w:val="24"/>
              </w:rPr>
              <w:t>     1.5.</w:t>
            </w:r>
          </w:p>
        </w:tc>
        <w:tc>
          <w:tcPr>
            <w:tcW w:w="7787" w:type="dxa"/>
            <w:vAlign w:val="center"/>
          </w:tcPr>
          <w:p w:rsidR="00DD02BE" w:rsidRPr="00DD02BE" w:rsidRDefault="00DD02BE" w:rsidP="009F1FAB">
            <w:pPr>
              <w:rPr>
                <w:sz w:val="24"/>
                <w:szCs w:val="24"/>
              </w:rPr>
            </w:pPr>
            <w:proofErr w:type="gramStart"/>
            <w:r w:rsidRPr="00DD02BE">
              <w:rPr>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DD02BE">
              <w:rPr>
                <w:sz w:val="24"/>
                <w:szCs w:val="24"/>
              </w:rPr>
              <w:lastRenderedPageBreak/>
              <w:t>правом действовать от имени претендента без доверенности.</w:t>
            </w:r>
            <w:proofErr w:type="gramEnd"/>
          </w:p>
        </w:tc>
        <w:tc>
          <w:tcPr>
            <w:tcW w:w="1418" w:type="dxa"/>
            <w:vAlign w:val="center"/>
          </w:tcPr>
          <w:p w:rsidR="00DD02BE" w:rsidRPr="00DD02BE" w:rsidRDefault="00DD02BE" w:rsidP="009F1FAB">
            <w:pPr>
              <w:jc w:val="center"/>
              <w:rPr>
                <w:sz w:val="24"/>
                <w:szCs w:val="24"/>
              </w:rPr>
            </w:pPr>
            <w:r>
              <w:rPr>
                <w:sz w:val="24"/>
                <w:szCs w:val="24"/>
              </w:rPr>
              <w:lastRenderedPageBreak/>
              <w:t>1</w:t>
            </w:r>
          </w:p>
        </w:tc>
      </w:tr>
      <w:tr w:rsidR="00DD02BE" w:rsidRPr="000E1CA0" w:rsidTr="009F1FAB">
        <w:trPr>
          <w:tblCellSpacing w:w="0" w:type="dxa"/>
        </w:trPr>
        <w:tc>
          <w:tcPr>
            <w:tcW w:w="870" w:type="dxa"/>
            <w:vAlign w:val="center"/>
          </w:tcPr>
          <w:p w:rsidR="00DD02BE" w:rsidRPr="00DD02BE" w:rsidRDefault="00DD02BE" w:rsidP="009F1FAB">
            <w:pPr>
              <w:rPr>
                <w:sz w:val="24"/>
                <w:szCs w:val="24"/>
              </w:rPr>
            </w:pPr>
            <w:r w:rsidRPr="00DD02BE">
              <w:rPr>
                <w:sz w:val="24"/>
                <w:szCs w:val="24"/>
              </w:rPr>
              <w:lastRenderedPageBreak/>
              <w:t>     1.6.</w:t>
            </w:r>
          </w:p>
        </w:tc>
        <w:tc>
          <w:tcPr>
            <w:tcW w:w="7787" w:type="dxa"/>
            <w:vAlign w:val="center"/>
          </w:tcPr>
          <w:p w:rsidR="00DD02BE" w:rsidRPr="00DD02BE" w:rsidRDefault="00DD02BE" w:rsidP="009F1FAB">
            <w:pPr>
              <w:rPr>
                <w:sz w:val="24"/>
                <w:szCs w:val="24"/>
              </w:rPr>
            </w:pPr>
            <w:r w:rsidRPr="00DD02BE">
              <w:rPr>
                <w:sz w:val="24"/>
                <w:szCs w:val="24"/>
              </w:rPr>
              <w:t>Копии учредительных документов претендента (для юридических лиц)</w:t>
            </w:r>
          </w:p>
        </w:tc>
        <w:tc>
          <w:tcPr>
            <w:tcW w:w="1418" w:type="dxa"/>
            <w:vAlign w:val="center"/>
          </w:tcPr>
          <w:p w:rsidR="00DD02BE" w:rsidRPr="00DD02BE" w:rsidRDefault="00DD02BE" w:rsidP="009F1FAB">
            <w:pPr>
              <w:jc w:val="center"/>
              <w:rPr>
                <w:sz w:val="24"/>
                <w:szCs w:val="24"/>
              </w:rPr>
            </w:pPr>
            <w:r>
              <w:rPr>
                <w:sz w:val="24"/>
                <w:szCs w:val="24"/>
              </w:rPr>
              <w:t>11</w:t>
            </w:r>
          </w:p>
        </w:tc>
      </w:tr>
      <w:tr w:rsidR="00DD02BE" w:rsidRPr="000E1CA0" w:rsidTr="009F1FAB">
        <w:trPr>
          <w:trHeight w:val="1612"/>
          <w:tblCellSpacing w:w="0" w:type="dxa"/>
        </w:trPr>
        <w:tc>
          <w:tcPr>
            <w:tcW w:w="870" w:type="dxa"/>
            <w:vMerge w:val="restart"/>
            <w:vAlign w:val="center"/>
          </w:tcPr>
          <w:p w:rsidR="00DD02BE" w:rsidRPr="00DD02BE" w:rsidRDefault="00DD02BE" w:rsidP="009F1FAB">
            <w:pPr>
              <w:rPr>
                <w:sz w:val="24"/>
                <w:szCs w:val="24"/>
              </w:rPr>
            </w:pPr>
            <w:r w:rsidRPr="00DD02BE">
              <w:rPr>
                <w:sz w:val="24"/>
                <w:szCs w:val="24"/>
              </w:rPr>
              <w:t>     1.7.</w:t>
            </w:r>
          </w:p>
        </w:tc>
        <w:tc>
          <w:tcPr>
            <w:tcW w:w="7787" w:type="dxa"/>
            <w:vMerge w:val="restart"/>
          </w:tcPr>
          <w:p w:rsidR="00DD02BE" w:rsidRPr="00DD02BE" w:rsidRDefault="00DD02BE" w:rsidP="009F1FAB">
            <w:pPr>
              <w:pStyle w:val="a6"/>
              <w:jc w:val="both"/>
              <w:rPr>
                <w:sz w:val="24"/>
                <w:szCs w:val="24"/>
              </w:rPr>
            </w:pPr>
            <w:r w:rsidRPr="00DD02BE">
              <w:rPr>
                <w:sz w:val="24"/>
                <w:szCs w:val="24"/>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DD02BE" w:rsidRPr="00DD02BE" w:rsidRDefault="00DD02BE" w:rsidP="009F1FAB">
            <w:pPr>
              <w:pStyle w:val="a6"/>
              <w:jc w:val="both"/>
              <w:rPr>
                <w:i/>
                <w:iCs/>
                <w:sz w:val="24"/>
                <w:szCs w:val="24"/>
              </w:rPr>
            </w:pPr>
            <w:r w:rsidRPr="00DD02BE">
              <w:rPr>
                <w:iCs/>
                <w:sz w:val="24"/>
                <w:szCs w:val="24"/>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DD02BE" w:rsidRPr="00DD02BE" w:rsidRDefault="00DD02BE" w:rsidP="009F1FAB">
            <w:pPr>
              <w:pStyle w:val="a6"/>
              <w:jc w:val="both"/>
              <w:rPr>
                <w:iCs/>
                <w:sz w:val="24"/>
                <w:szCs w:val="24"/>
              </w:rPr>
            </w:pPr>
            <w:r w:rsidRPr="00DD02BE">
              <w:rPr>
                <w:iCs/>
                <w:sz w:val="24"/>
                <w:szCs w:val="24"/>
              </w:rPr>
              <w:t>2. наличие персонала  для оказания услуг - представить штатное расписание и копии трудовых договоров с работниками.</w:t>
            </w:r>
          </w:p>
          <w:p w:rsidR="00DD02BE" w:rsidRPr="00DD02BE" w:rsidRDefault="00DD02BE" w:rsidP="009F1FAB">
            <w:pPr>
              <w:pStyle w:val="a6"/>
              <w:jc w:val="both"/>
              <w:rPr>
                <w:iCs/>
                <w:sz w:val="24"/>
                <w:szCs w:val="24"/>
              </w:rPr>
            </w:pPr>
            <w:r w:rsidRPr="00DD02BE">
              <w:rPr>
                <w:iCs/>
                <w:sz w:val="24"/>
                <w:szCs w:val="24"/>
              </w:rPr>
              <w:t xml:space="preserve">    </w:t>
            </w:r>
          </w:p>
          <w:p w:rsidR="00DD02BE" w:rsidRPr="00DD02BE" w:rsidRDefault="00DD02BE" w:rsidP="009F1FAB">
            <w:pPr>
              <w:pStyle w:val="a6"/>
              <w:jc w:val="both"/>
              <w:rPr>
                <w:iCs/>
                <w:sz w:val="24"/>
                <w:szCs w:val="24"/>
              </w:rPr>
            </w:pPr>
            <w:r w:rsidRPr="00DD02BE">
              <w:rPr>
                <w:iCs/>
                <w:sz w:val="24"/>
                <w:szCs w:val="24"/>
              </w:rPr>
              <w:t xml:space="preserve"> 3.наличие помещения для приема заявок - представить копию правоустанавливающего документа на помещение или договор аренды.</w:t>
            </w:r>
          </w:p>
          <w:p w:rsidR="00DD02BE" w:rsidRPr="00DD02BE" w:rsidRDefault="00DD02BE" w:rsidP="009F1FAB">
            <w:pPr>
              <w:pStyle w:val="a6"/>
              <w:jc w:val="both"/>
              <w:rPr>
                <w:sz w:val="24"/>
                <w:szCs w:val="24"/>
              </w:rPr>
            </w:pPr>
            <w:r w:rsidRPr="00DD02BE">
              <w:rPr>
                <w:iCs/>
                <w:sz w:val="24"/>
                <w:szCs w:val="24"/>
              </w:rPr>
              <w:t xml:space="preserve"> 4.наличие прямой телефонной связи –  указать номер телефона и копии соответствующих документов.</w:t>
            </w:r>
          </w:p>
          <w:p w:rsidR="00DD02BE" w:rsidRPr="00DD02BE" w:rsidRDefault="00DD02BE" w:rsidP="009F1FAB">
            <w:pPr>
              <w:pStyle w:val="a6"/>
              <w:jc w:val="both"/>
              <w:rPr>
                <w:iCs/>
                <w:sz w:val="24"/>
                <w:szCs w:val="24"/>
              </w:rPr>
            </w:pPr>
            <w:r w:rsidRPr="00DD02BE">
              <w:rPr>
                <w:iCs/>
                <w:sz w:val="24"/>
                <w:szCs w:val="24"/>
              </w:rPr>
              <w:t xml:space="preserve"> 5.наличие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DD02BE" w:rsidRPr="00DD02BE" w:rsidRDefault="00DD02BE" w:rsidP="009F1FAB">
            <w:pPr>
              <w:pStyle w:val="a6"/>
              <w:jc w:val="both"/>
              <w:rPr>
                <w:iCs/>
                <w:sz w:val="24"/>
                <w:szCs w:val="24"/>
              </w:rPr>
            </w:pPr>
            <w:r w:rsidRPr="00DD02BE">
              <w:rPr>
                <w:iCs/>
                <w:sz w:val="24"/>
                <w:szCs w:val="24"/>
              </w:rPr>
              <w:t xml:space="preserve"> 6.наличие диспетчерской круглосуточной службы – предоставить график работы</w:t>
            </w:r>
          </w:p>
          <w:p w:rsidR="00DD02BE" w:rsidRPr="00DD02BE" w:rsidRDefault="00DD02BE" w:rsidP="009F1FAB">
            <w:pPr>
              <w:jc w:val="both"/>
              <w:rPr>
                <w:sz w:val="24"/>
                <w:szCs w:val="24"/>
              </w:rPr>
            </w:pPr>
          </w:p>
        </w:tc>
        <w:tc>
          <w:tcPr>
            <w:tcW w:w="1418" w:type="dxa"/>
            <w:vAlign w:val="center"/>
          </w:tcPr>
          <w:p w:rsidR="00DD02BE" w:rsidRDefault="00DD02BE" w:rsidP="009F1FAB">
            <w:pPr>
              <w:jc w:val="center"/>
              <w:rPr>
                <w:sz w:val="24"/>
                <w:szCs w:val="24"/>
              </w:rPr>
            </w:pPr>
          </w:p>
          <w:p w:rsidR="00DD02BE" w:rsidRDefault="00DD02BE" w:rsidP="009F1FAB">
            <w:pPr>
              <w:jc w:val="center"/>
              <w:rPr>
                <w:sz w:val="24"/>
                <w:szCs w:val="24"/>
              </w:rPr>
            </w:pPr>
          </w:p>
          <w:p w:rsidR="00DD02BE" w:rsidRDefault="00DD02BE" w:rsidP="009F1FAB">
            <w:pPr>
              <w:jc w:val="center"/>
              <w:rPr>
                <w:sz w:val="24"/>
                <w:szCs w:val="24"/>
              </w:rPr>
            </w:pPr>
          </w:p>
          <w:p w:rsidR="00DD02BE" w:rsidRPr="00DD02BE" w:rsidRDefault="00DD02BE" w:rsidP="009F1FAB">
            <w:pPr>
              <w:jc w:val="center"/>
              <w:rPr>
                <w:sz w:val="24"/>
                <w:szCs w:val="24"/>
              </w:rPr>
            </w:pPr>
            <w:r>
              <w:rPr>
                <w:sz w:val="24"/>
                <w:szCs w:val="24"/>
              </w:rPr>
              <w:t>3</w:t>
            </w:r>
          </w:p>
        </w:tc>
      </w:tr>
      <w:tr w:rsidR="00DD02BE" w:rsidRPr="000E1CA0" w:rsidTr="009F1FAB">
        <w:trPr>
          <w:trHeight w:val="603"/>
          <w:tblCellSpacing w:w="0" w:type="dxa"/>
        </w:trPr>
        <w:tc>
          <w:tcPr>
            <w:tcW w:w="870" w:type="dxa"/>
            <w:vMerge/>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9F1FAB">
            <w:pPr>
              <w:jc w:val="center"/>
              <w:rPr>
                <w:sz w:val="24"/>
                <w:szCs w:val="24"/>
              </w:rPr>
            </w:pPr>
            <w:r>
              <w:rPr>
                <w:sz w:val="24"/>
                <w:szCs w:val="24"/>
              </w:rPr>
              <w:t>13</w:t>
            </w:r>
          </w:p>
        </w:tc>
      </w:tr>
      <w:tr w:rsidR="00DD02BE" w:rsidRPr="000E1CA0" w:rsidTr="00DD02BE">
        <w:trPr>
          <w:trHeight w:val="755"/>
          <w:tblCellSpacing w:w="0" w:type="dxa"/>
        </w:trPr>
        <w:tc>
          <w:tcPr>
            <w:tcW w:w="870" w:type="dxa"/>
            <w:vMerge/>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9F1FAB">
            <w:pPr>
              <w:jc w:val="center"/>
              <w:rPr>
                <w:sz w:val="24"/>
                <w:szCs w:val="24"/>
              </w:rPr>
            </w:pPr>
            <w:r>
              <w:rPr>
                <w:sz w:val="24"/>
                <w:szCs w:val="24"/>
              </w:rPr>
              <w:t>4</w:t>
            </w:r>
          </w:p>
        </w:tc>
      </w:tr>
      <w:tr w:rsidR="00DD02BE" w:rsidRPr="000E1CA0" w:rsidTr="009F1FAB">
        <w:trPr>
          <w:trHeight w:val="436"/>
          <w:tblCellSpacing w:w="0" w:type="dxa"/>
        </w:trPr>
        <w:tc>
          <w:tcPr>
            <w:tcW w:w="870" w:type="dxa"/>
            <w:vMerge/>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9F1FAB">
            <w:pPr>
              <w:jc w:val="center"/>
              <w:rPr>
                <w:sz w:val="24"/>
                <w:szCs w:val="24"/>
              </w:rPr>
            </w:pPr>
            <w:r>
              <w:rPr>
                <w:sz w:val="24"/>
                <w:szCs w:val="24"/>
              </w:rPr>
              <w:t>1</w:t>
            </w:r>
          </w:p>
        </w:tc>
      </w:tr>
      <w:tr w:rsidR="00DD02BE" w:rsidRPr="000E1CA0" w:rsidTr="00F54763">
        <w:trPr>
          <w:trHeight w:val="1302"/>
          <w:tblCellSpacing w:w="0" w:type="dxa"/>
        </w:trPr>
        <w:tc>
          <w:tcPr>
            <w:tcW w:w="870" w:type="dxa"/>
            <w:vMerge/>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Default="00DD02BE" w:rsidP="009F1FAB">
            <w:pPr>
              <w:jc w:val="center"/>
              <w:rPr>
                <w:sz w:val="24"/>
                <w:szCs w:val="24"/>
              </w:rPr>
            </w:pPr>
            <w:r>
              <w:rPr>
                <w:sz w:val="24"/>
                <w:szCs w:val="24"/>
              </w:rPr>
              <w:t>14</w:t>
            </w:r>
          </w:p>
        </w:tc>
      </w:tr>
      <w:tr w:rsidR="00DD02BE" w:rsidRPr="000E1CA0" w:rsidTr="009F1FAB">
        <w:trPr>
          <w:trHeight w:val="837"/>
          <w:tblCellSpacing w:w="0" w:type="dxa"/>
        </w:trPr>
        <w:tc>
          <w:tcPr>
            <w:tcW w:w="870" w:type="dxa"/>
            <w:vMerge/>
            <w:vAlign w:val="center"/>
          </w:tcPr>
          <w:p w:rsidR="00DD02BE" w:rsidRPr="00DD02BE" w:rsidRDefault="00DD02BE" w:rsidP="009F1FAB">
            <w:pPr>
              <w:rPr>
                <w:sz w:val="24"/>
                <w:szCs w:val="24"/>
              </w:rPr>
            </w:pPr>
          </w:p>
        </w:tc>
        <w:tc>
          <w:tcPr>
            <w:tcW w:w="7787" w:type="dxa"/>
            <w:vMerge/>
          </w:tcPr>
          <w:p w:rsidR="00DD02BE" w:rsidRPr="00DD02BE" w:rsidRDefault="00DD02BE" w:rsidP="009F1FAB">
            <w:pPr>
              <w:pStyle w:val="a7"/>
              <w:tabs>
                <w:tab w:val="left" w:pos="1276"/>
              </w:tabs>
              <w:rPr>
                <w:b/>
                <w:sz w:val="24"/>
                <w:szCs w:val="24"/>
              </w:rPr>
            </w:pPr>
          </w:p>
        </w:tc>
        <w:tc>
          <w:tcPr>
            <w:tcW w:w="1418" w:type="dxa"/>
            <w:vAlign w:val="center"/>
          </w:tcPr>
          <w:p w:rsidR="00DD02BE" w:rsidRPr="00DD02BE" w:rsidRDefault="00DD02BE" w:rsidP="009F1FAB">
            <w:pPr>
              <w:jc w:val="center"/>
              <w:rPr>
                <w:sz w:val="24"/>
                <w:szCs w:val="24"/>
              </w:rPr>
            </w:pPr>
            <w:r>
              <w:rPr>
                <w:sz w:val="24"/>
                <w:szCs w:val="24"/>
              </w:rPr>
              <w:t>1</w:t>
            </w:r>
          </w:p>
        </w:tc>
      </w:tr>
      <w:tr w:rsidR="00DD02BE" w:rsidRPr="000E1CA0" w:rsidTr="009F1FAB">
        <w:trPr>
          <w:tblCellSpacing w:w="0" w:type="dxa"/>
        </w:trPr>
        <w:tc>
          <w:tcPr>
            <w:tcW w:w="870" w:type="dxa"/>
          </w:tcPr>
          <w:p w:rsidR="00DD02BE" w:rsidRPr="00DD02BE" w:rsidRDefault="00DD02BE" w:rsidP="009F1FAB">
            <w:pPr>
              <w:rPr>
                <w:sz w:val="24"/>
                <w:szCs w:val="24"/>
              </w:rPr>
            </w:pPr>
            <w:r w:rsidRPr="00DD02BE">
              <w:rPr>
                <w:sz w:val="24"/>
                <w:szCs w:val="24"/>
              </w:rPr>
              <w:t>     1.8.</w:t>
            </w:r>
          </w:p>
        </w:tc>
        <w:tc>
          <w:tcPr>
            <w:tcW w:w="7787" w:type="dxa"/>
          </w:tcPr>
          <w:p w:rsidR="00DD02BE" w:rsidRPr="00DD02BE" w:rsidRDefault="00DD02BE" w:rsidP="009F1FAB">
            <w:pPr>
              <w:rPr>
                <w:sz w:val="24"/>
                <w:szCs w:val="24"/>
              </w:rPr>
            </w:pPr>
            <w:r w:rsidRPr="00DD02BE">
              <w:rPr>
                <w:sz w:val="24"/>
                <w:szCs w:val="24"/>
              </w:rPr>
              <w:t>Другие документы по усмотрению Претендента</w:t>
            </w:r>
          </w:p>
        </w:tc>
        <w:tc>
          <w:tcPr>
            <w:tcW w:w="1418" w:type="dxa"/>
            <w:vAlign w:val="center"/>
          </w:tcPr>
          <w:p w:rsidR="00DD02BE" w:rsidRPr="00DD02BE" w:rsidRDefault="00DD02BE" w:rsidP="00DD02BE">
            <w:pPr>
              <w:rPr>
                <w:sz w:val="24"/>
                <w:szCs w:val="24"/>
              </w:rPr>
            </w:pPr>
          </w:p>
          <w:p w:rsidR="00DD02BE" w:rsidRPr="00DD02BE" w:rsidRDefault="00DD02BE" w:rsidP="009F1FAB">
            <w:pPr>
              <w:jc w:val="center"/>
              <w:rPr>
                <w:sz w:val="24"/>
                <w:szCs w:val="24"/>
              </w:rPr>
            </w:pPr>
            <w:r>
              <w:rPr>
                <w:sz w:val="24"/>
                <w:szCs w:val="24"/>
              </w:rPr>
              <w:t>2</w:t>
            </w:r>
          </w:p>
        </w:tc>
      </w:tr>
    </w:tbl>
    <w:p w:rsidR="004C5407" w:rsidRDefault="004C5407" w:rsidP="004C5407">
      <w:pPr>
        <w:pStyle w:val="a7"/>
        <w:ind w:left="0"/>
        <w:outlineLvl w:val="0"/>
        <w:rPr>
          <w:b/>
          <w:bCs/>
          <w:sz w:val="28"/>
          <w:szCs w:val="28"/>
        </w:rPr>
      </w:pPr>
    </w:p>
    <w:p w:rsidR="004C5407" w:rsidRDefault="004C5407" w:rsidP="004C5407">
      <w:pPr>
        <w:pStyle w:val="a7"/>
        <w:ind w:left="0"/>
        <w:outlineLvl w:val="0"/>
        <w:rPr>
          <w:b/>
          <w:bCs/>
          <w:sz w:val="28"/>
          <w:szCs w:val="28"/>
        </w:rPr>
      </w:pPr>
      <w:r w:rsidRPr="004C5407">
        <w:rPr>
          <w:b/>
          <w:bCs/>
          <w:sz w:val="28"/>
          <w:szCs w:val="28"/>
        </w:rPr>
        <w:t>Условия исполнения муниципального контракта, указанные в заявке и являющиеся критерием оценки заявок на участие в конкурсе:</w:t>
      </w:r>
    </w:p>
    <w:tbl>
      <w:tblPr>
        <w:tblW w:w="9734"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57"/>
        <w:gridCol w:w="4837"/>
      </w:tblGrid>
      <w:tr w:rsidR="004C5407" w:rsidRPr="00995762" w:rsidTr="003B08AF">
        <w:trPr>
          <w:trHeight w:val="20"/>
          <w:jc w:val="center"/>
        </w:trPr>
        <w:tc>
          <w:tcPr>
            <w:tcW w:w="540" w:type="dxa"/>
            <w:vAlign w:val="center"/>
          </w:tcPr>
          <w:p w:rsidR="004C5407" w:rsidRPr="004C5407" w:rsidRDefault="004C5407" w:rsidP="003B08AF">
            <w:pPr>
              <w:overflowPunct w:val="0"/>
              <w:jc w:val="center"/>
              <w:textAlignment w:val="baseline"/>
              <w:rPr>
                <w:sz w:val="24"/>
                <w:szCs w:val="24"/>
              </w:rPr>
            </w:pPr>
            <w:r w:rsidRPr="004C5407">
              <w:rPr>
                <w:sz w:val="24"/>
                <w:szCs w:val="24"/>
              </w:rPr>
              <w:t xml:space="preserve">№ </w:t>
            </w:r>
            <w:proofErr w:type="spellStart"/>
            <w:proofErr w:type="gramStart"/>
            <w:r w:rsidRPr="004C5407">
              <w:rPr>
                <w:sz w:val="24"/>
                <w:szCs w:val="24"/>
              </w:rPr>
              <w:t>п</w:t>
            </w:r>
            <w:proofErr w:type="spellEnd"/>
            <w:proofErr w:type="gramEnd"/>
            <w:r w:rsidRPr="004C5407">
              <w:rPr>
                <w:sz w:val="24"/>
                <w:szCs w:val="24"/>
              </w:rPr>
              <w:t>/</w:t>
            </w:r>
            <w:proofErr w:type="spellStart"/>
            <w:r w:rsidRPr="004C5407">
              <w:rPr>
                <w:sz w:val="24"/>
                <w:szCs w:val="24"/>
              </w:rPr>
              <w:t>п</w:t>
            </w:r>
            <w:proofErr w:type="spellEnd"/>
          </w:p>
        </w:tc>
        <w:tc>
          <w:tcPr>
            <w:tcW w:w="4357" w:type="dxa"/>
            <w:vAlign w:val="center"/>
          </w:tcPr>
          <w:p w:rsidR="004C5407" w:rsidRPr="004C5407" w:rsidRDefault="004C5407" w:rsidP="003B08AF">
            <w:pPr>
              <w:overflowPunct w:val="0"/>
              <w:jc w:val="center"/>
              <w:textAlignment w:val="baseline"/>
              <w:rPr>
                <w:sz w:val="24"/>
                <w:szCs w:val="24"/>
              </w:rPr>
            </w:pPr>
            <w:r w:rsidRPr="004C5407">
              <w:rPr>
                <w:sz w:val="24"/>
                <w:szCs w:val="24"/>
              </w:rPr>
              <w:t>Наименование показателя</w:t>
            </w:r>
          </w:p>
        </w:tc>
        <w:tc>
          <w:tcPr>
            <w:tcW w:w="4837" w:type="dxa"/>
            <w:vAlign w:val="center"/>
          </w:tcPr>
          <w:p w:rsidR="004C5407" w:rsidRPr="004C5407" w:rsidRDefault="004C5407" w:rsidP="003B08AF">
            <w:pPr>
              <w:overflowPunct w:val="0"/>
              <w:jc w:val="center"/>
              <w:textAlignment w:val="baseline"/>
              <w:rPr>
                <w:sz w:val="24"/>
                <w:szCs w:val="24"/>
              </w:rPr>
            </w:pPr>
            <w:r w:rsidRPr="004C5407">
              <w:rPr>
                <w:sz w:val="24"/>
                <w:szCs w:val="24"/>
              </w:rPr>
              <w:t>Данные претендента</w:t>
            </w:r>
          </w:p>
        </w:tc>
      </w:tr>
      <w:tr w:rsidR="004C5407" w:rsidRPr="00995762" w:rsidTr="003B08AF">
        <w:trPr>
          <w:trHeight w:val="20"/>
          <w:jc w:val="center"/>
        </w:trPr>
        <w:tc>
          <w:tcPr>
            <w:tcW w:w="540" w:type="dxa"/>
            <w:vAlign w:val="center"/>
          </w:tcPr>
          <w:p w:rsidR="004C5407" w:rsidRPr="004C5407" w:rsidRDefault="004C5407" w:rsidP="003B08AF">
            <w:pPr>
              <w:overflowPunct w:val="0"/>
              <w:jc w:val="center"/>
              <w:textAlignment w:val="baseline"/>
              <w:rPr>
                <w:sz w:val="24"/>
                <w:szCs w:val="24"/>
              </w:rPr>
            </w:pPr>
            <w:r w:rsidRPr="004C5407">
              <w:rPr>
                <w:sz w:val="24"/>
                <w:szCs w:val="24"/>
              </w:rPr>
              <w:t>1</w:t>
            </w:r>
          </w:p>
        </w:tc>
        <w:tc>
          <w:tcPr>
            <w:tcW w:w="4357" w:type="dxa"/>
            <w:vAlign w:val="center"/>
          </w:tcPr>
          <w:p w:rsidR="004C5407" w:rsidRPr="004C5407" w:rsidRDefault="004C5407" w:rsidP="003B08AF">
            <w:pPr>
              <w:overflowPunct w:val="0"/>
              <w:jc w:val="center"/>
              <w:textAlignment w:val="baseline"/>
              <w:rPr>
                <w:sz w:val="24"/>
                <w:szCs w:val="24"/>
              </w:rPr>
            </w:pPr>
            <w:r w:rsidRPr="004C5407">
              <w:rPr>
                <w:sz w:val="24"/>
                <w:szCs w:val="24"/>
              </w:rPr>
              <w:t>2</w:t>
            </w:r>
          </w:p>
        </w:tc>
        <w:tc>
          <w:tcPr>
            <w:tcW w:w="4837" w:type="dxa"/>
            <w:vAlign w:val="center"/>
          </w:tcPr>
          <w:p w:rsidR="004C5407" w:rsidRPr="004C5407" w:rsidRDefault="004C5407" w:rsidP="003B08AF">
            <w:pPr>
              <w:overflowPunct w:val="0"/>
              <w:jc w:val="center"/>
              <w:textAlignment w:val="baseline"/>
              <w:rPr>
                <w:sz w:val="24"/>
                <w:szCs w:val="24"/>
              </w:rPr>
            </w:pPr>
            <w:r w:rsidRPr="004C5407">
              <w:rPr>
                <w:sz w:val="24"/>
                <w:szCs w:val="24"/>
              </w:rPr>
              <w:t>3</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1.</w:t>
            </w:r>
          </w:p>
        </w:tc>
        <w:tc>
          <w:tcPr>
            <w:tcW w:w="4357" w:type="dxa"/>
          </w:tcPr>
          <w:p w:rsidR="004C5407" w:rsidRPr="004C5407" w:rsidRDefault="004C5407" w:rsidP="003B08AF">
            <w:pPr>
              <w:overflowPunct w:val="0"/>
              <w:ind w:firstLine="32"/>
              <w:jc w:val="both"/>
              <w:textAlignment w:val="baseline"/>
              <w:rPr>
                <w:sz w:val="24"/>
                <w:szCs w:val="24"/>
              </w:rPr>
            </w:pPr>
            <w:r w:rsidRPr="004C5407">
              <w:rPr>
                <w:sz w:val="24"/>
                <w:szCs w:val="24"/>
              </w:rPr>
              <w:t>Наличие помещения для приема заявок</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2.</w:t>
            </w:r>
          </w:p>
        </w:tc>
        <w:tc>
          <w:tcPr>
            <w:tcW w:w="4357" w:type="dxa"/>
          </w:tcPr>
          <w:p w:rsidR="004C5407" w:rsidRPr="004C5407" w:rsidRDefault="004C5407" w:rsidP="003B08AF">
            <w:pPr>
              <w:overflowPunct w:val="0"/>
              <w:ind w:firstLine="32"/>
              <w:jc w:val="both"/>
              <w:textAlignment w:val="baseline"/>
              <w:rPr>
                <w:sz w:val="24"/>
                <w:szCs w:val="24"/>
              </w:rPr>
            </w:pPr>
            <w:r w:rsidRPr="004C5407">
              <w:rPr>
                <w:sz w:val="24"/>
                <w:szCs w:val="24"/>
              </w:rPr>
              <w:t>Н</w:t>
            </w:r>
            <w:r w:rsidRPr="004C5407">
              <w:rPr>
                <w:color w:val="000000"/>
                <w:sz w:val="24"/>
                <w:szCs w:val="24"/>
              </w:rPr>
              <w:t>аличие персонала для оказания услуг</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3.</w:t>
            </w:r>
          </w:p>
        </w:tc>
        <w:tc>
          <w:tcPr>
            <w:tcW w:w="4357" w:type="dxa"/>
          </w:tcPr>
          <w:p w:rsidR="004C5407" w:rsidRPr="004C5407" w:rsidRDefault="004C5407" w:rsidP="003B08AF">
            <w:pPr>
              <w:overflowPunct w:val="0"/>
              <w:ind w:firstLine="32"/>
              <w:jc w:val="both"/>
              <w:textAlignment w:val="baseline"/>
              <w:rPr>
                <w:sz w:val="24"/>
                <w:szCs w:val="24"/>
              </w:rPr>
            </w:pPr>
            <w:r w:rsidRPr="004C5407">
              <w:rPr>
                <w:color w:val="000000"/>
                <w:sz w:val="24"/>
                <w:szCs w:val="24"/>
              </w:rPr>
              <w:t>Наличие специализированного транспорта для предоставления услуг по захоронению</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4.</w:t>
            </w:r>
          </w:p>
        </w:tc>
        <w:tc>
          <w:tcPr>
            <w:tcW w:w="4357" w:type="dxa"/>
          </w:tcPr>
          <w:p w:rsidR="004C5407" w:rsidRPr="004C5407" w:rsidRDefault="004C5407" w:rsidP="003B08AF">
            <w:pPr>
              <w:overflowPunct w:val="0"/>
              <w:jc w:val="both"/>
              <w:textAlignment w:val="baseline"/>
              <w:rPr>
                <w:color w:val="000000"/>
                <w:sz w:val="24"/>
                <w:szCs w:val="24"/>
              </w:rPr>
            </w:pPr>
            <w:r w:rsidRPr="004C5407">
              <w:rPr>
                <w:sz w:val="24"/>
                <w:szCs w:val="24"/>
              </w:rPr>
              <w:t xml:space="preserve">Наличие </w:t>
            </w:r>
            <w:r w:rsidRPr="004C5407">
              <w:rPr>
                <w:color w:val="000000"/>
                <w:sz w:val="24"/>
                <w:szCs w:val="24"/>
              </w:rPr>
              <w:t>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5.</w:t>
            </w:r>
          </w:p>
        </w:tc>
        <w:tc>
          <w:tcPr>
            <w:tcW w:w="4357" w:type="dxa"/>
          </w:tcPr>
          <w:p w:rsidR="004C5407" w:rsidRPr="004C5407" w:rsidRDefault="004C5407" w:rsidP="003B08AF">
            <w:pPr>
              <w:overflowPunct w:val="0"/>
              <w:jc w:val="both"/>
              <w:textAlignment w:val="baseline"/>
              <w:rPr>
                <w:sz w:val="24"/>
                <w:szCs w:val="24"/>
              </w:rPr>
            </w:pPr>
            <w:r w:rsidRPr="004C5407">
              <w:rPr>
                <w:sz w:val="24"/>
                <w:szCs w:val="24"/>
              </w:rPr>
              <w:t>Наличие прямой телефонной связи для приема заявок</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есть</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6.</w:t>
            </w:r>
          </w:p>
        </w:tc>
        <w:tc>
          <w:tcPr>
            <w:tcW w:w="4357" w:type="dxa"/>
          </w:tcPr>
          <w:p w:rsidR="004C5407" w:rsidRPr="004C5407" w:rsidRDefault="004C5407" w:rsidP="003B08AF">
            <w:pPr>
              <w:overflowPunct w:val="0"/>
              <w:ind w:firstLine="32"/>
              <w:jc w:val="both"/>
              <w:textAlignment w:val="baseline"/>
              <w:rPr>
                <w:sz w:val="24"/>
                <w:szCs w:val="24"/>
              </w:rPr>
            </w:pPr>
            <w:r w:rsidRPr="004C5407">
              <w:rPr>
                <w:sz w:val="24"/>
                <w:szCs w:val="24"/>
              </w:rPr>
              <w:t>Предоставление дополнительных услуг</w:t>
            </w:r>
          </w:p>
        </w:tc>
        <w:tc>
          <w:tcPr>
            <w:tcW w:w="4837" w:type="dxa"/>
          </w:tcPr>
          <w:p w:rsidR="004C5407" w:rsidRPr="004C5407" w:rsidRDefault="004C5407" w:rsidP="003B08AF">
            <w:pPr>
              <w:overflowPunct w:val="0"/>
              <w:jc w:val="both"/>
              <w:textAlignment w:val="baseline"/>
              <w:rPr>
                <w:sz w:val="24"/>
                <w:szCs w:val="24"/>
              </w:rPr>
            </w:pPr>
            <w:r w:rsidRPr="004C5407">
              <w:rPr>
                <w:sz w:val="24"/>
                <w:szCs w:val="24"/>
              </w:rPr>
              <w:t>нет</w:t>
            </w:r>
          </w:p>
        </w:tc>
      </w:tr>
      <w:tr w:rsidR="004C5407" w:rsidRPr="00995762" w:rsidTr="003B08AF">
        <w:trPr>
          <w:trHeight w:val="20"/>
          <w:jc w:val="center"/>
        </w:trPr>
        <w:tc>
          <w:tcPr>
            <w:tcW w:w="540" w:type="dxa"/>
          </w:tcPr>
          <w:p w:rsidR="004C5407" w:rsidRPr="004C5407" w:rsidRDefault="004C5407" w:rsidP="003B08AF">
            <w:pPr>
              <w:overflowPunct w:val="0"/>
              <w:jc w:val="center"/>
              <w:textAlignment w:val="baseline"/>
              <w:rPr>
                <w:sz w:val="24"/>
                <w:szCs w:val="24"/>
              </w:rPr>
            </w:pPr>
            <w:r w:rsidRPr="004C5407">
              <w:rPr>
                <w:sz w:val="24"/>
                <w:szCs w:val="24"/>
              </w:rPr>
              <w:t>7.</w:t>
            </w:r>
          </w:p>
        </w:tc>
        <w:tc>
          <w:tcPr>
            <w:tcW w:w="4357" w:type="dxa"/>
          </w:tcPr>
          <w:p w:rsidR="004C5407" w:rsidRPr="004C5407" w:rsidRDefault="004C5407" w:rsidP="008C42B1">
            <w:pPr>
              <w:overflowPunct w:val="0"/>
              <w:jc w:val="both"/>
              <w:textAlignment w:val="baseline"/>
              <w:rPr>
                <w:sz w:val="24"/>
                <w:szCs w:val="24"/>
              </w:rPr>
            </w:pPr>
            <w:r w:rsidRPr="004C5407">
              <w:rPr>
                <w:sz w:val="24"/>
                <w:szCs w:val="24"/>
              </w:rPr>
              <w:t>Опыт работы в качестве специализированной службы</w:t>
            </w:r>
          </w:p>
        </w:tc>
        <w:tc>
          <w:tcPr>
            <w:tcW w:w="4837" w:type="dxa"/>
          </w:tcPr>
          <w:p w:rsidR="004C5407" w:rsidRPr="004C5407" w:rsidRDefault="004C5407" w:rsidP="003B08AF">
            <w:pPr>
              <w:overflowPunct w:val="0"/>
              <w:jc w:val="both"/>
              <w:textAlignment w:val="baseline"/>
              <w:rPr>
                <w:sz w:val="24"/>
                <w:szCs w:val="24"/>
              </w:rPr>
            </w:pPr>
            <w:r>
              <w:rPr>
                <w:sz w:val="24"/>
                <w:szCs w:val="24"/>
              </w:rPr>
              <w:t>4 года</w:t>
            </w:r>
          </w:p>
        </w:tc>
      </w:tr>
    </w:tbl>
    <w:p w:rsidR="009B22A3" w:rsidRDefault="009B22A3" w:rsidP="009B22A3">
      <w:pPr>
        <w:pStyle w:val="a7"/>
        <w:ind w:left="0"/>
        <w:jc w:val="both"/>
        <w:outlineLvl w:val="0"/>
        <w:rPr>
          <w:sz w:val="28"/>
          <w:szCs w:val="28"/>
        </w:rPr>
      </w:pPr>
    </w:p>
    <w:p w:rsidR="009B22A3" w:rsidRPr="009B22A3" w:rsidRDefault="009B22A3" w:rsidP="00D639DC">
      <w:pPr>
        <w:pStyle w:val="a7"/>
        <w:ind w:left="0"/>
        <w:jc w:val="both"/>
        <w:outlineLvl w:val="0"/>
        <w:rPr>
          <w:sz w:val="28"/>
          <w:szCs w:val="28"/>
        </w:rPr>
      </w:pPr>
      <w:r w:rsidRPr="009B22A3">
        <w:rPr>
          <w:sz w:val="28"/>
          <w:szCs w:val="28"/>
        </w:rPr>
        <w:t xml:space="preserve">Настоящий протокол подлежит размещению на официальном сайте </w:t>
      </w:r>
      <w:hyperlink r:id="rId4" w:history="1">
        <w:r w:rsidR="00D639DC" w:rsidRPr="00D639DC">
          <w:rPr>
            <w:rStyle w:val="a3"/>
            <w:sz w:val="28"/>
            <w:szCs w:val="28"/>
            <w:lang w:val="en-US"/>
          </w:rPr>
          <w:t>www</w:t>
        </w:r>
        <w:r w:rsidR="00D639DC" w:rsidRPr="00D639DC">
          <w:rPr>
            <w:rStyle w:val="a3"/>
            <w:sz w:val="28"/>
            <w:szCs w:val="28"/>
          </w:rPr>
          <w:t>.</w:t>
        </w:r>
        <w:proofErr w:type="spellStart"/>
        <w:r w:rsidR="00D639DC" w:rsidRPr="00D639DC">
          <w:rPr>
            <w:rStyle w:val="a3"/>
            <w:sz w:val="28"/>
            <w:szCs w:val="28"/>
            <w:lang w:val="en-US"/>
          </w:rPr>
          <w:t>adm</w:t>
        </w:r>
        <w:proofErr w:type="spellEnd"/>
        <w:r w:rsidR="00D639DC" w:rsidRPr="00D639DC">
          <w:rPr>
            <w:rStyle w:val="a3"/>
            <w:sz w:val="28"/>
            <w:szCs w:val="28"/>
          </w:rPr>
          <w:t>-</w:t>
        </w:r>
        <w:proofErr w:type="spellStart"/>
        <w:r w:rsidR="00D639DC" w:rsidRPr="00D639DC">
          <w:rPr>
            <w:rStyle w:val="a3"/>
            <w:sz w:val="28"/>
            <w:szCs w:val="28"/>
            <w:lang w:val="en-US"/>
          </w:rPr>
          <w:t>sinegorka</w:t>
        </w:r>
        <w:proofErr w:type="spellEnd"/>
        <w:r w:rsidR="00D639DC" w:rsidRPr="00D639DC">
          <w:rPr>
            <w:rStyle w:val="a3"/>
            <w:sz w:val="28"/>
            <w:szCs w:val="28"/>
          </w:rPr>
          <w:t>.</w:t>
        </w:r>
        <w:proofErr w:type="spellStart"/>
        <w:r w:rsidR="00D639DC" w:rsidRPr="00D639DC">
          <w:rPr>
            <w:rStyle w:val="a3"/>
            <w:sz w:val="28"/>
            <w:szCs w:val="28"/>
            <w:lang w:val="en-US"/>
          </w:rPr>
          <w:t>ru</w:t>
        </w:r>
        <w:proofErr w:type="spellEnd"/>
      </w:hyperlink>
      <w:r w:rsidR="00D639DC">
        <w:rPr>
          <w:sz w:val="28"/>
          <w:szCs w:val="28"/>
        </w:rPr>
        <w:t xml:space="preserve"> </w:t>
      </w:r>
      <w:r w:rsidRPr="009B22A3">
        <w:rPr>
          <w:sz w:val="28"/>
          <w:szCs w:val="28"/>
        </w:rPr>
        <w:t xml:space="preserve">в порядке и в сроки, установленные Конкурсной документацией. </w:t>
      </w:r>
    </w:p>
    <w:p w:rsidR="009B22A3" w:rsidRPr="009B22A3" w:rsidRDefault="009B22A3" w:rsidP="00D639DC">
      <w:pPr>
        <w:pStyle w:val="offset251"/>
        <w:ind w:left="0"/>
        <w:jc w:val="both"/>
        <w:rPr>
          <w:sz w:val="28"/>
          <w:szCs w:val="28"/>
        </w:rPr>
      </w:pPr>
      <w:r w:rsidRPr="009B22A3">
        <w:rPr>
          <w:sz w:val="28"/>
          <w:szCs w:val="28"/>
        </w:rPr>
        <w:t xml:space="preserve">Настоящий протокол подлежит хранению не менее трех лет </w:t>
      </w:r>
      <w:proofErr w:type="gramStart"/>
      <w:r w:rsidRPr="009B22A3">
        <w:rPr>
          <w:sz w:val="28"/>
          <w:szCs w:val="28"/>
        </w:rPr>
        <w:t>с даты подведения</w:t>
      </w:r>
      <w:proofErr w:type="gramEnd"/>
      <w:r w:rsidRPr="009B22A3">
        <w:rPr>
          <w:sz w:val="28"/>
          <w:szCs w:val="28"/>
        </w:rPr>
        <w:t xml:space="preserve"> итогов настоящего конкурса. </w:t>
      </w:r>
    </w:p>
    <w:p w:rsidR="009B22A3" w:rsidRPr="009B22A3" w:rsidRDefault="009B22A3" w:rsidP="00D639DC">
      <w:pPr>
        <w:pStyle w:val="a7"/>
        <w:ind w:left="0"/>
        <w:jc w:val="both"/>
        <w:outlineLvl w:val="0"/>
        <w:rPr>
          <w:sz w:val="28"/>
          <w:szCs w:val="28"/>
        </w:rPr>
      </w:pPr>
      <w:r w:rsidRPr="009B22A3">
        <w:rPr>
          <w:sz w:val="28"/>
          <w:szCs w:val="28"/>
        </w:rPr>
        <w:lastRenderedPageBreak/>
        <w:t>Единая комиссия проведет рассмотрение заявок на участие в конкурсе, а также подведет итоги конкурса в сроки, указанные в извещении о проведении настоящего открытого конкурса.</w:t>
      </w:r>
    </w:p>
    <w:p w:rsidR="009B22A3" w:rsidRPr="009B22A3" w:rsidRDefault="009B22A3" w:rsidP="00D639DC">
      <w:pPr>
        <w:pStyle w:val="a7"/>
        <w:ind w:left="0"/>
        <w:jc w:val="both"/>
        <w:outlineLvl w:val="0"/>
        <w:rPr>
          <w:sz w:val="28"/>
          <w:szCs w:val="28"/>
        </w:rPr>
      </w:pPr>
      <w:r w:rsidRPr="009B22A3">
        <w:rPr>
          <w:sz w:val="28"/>
          <w:szCs w:val="28"/>
        </w:rPr>
        <w:t>Протокол подписан всеми присутствующими членами единой комиссии</w:t>
      </w:r>
    </w:p>
    <w:p w:rsidR="009B22A3" w:rsidRPr="009B22A3" w:rsidRDefault="009B22A3" w:rsidP="009B22A3">
      <w:pPr>
        <w:pStyle w:val="a7"/>
        <w:ind w:left="0"/>
        <w:jc w:val="both"/>
        <w:outlineLvl w:val="0"/>
        <w:rPr>
          <w:color w:val="333333"/>
          <w:sz w:val="28"/>
          <w:szCs w:val="28"/>
        </w:rPr>
      </w:pPr>
    </w:p>
    <w:p w:rsidR="002344AC" w:rsidRDefault="002344AC" w:rsidP="002344AC">
      <w:pPr>
        <w:shd w:val="clear" w:color="auto" w:fill="FFFFFF"/>
        <w:spacing w:after="437"/>
        <w:ind w:left="115" w:right="163" w:firstLine="706"/>
        <w:jc w:val="both"/>
      </w:pPr>
      <w:r>
        <w:rPr>
          <w:rFonts w:eastAsia="Times New Roman"/>
          <w:bCs/>
          <w:color w:val="323232"/>
          <w:spacing w:val="2"/>
          <w:sz w:val="28"/>
          <w:szCs w:val="28"/>
        </w:rPr>
        <w:t>Подписи комиссии:</w:t>
      </w:r>
    </w:p>
    <w:tbl>
      <w:tblPr>
        <w:tblW w:w="5000" w:type="pct"/>
        <w:tblCellMar>
          <w:top w:w="15" w:type="dxa"/>
          <w:left w:w="15" w:type="dxa"/>
          <w:bottom w:w="15" w:type="dxa"/>
          <w:right w:w="15" w:type="dxa"/>
        </w:tblCellMar>
        <w:tblLook w:val="0000"/>
      </w:tblPr>
      <w:tblGrid>
        <w:gridCol w:w="10283"/>
      </w:tblGrid>
      <w:tr w:rsidR="002344AC" w:rsidRPr="002344AC" w:rsidTr="00776D23">
        <w:tc>
          <w:tcPr>
            <w:tcW w:w="0" w:type="auto"/>
          </w:tcPr>
          <w:p w:rsidR="002344AC" w:rsidRPr="002344AC" w:rsidRDefault="00D639DC" w:rsidP="002344AC">
            <w:pPr>
              <w:widowControl/>
              <w:autoSpaceDE/>
              <w:autoSpaceDN/>
              <w:adjustRightInd/>
              <w:jc w:val="center"/>
              <w:rPr>
                <w:rFonts w:eastAsia="Times New Roman"/>
                <w:sz w:val="28"/>
                <w:szCs w:val="28"/>
              </w:rPr>
            </w:pPr>
            <w:r>
              <w:rPr>
                <w:rFonts w:eastAsia="Times New Roman"/>
                <w:sz w:val="28"/>
                <w:szCs w:val="28"/>
              </w:rPr>
              <w:t xml:space="preserve">Председатель комиссии </w:t>
            </w:r>
            <w:r w:rsidR="002344AC" w:rsidRPr="002344AC">
              <w:rPr>
                <w:rFonts w:eastAsia="Times New Roman"/>
                <w:sz w:val="28"/>
                <w:szCs w:val="28"/>
              </w:rPr>
              <w:t>________________________________/</w:t>
            </w:r>
            <w:r w:rsidR="00D82DF6">
              <w:rPr>
                <w:rFonts w:eastAsia="Times New Roman"/>
                <w:sz w:val="28"/>
                <w:szCs w:val="28"/>
              </w:rPr>
              <w:t>Холоднякова Т.Г.</w:t>
            </w:r>
            <w:r w:rsidR="002344AC" w:rsidRPr="002344AC">
              <w:rPr>
                <w:rFonts w:eastAsia="Times New Roman"/>
                <w:sz w:val="28"/>
                <w:szCs w:val="28"/>
              </w:rPr>
              <w:t>/</w:t>
            </w:r>
          </w:p>
          <w:p w:rsidR="002344AC" w:rsidRPr="002344AC" w:rsidRDefault="002344AC" w:rsidP="002344AC">
            <w:pPr>
              <w:widowControl/>
              <w:autoSpaceDE/>
              <w:autoSpaceDN/>
              <w:adjustRightInd/>
              <w:jc w:val="center"/>
              <w:rPr>
                <w:rFonts w:eastAsia="Times New Roman"/>
                <w:sz w:val="28"/>
                <w:szCs w:val="28"/>
              </w:rPr>
            </w:pPr>
          </w:p>
        </w:tc>
      </w:tr>
      <w:tr w:rsidR="002344AC" w:rsidRPr="002344AC" w:rsidTr="00776D23">
        <w:tc>
          <w:tcPr>
            <w:tcW w:w="0" w:type="auto"/>
          </w:tcPr>
          <w:p w:rsidR="002344AC" w:rsidRPr="002344AC" w:rsidRDefault="00D639DC" w:rsidP="008C42B1">
            <w:pPr>
              <w:widowControl/>
              <w:autoSpaceDE/>
              <w:autoSpaceDN/>
              <w:adjustRightInd/>
              <w:rPr>
                <w:rFonts w:eastAsia="Times New Roman"/>
                <w:sz w:val="28"/>
                <w:szCs w:val="28"/>
              </w:rPr>
            </w:pPr>
            <w:r>
              <w:rPr>
                <w:rFonts w:eastAsia="Times New Roman"/>
                <w:sz w:val="28"/>
                <w:szCs w:val="28"/>
              </w:rPr>
              <w:t xml:space="preserve">Заместитель председателя комиссии </w:t>
            </w:r>
            <w:r w:rsidR="002344AC" w:rsidRPr="002344AC">
              <w:rPr>
                <w:rFonts w:eastAsia="Times New Roman"/>
                <w:sz w:val="28"/>
                <w:szCs w:val="28"/>
              </w:rPr>
              <w:t xml:space="preserve"> </w:t>
            </w:r>
            <w:r>
              <w:rPr>
                <w:rFonts w:eastAsia="Times New Roman"/>
                <w:sz w:val="28"/>
                <w:szCs w:val="28"/>
              </w:rPr>
              <w:t>__________________</w:t>
            </w:r>
            <w:r w:rsidR="008C42B1">
              <w:rPr>
                <w:rFonts w:eastAsia="Times New Roman"/>
                <w:sz w:val="28"/>
                <w:szCs w:val="28"/>
              </w:rPr>
              <w:t>__</w:t>
            </w:r>
            <w:r>
              <w:rPr>
                <w:rFonts w:eastAsia="Times New Roman"/>
                <w:sz w:val="28"/>
                <w:szCs w:val="28"/>
              </w:rPr>
              <w:t>___</w:t>
            </w:r>
            <w:r w:rsidR="002344AC" w:rsidRPr="002344AC">
              <w:rPr>
                <w:rFonts w:eastAsia="Times New Roman"/>
                <w:sz w:val="28"/>
                <w:szCs w:val="28"/>
              </w:rPr>
              <w:t>/</w:t>
            </w:r>
            <w:r w:rsidR="00D82DF6">
              <w:rPr>
                <w:rFonts w:eastAsia="Times New Roman"/>
                <w:sz w:val="28"/>
                <w:szCs w:val="28"/>
              </w:rPr>
              <w:t>Суржикова Т.А.</w:t>
            </w:r>
            <w:r w:rsidR="002344AC" w:rsidRPr="002344AC">
              <w:rPr>
                <w:rFonts w:eastAsia="Times New Roman"/>
                <w:sz w:val="28"/>
                <w:szCs w:val="28"/>
              </w:rPr>
              <w:t>/</w:t>
            </w:r>
          </w:p>
          <w:p w:rsidR="002344AC" w:rsidRPr="002344AC" w:rsidRDefault="002344AC" w:rsidP="002344AC">
            <w:pPr>
              <w:widowControl/>
              <w:autoSpaceDE/>
              <w:autoSpaceDN/>
              <w:adjustRightInd/>
              <w:jc w:val="center"/>
              <w:rPr>
                <w:rFonts w:eastAsia="Times New Roman"/>
                <w:sz w:val="28"/>
                <w:szCs w:val="28"/>
              </w:rPr>
            </w:pPr>
          </w:p>
        </w:tc>
      </w:tr>
      <w:tr w:rsidR="002344AC" w:rsidRPr="002344AC" w:rsidTr="00776D23">
        <w:tc>
          <w:tcPr>
            <w:tcW w:w="0" w:type="auto"/>
          </w:tcPr>
          <w:p w:rsidR="002344AC" w:rsidRPr="002344AC" w:rsidRDefault="00D639DC" w:rsidP="008C42B1">
            <w:pPr>
              <w:widowControl/>
              <w:autoSpaceDE/>
              <w:autoSpaceDN/>
              <w:adjustRightInd/>
              <w:rPr>
                <w:rFonts w:eastAsia="Times New Roman"/>
                <w:sz w:val="28"/>
                <w:szCs w:val="28"/>
              </w:rPr>
            </w:pPr>
            <w:r>
              <w:rPr>
                <w:rFonts w:eastAsia="Times New Roman"/>
                <w:sz w:val="28"/>
                <w:szCs w:val="28"/>
              </w:rPr>
              <w:t xml:space="preserve">Член комиссии        </w:t>
            </w:r>
            <w:r w:rsidR="002344AC" w:rsidRPr="002344AC">
              <w:rPr>
                <w:rFonts w:eastAsia="Times New Roman"/>
                <w:sz w:val="28"/>
                <w:szCs w:val="28"/>
              </w:rPr>
              <w:t>__________________________</w:t>
            </w:r>
            <w:r w:rsidR="008C42B1">
              <w:rPr>
                <w:rFonts w:eastAsia="Times New Roman"/>
                <w:sz w:val="28"/>
                <w:szCs w:val="28"/>
              </w:rPr>
              <w:t>_____</w:t>
            </w:r>
            <w:r w:rsidR="002344AC" w:rsidRPr="002344AC">
              <w:rPr>
                <w:rFonts w:eastAsia="Times New Roman"/>
                <w:sz w:val="28"/>
                <w:szCs w:val="28"/>
              </w:rPr>
              <w:t>______/</w:t>
            </w:r>
            <w:r w:rsidR="009B22A3">
              <w:rPr>
                <w:rFonts w:eastAsia="Times New Roman"/>
                <w:sz w:val="28"/>
                <w:szCs w:val="28"/>
              </w:rPr>
              <w:t>Жукова Н.Б</w:t>
            </w:r>
            <w:r w:rsidR="00D82DF6">
              <w:rPr>
                <w:rFonts w:eastAsia="Times New Roman"/>
                <w:sz w:val="28"/>
                <w:szCs w:val="28"/>
              </w:rPr>
              <w:t>.</w:t>
            </w:r>
            <w:r w:rsidR="002344AC" w:rsidRPr="002344AC">
              <w:rPr>
                <w:rFonts w:eastAsia="Times New Roman"/>
                <w:sz w:val="28"/>
                <w:szCs w:val="28"/>
              </w:rPr>
              <w:t>/</w:t>
            </w:r>
          </w:p>
          <w:p w:rsidR="002344AC" w:rsidRPr="002344AC" w:rsidRDefault="002344AC" w:rsidP="002344AC">
            <w:pPr>
              <w:widowControl/>
              <w:autoSpaceDE/>
              <w:autoSpaceDN/>
              <w:adjustRightInd/>
              <w:jc w:val="center"/>
              <w:rPr>
                <w:rFonts w:eastAsia="Times New Roman"/>
                <w:sz w:val="28"/>
                <w:szCs w:val="28"/>
              </w:rPr>
            </w:pPr>
          </w:p>
        </w:tc>
      </w:tr>
      <w:tr w:rsidR="002344AC" w:rsidRPr="002344AC" w:rsidTr="00776D23">
        <w:tc>
          <w:tcPr>
            <w:tcW w:w="0" w:type="auto"/>
          </w:tcPr>
          <w:p w:rsidR="002344AC" w:rsidRPr="002344AC" w:rsidRDefault="00D639DC" w:rsidP="008C42B1">
            <w:pPr>
              <w:widowControl/>
              <w:autoSpaceDE/>
              <w:autoSpaceDN/>
              <w:adjustRightInd/>
              <w:rPr>
                <w:rFonts w:eastAsia="Times New Roman"/>
                <w:sz w:val="28"/>
                <w:szCs w:val="28"/>
              </w:rPr>
            </w:pPr>
            <w:r>
              <w:rPr>
                <w:rFonts w:eastAsia="Times New Roman"/>
                <w:sz w:val="28"/>
                <w:szCs w:val="28"/>
              </w:rPr>
              <w:t>Секретарь комиссии</w:t>
            </w:r>
            <w:r w:rsidR="002344AC" w:rsidRPr="002344AC">
              <w:rPr>
                <w:rFonts w:eastAsia="Times New Roman"/>
                <w:sz w:val="28"/>
                <w:szCs w:val="28"/>
              </w:rPr>
              <w:t xml:space="preserve">    ________________________</w:t>
            </w:r>
            <w:r w:rsidR="008C42B1">
              <w:rPr>
                <w:rFonts w:eastAsia="Times New Roman"/>
                <w:sz w:val="28"/>
                <w:szCs w:val="28"/>
              </w:rPr>
              <w:t>___</w:t>
            </w:r>
            <w:r w:rsidR="002344AC" w:rsidRPr="002344AC">
              <w:rPr>
                <w:rFonts w:eastAsia="Times New Roman"/>
                <w:sz w:val="28"/>
                <w:szCs w:val="28"/>
              </w:rPr>
              <w:t>________/</w:t>
            </w:r>
            <w:r w:rsidR="00D82DF6">
              <w:rPr>
                <w:rFonts w:eastAsia="Times New Roman"/>
                <w:sz w:val="28"/>
                <w:szCs w:val="28"/>
              </w:rPr>
              <w:t>Ермакова И.Л.</w:t>
            </w:r>
            <w:r w:rsidR="002344AC" w:rsidRPr="002344AC">
              <w:rPr>
                <w:rFonts w:eastAsia="Times New Roman"/>
                <w:sz w:val="28"/>
                <w:szCs w:val="28"/>
              </w:rPr>
              <w:t>./</w:t>
            </w:r>
          </w:p>
        </w:tc>
      </w:tr>
    </w:tbl>
    <w:p w:rsidR="002344AC" w:rsidRPr="002344AC" w:rsidRDefault="002344AC" w:rsidP="002344AC"/>
    <w:p w:rsidR="002344AC" w:rsidRDefault="002344AC" w:rsidP="002344AC"/>
    <w:p w:rsidR="002344AC" w:rsidRDefault="002344AC" w:rsidP="002344AC">
      <w:pPr>
        <w:ind w:firstLine="720"/>
      </w:pPr>
    </w:p>
    <w:p w:rsidR="009B22A3" w:rsidRDefault="009B22A3" w:rsidP="009B22A3">
      <w:pPr>
        <w:pStyle w:val="a7"/>
        <w:ind w:left="0"/>
        <w:jc w:val="both"/>
        <w:outlineLvl w:val="0"/>
        <w:rPr>
          <w:sz w:val="24"/>
        </w:rPr>
      </w:pPr>
      <w:r>
        <w:rPr>
          <w:sz w:val="24"/>
        </w:rPr>
        <w:t xml:space="preserve">                                                                                                        </w:t>
      </w:r>
    </w:p>
    <w:p w:rsidR="009B22A3" w:rsidRDefault="009B22A3" w:rsidP="009B22A3">
      <w:pPr>
        <w:pStyle w:val="a7"/>
        <w:ind w:left="0"/>
        <w:jc w:val="both"/>
        <w:outlineLvl w:val="0"/>
        <w:rPr>
          <w:sz w:val="24"/>
        </w:rPr>
      </w:pPr>
    </w:p>
    <w:p w:rsidR="009B22A3" w:rsidRDefault="009B22A3" w:rsidP="009B22A3">
      <w:pPr>
        <w:pStyle w:val="a7"/>
        <w:ind w:left="0"/>
        <w:jc w:val="both"/>
        <w:outlineLvl w:val="0"/>
        <w:rPr>
          <w:sz w:val="24"/>
        </w:rPr>
      </w:pPr>
    </w:p>
    <w:p w:rsidR="009B22A3" w:rsidRDefault="009B22A3" w:rsidP="009B22A3">
      <w:pPr>
        <w:pStyle w:val="a7"/>
        <w:ind w:left="0"/>
        <w:jc w:val="both"/>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D639DC" w:rsidRDefault="00D639DC" w:rsidP="009B22A3">
      <w:pPr>
        <w:pStyle w:val="a7"/>
        <w:ind w:left="0"/>
        <w:jc w:val="right"/>
        <w:outlineLvl w:val="0"/>
        <w:rPr>
          <w:sz w:val="24"/>
        </w:rPr>
      </w:pPr>
    </w:p>
    <w:p w:rsidR="00F005B1" w:rsidRDefault="00F005B1" w:rsidP="009B22A3">
      <w:pPr>
        <w:pStyle w:val="a7"/>
        <w:ind w:left="0"/>
        <w:jc w:val="right"/>
        <w:outlineLvl w:val="0"/>
        <w:rPr>
          <w:sz w:val="28"/>
          <w:szCs w:val="28"/>
        </w:rPr>
      </w:pPr>
    </w:p>
    <w:p w:rsidR="00F005B1" w:rsidRDefault="00F005B1" w:rsidP="009B22A3">
      <w:pPr>
        <w:pStyle w:val="a7"/>
        <w:ind w:left="0"/>
        <w:jc w:val="right"/>
        <w:outlineLvl w:val="0"/>
        <w:rPr>
          <w:sz w:val="28"/>
          <w:szCs w:val="28"/>
        </w:rPr>
      </w:pPr>
    </w:p>
    <w:p w:rsidR="00F005B1" w:rsidRDefault="00F005B1" w:rsidP="009B22A3">
      <w:pPr>
        <w:pStyle w:val="a7"/>
        <w:ind w:left="0"/>
        <w:jc w:val="right"/>
        <w:outlineLvl w:val="0"/>
        <w:rPr>
          <w:sz w:val="28"/>
          <w:szCs w:val="28"/>
        </w:rPr>
      </w:pPr>
    </w:p>
    <w:p w:rsidR="00F005B1" w:rsidRDefault="00F005B1" w:rsidP="009B22A3">
      <w:pPr>
        <w:pStyle w:val="a7"/>
        <w:ind w:left="0"/>
        <w:jc w:val="right"/>
        <w:outlineLvl w:val="0"/>
        <w:rPr>
          <w:sz w:val="28"/>
          <w:szCs w:val="28"/>
        </w:rPr>
      </w:pPr>
    </w:p>
    <w:p w:rsidR="00F005B1" w:rsidRDefault="00F005B1" w:rsidP="009B22A3">
      <w:pPr>
        <w:pStyle w:val="a7"/>
        <w:ind w:left="0"/>
        <w:jc w:val="right"/>
        <w:outlineLvl w:val="0"/>
        <w:rPr>
          <w:sz w:val="28"/>
          <w:szCs w:val="28"/>
        </w:rPr>
      </w:pPr>
    </w:p>
    <w:p w:rsidR="00F005B1" w:rsidRDefault="00F005B1" w:rsidP="009B22A3">
      <w:pPr>
        <w:pStyle w:val="a7"/>
        <w:ind w:left="0"/>
        <w:jc w:val="right"/>
        <w:outlineLvl w:val="0"/>
        <w:rPr>
          <w:sz w:val="28"/>
          <w:szCs w:val="28"/>
        </w:rPr>
      </w:pPr>
    </w:p>
    <w:p w:rsidR="00F005B1" w:rsidRDefault="00F005B1" w:rsidP="009B22A3">
      <w:pPr>
        <w:pStyle w:val="a7"/>
        <w:ind w:left="0"/>
        <w:jc w:val="right"/>
        <w:outlineLvl w:val="0"/>
        <w:rPr>
          <w:sz w:val="28"/>
          <w:szCs w:val="28"/>
        </w:rPr>
      </w:pPr>
    </w:p>
    <w:p w:rsidR="009B22A3" w:rsidRPr="00F005B1" w:rsidRDefault="009B22A3" w:rsidP="009B22A3">
      <w:pPr>
        <w:pStyle w:val="a7"/>
        <w:ind w:left="0"/>
        <w:jc w:val="right"/>
        <w:outlineLvl w:val="0"/>
        <w:rPr>
          <w:sz w:val="28"/>
          <w:szCs w:val="28"/>
        </w:rPr>
      </w:pPr>
      <w:r w:rsidRPr="00F005B1">
        <w:rPr>
          <w:sz w:val="28"/>
          <w:szCs w:val="28"/>
        </w:rPr>
        <w:lastRenderedPageBreak/>
        <w:t xml:space="preserve">Приложение №1 </w:t>
      </w:r>
    </w:p>
    <w:p w:rsidR="00F005B1" w:rsidRDefault="009B22A3" w:rsidP="009B22A3">
      <w:pPr>
        <w:pStyle w:val="a7"/>
        <w:ind w:left="0"/>
        <w:jc w:val="right"/>
        <w:outlineLvl w:val="0"/>
        <w:rPr>
          <w:sz w:val="28"/>
          <w:szCs w:val="28"/>
        </w:rPr>
      </w:pPr>
      <w:r w:rsidRPr="00F005B1">
        <w:rPr>
          <w:sz w:val="28"/>
          <w:szCs w:val="28"/>
        </w:rPr>
        <w:t xml:space="preserve">                                                     </w:t>
      </w:r>
      <w:r w:rsidR="00F005B1">
        <w:rPr>
          <w:sz w:val="28"/>
          <w:szCs w:val="28"/>
        </w:rPr>
        <w:t xml:space="preserve">           к протоколу вскрытия</w:t>
      </w:r>
    </w:p>
    <w:p w:rsidR="009B22A3" w:rsidRPr="00F005B1" w:rsidRDefault="00C6291D" w:rsidP="00C6291D">
      <w:pPr>
        <w:pStyle w:val="a7"/>
        <w:ind w:left="0"/>
        <w:outlineLvl w:val="0"/>
        <w:rPr>
          <w:sz w:val="28"/>
          <w:szCs w:val="28"/>
        </w:rPr>
      </w:pPr>
      <w:r>
        <w:rPr>
          <w:sz w:val="28"/>
          <w:szCs w:val="28"/>
        </w:rPr>
        <w:t xml:space="preserve">                                                               </w:t>
      </w:r>
      <w:r w:rsidR="009B22A3" w:rsidRPr="00F005B1">
        <w:rPr>
          <w:sz w:val="28"/>
          <w:szCs w:val="28"/>
        </w:rPr>
        <w:t>конвертов</w:t>
      </w:r>
      <w:r>
        <w:rPr>
          <w:sz w:val="28"/>
          <w:szCs w:val="28"/>
        </w:rPr>
        <w:t xml:space="preserve"> </w:t>
      </w:r>
      <w:r w:rsidRPr="00F005B1">
        <w:rPr>
          <w:sz w:val="28"/>
          <w:szCs w:val="28"/>
        </w:rPr>
        <w:t>от 06.09.2019 г.</w:t>
      </w:r>
    </w:p>
    <w:p w:rsidR="009B22A3" w:rsidRPr="00F005B1" w:rsidRDefault="00C6291D" w:rsidP="009B22A3">
      <w:pPr>
        <w:pStyle w:val="a7"/>
        <w:jc w:val="right"/>
        <w:outlineLvl w:val="0"/>
        <w:rPr>
          <w:sz w:val="28"/>
          <w:szCs w:val="28"/>
        </w:rPr>
      </w:pPr>
      <w:r>
        <w:rPr>
          <w:sz w:val="28"/>
          <w:szCs w:val="28"/>
        </w:rPr>
        <w:t xml:space="preserve">  </w:t>
      </w:r>
    </w:p>
    <w:p w:rsidR="009B22A3" w:rsidRPr="00387B64" w:rsidRDefault="009B22A3" w:rsidP="009B22A3">
      <w:pPr>
        <w:pStyle w:val="a7"/>
        <w:jc w:val="right"/>
        <w:outlineLvl w:val="0"/>
        <w:rPr>
          <w:sz w:val="24"/>
        </w:rPr>
      </w:pPr>
    </w:p>
    <w:p w:rsidR="009B22A3" w:rsidRDefault="009B22A3" w:rsidP="00D639DC">
      <w:pPr>
        <w:pStyle w:val="21"/>
        <w:tabs>
          <w:tab w:val="left" w:pos="1620"/>
        </w:tabs>
        <w:ind w:left="0" w:firstLine="2"/>
        <w:jc w:val="center"/>
        <w:rPr>
          <w:b/>
          <w:bCs/>
          <w:caps/>
          <w:sz w:val="28"/>
          <w:szCs w:val="28"/>
        </w:rPr>
      </w:pPr>
      <w:r w:rsidRPr="00507339">
        <w:rPr>
          <w:b/>
          <w:bCs/>
          <w:caps/>
          <w:sz w:val="28"/>
          <w:szCs w:val="28"/>
        </w:rPr>
        <w:t xml:space="preserve">Журнал регистрации </w:t>
      </w:r>
      <w:r>
        <w:rPr>
          <w:b/>
          <w:bCs/>
          <w:caps/>
          <w:sz w:val="28"/>
          <w:szCs w:val="28"/>
        </w:rPr>
        <w:t>конкурсных</w:t>
      </w:r>
      <w:r w:rsidRPr="00507339">
        <w:rPr>
          <w:b/>
          <w:bCs/>
          <w:caps/>
          <w:sz w:val="28"/>
          <w:szCs w:val="28"/>
        </w:rPr>
        <w:t xml:space="preserve"> заявок</w:t>
      </w:r>
    </w:p>
    <w:p w:rsidR="00D639DC" w:rsidRPr="00CE5756" w:rsidRDefault="00D639DC" w:rsidP="00D639DC">
      <w:pPr>
        <w:pStyle w:val="a6"/>
        <w:jc w:val="center"/>
        <w:rPr>
          <w:b/>
          <w:sz w:val="28"/>
          <w:szCs w:val="28"/>
        </w:rPr>
      </w:pPr>
      <w:proofErr w:type="gramStart"/>
      <w:r w:rsidRPr="00CE5756">
        <w:rPr>
          <w:rFonts w:eastAsia="Times New Roman"/>
          <w:b/>
          <w:sz w:val="28"/>
          <w:szCs w:val="28"/>
        </w:rPr>
        <w:t>по выбору</w:t>
      </w:r>
      <w:r>
        <w:rPr>
          <w:rFonts w:eastAsia="Times New Roman"/>
          <w:b/>
          <w:sz w:val="28"/>
          <w:szCs w:val="28"/>
        </w:rPr>
        <w:t xml:space="preserve"> </w:t>
      </w:r>
      <w:r w:rsidRPr="00CE5756">
        <w:rPr>
          <w:rFonts w:eastAsia="Times New Roman"/>
          <w:b/>
          <w:sz w:val="28"/>
          <w:szCs w:val="28"/>
        </w:rPr>
        <w:t>специализированной службы по вопросам похоронного дела по предоставлению</w:t>
      </w:r>
      <w:r>
        <w:rPr>
          <w:b/>
          <w:sz w:val="28"/>
          <w:szCs w:val="28"/>
        </w:rPr>
        <w:t xml:space="preserve"> </w:t>
      </w:r>
      <w:r w:rsidRPr="00CE5756">
        <w:rPr>
          <w:rFonts w:eastAsia="Times New Roman"/>
          <w:b/>
          <w:sz w:val="28"/>
          <w:szCs w:val="28"/>
        </w:rPr>
        <w:t>гарантированного перечня услуг по погребению на территории</w:t>
      </w:r>
      <w:proofErr w:type="gramEnd"/>
      <w:r w:rsidRPr="00CE5756">
        <w:rPr>
          <w:rFonts w:eastAsia="Times New Roman"/>
          <w:b/>
          <w:sz w:val="28"/>
          <w:szCs w:val="28"/>
        </w:rPr>
        <w:t xml:space="preserve"> Синегорского сельского поселения</w:t>
      </w:r>
    </w:p>
    <w:p w:rsidR="009B22A3" w:rsidRPr="00BE7F43" w:rsidRDefault="009B22A3" w:rsidP="009B22A3">
      <w:pPr>
        <w:pStyle w:val="21"/>
        <w:tabs>
          <w:tab w:val="left" w:pos="1620"/>
        </w:tabs>
        <w:ind w:left="0" w:firstLine="2"/>
        <w:jc w:val="center"/>
        <w:rPr>
          <w:sz w:val="24"/>
          <w:szCs w:val="24"/>
        </w:rPr>
      </w:pPr>
    </w:p>
    <w:tbl>
      <w:tblPr>
        <w:tblW w:w="10376"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4"/>
        <w:gridCol w:w="1966"/>
        <w:gridCol w:w="1843"/>
        <w:gridCol w:w="2409"/>
        <w:gridCol w:w="3544"/>
      </w:tblGrid>
      <w:tr w:rsidR="009B22A3" w:rsidRPr="00507339" w:rsidTr="00E7253D">
        <w:trPr>
          <w:cantSplit/>
          <w:trHeight w:val="466"/>
        </w:trPr>
        <w:tc>
          <w:tcPr>
            <w:tcW w:w="614" w:type="dxa"/>
            <w:vAlign w:val="center"/>
          </w:tcPr>
          <w:p w:rsidR="009B22A3" w:rsidRPr="00C6291D" w:rsidRDefault="009B22A3" w:rsidP="009F1FAB">
            <w:pPr>
              <w:spacing w:line="360" w:lineRule="auto"/>
              <w:jc w:val="center"/>
              <w:rPr>
                <w:sz w:val="28"/>
                <w:szCs w:val="28"/>
              </w:rPr>
            </w:pPr>
            <w:r w:rsidRPr="00C6291D">
              <w:rPr>
                <w:sz w:val="28"/>
                <w:szCs w:val="28"/>
              </w:rPr>
              <w:t>№</w:t>
            </w:r>
          </w:p>
          <w:p w:rsidR="009B22A3" w:rsidRPr="00C6291D" w:rsidRDefault="009B22A3" w:rsidP="009F1FAB">
            <w:pPr>
              <w:spacing w:line="360" w:lineRule="auto"/>
              <w:jc w:val="center"/>
              <w:rPr>
                <w:sz w:val="28"/>
                <w:szCs w:val="28"/>
              </w:rPr>
            </w:pPr>
            <w:proofErr w:type="spellStart"/>
            <w:proofErr w:type="gramStart"/>
            <w:r w:rsidRPr="00C6291D">
              <w:rPr>
                <w:sz w:val="28"/>
                <w:szCs w:val="28"/>
              </w:rPr>
              <w:t>п</w:t>
            </w:r>
            <w:proofErr w:type="spellEnd"/>
            <w:proofErr w:type="gramEnd"/>
            <w:r w:rsidRPr="00C6291D">
              <w:rPr>
                <w:sz w:val="28"/>
                <w:szCs w:val="28"/>
              </w:rPr>
              <w:t>/</w:t>
            </w:r>
            <w:proofErr w:type="spellStart"/>
            <w:r w:rsidRPr="00C6291D">
              <w:rPr>
                <w:sz w:val="28"/>
                <w:szCs w:val="28"/>
              </w:rPr>
              <w:t>п</w:t>
            </w:r>
            <w:proofErr w:type="spellEnd"/>
          </w:p>
        </w:tc>
        <w:tc>
          <w:tcPr>
            <w:tcW w:w="1966" w:type="dxa"/>
            <w:vAlign w:val="center"/>
          </w:tcPr>
          <w:p w:rsidR="009B22A3" w:rsidRPr="00C6291D" w:rsidRDefault="009B22A3" w:rsidP="00C6291D">
            <w:pPr>
              <w:jc w:val="center"/>
              <w:rPr>
                <w:sz w:val="28"/>
                <w:szCs w:val="28"/>
              </w:rPr>
            </w:pPr>
            <w:r w:rsidRPr="00C6291D">
              <w:rPr>
                <w:sz w:val="28"/>
                <w:szCs w:val="28"/>
              </w:rPr>
              <w:t xml:space="preserve">Дата </w:t>
            </w:r>
            <w:r w:rsidRPr="00C6291D">
              <w:rPr>
                <w:sz w:val="28"/>
                <w:szCs w:val="28"/>
              </w:rPr>
              <w:br/>
              <w:t>поступления</w:t>
            </w:r>
          </w:p>
        </w:tc>
        <w:tc>
          <w:tcPr>
            <w:tcW w:w="1843" w:type="dxa"/>
            <w:vAlign w:val="center"/>
          </w:tcPr>
          <w:p w:rsidR="009B22A3" w:rsidRPr="00C6291D" w:rsidRDefault="009B22A3" w:rsidP="00E7253D">
            <w:pPr>
              <w:jc w:val="center"/>
              <w:rPr>
                <w:sz w:val="28"/>
                <w:szCs w:val="28"/>
              </w:rPr>
            </w:pPr>
            <w:r w:rsidRPr="00C6291D">
              <w:rPr>
                <w:sz w:val="28"/>
                <w:szCs w:val="28"/>
              </w:rPr>
              <w:t xml:space="preserve">Время </w:t>
            </w:r>
            <w:r w:rsidRPr="00C6291D">
              <w:rPr>
                <w:sz w:val="28"/>
                <w:szCs w:val="28"/>
              </w:rPr>
              <w:br/>
              <w:t>поступления</w:t>
            </w:r>
          </w:p>
        </w:tc>
        <w:tc>
          <w:tcPr>
            <w:tcW w:w="2409" w:type="dxa"/>
            <w:vAlign w:val="center"/>
          </w:tcPr>
          <w:p w:rsidR="009B22A3" w:rsidRPr="00C6291D" w:rsidRDefault="009B22A3" w:rsidP="00C6291D">
            <w:pPr>
              <w:tabs>
                <w:tab w:val="left" w:pos="2127"/>
              </w:tabs>
              <w:jc w:val="center"/>
              <w:rPr>
                <w:sz w:val="28"/>
                <w:szCs w:val="28"/>
              </w:rPr>
            </w:pPr>
            <w:r w:rsidRPr="00C6291D">
              <w:rPr>
                <w:sz w:val="28"/>
                <w:szCs w:val="28"/>
              </w:rPr>
              <w:t>Регистрационный номер</w:t>
            </w:r>
          </w:p>
        </w:tc>
        <w:tc>
          <w:tcPr>
            <w:tcW w:w="3544" w:type="dxa"/>
            <w:vAlign w:val="center"/>
          </w:tcPr>
          <w:p w:rsidR="009B22A3" w:rsidRPr="00C6291D" w:rsidRDefault="009B22A3" w:rsidP="009F1FAB">
            <w:pPr>
              <w:tabs>
                <w:tab w:val="left" w:pos="2127"/>
              </w:tabs>
              <w:spacing w:line="360" w:lineRule="auto"/>
              <w:jc w:val="center"/>
              <w:rPr>
                <w:sz w:val="28"/>
                <w:szCs w:val="28"/>
              </w:rPr>
            </w:pPr>
            <w:r w:rsidRPr="00C6291D">
              <w:rPr>
                <w:sz w:val="28"/>
                <w:szCs w:val="28"/>
              </w:rPr>
              <w:t>Наименование  участника</w:t>
            </w:r>
          </w:p>
        </w:tc>
      </w:tr>
      <w:tr w:rsidR="009B22A3" w:rsidRPr="00507339" w:rsidTr="00E7253D">
        <w:trPr>
          <w:cantSplit/>
          <w:trHeight w:val="466"/>
        </w:trPr>
        <w:tc>
          <w:tcPr>
            <w:tcW w:w="614" w:type="dxa"/>
          </w:tcPr>
          <w:p w:rsidR="009B22A3" w:rsidRPr="00C6291D" w:rsidRDefault="009B22A3" w:rsidP="009F1FAB">
            <w:pPr>
              <w:spacing w:line="360" w:lineRule="auto"/>
              <w:jc w:val="both"/>
              <w:rPr>
                <w:sz w:val="28"/>
                <w:szCs w:val="28"/>
              </w:rPr>
            </w:pPr>
            <w:r w:rsidRPr="00C6291D">
              <w:rPr>
                <w:sz w:val="28"/>
                <w:szCs w:val="28"/>
              </w:rPr>
              <w:t>1</w:t>
            </w:r>
          </w:p>
        </w:tc>
        <w:tc>
          <w:tcPr>
            <w:tcW w:w="1966" w:type="dxa"/>
          </w:tcPr>
          <w:p w:rsidR="009B22A3" w:rsidRPr="00C6291D" w:rsidRDefault="009B22A3" w:rsidP="00D639DC">
            <w:pPr>
              <w:spacing w:line="360" w:lineRule="auto"/>
              <w:jc w:val="both"/>
              <w:rPr>
                <w:sz w:val="28"/>
                <w:szCs w:val="28"/>
              </w:rPr>
            </w:pPr>
            <w:r w:rsidRPr="00C6291D">
              <w:rPr>
                <w:sz w:val="28"/>
                <w:szCs w:val="28"/>
              </w:rPr>
              <w:t>06.0</w:t>
            </w:r>
            <w:r w:rsidR="00D639DC" w:rsidRPr="00C6291D">
              <w:rPr>
                <w:sz w:val="28"/>
                <w:szCs w:val="28"/>
              </w:rPr>
              <w:t>9</w:t>
            </w:r>
            <w:r w:rsidRPr="00C6291D">
              <w:rPr>
                <w:sz w:val="28"/>
                <w:szCs w:val="28"/>
              </w:rPr>
              <w:t>.201</w:t>
            </w:r>
            <w:r w:rsidR="00D639DC" w:rsidRPr="00C6291D">
              <w:rPr>
                <w:sz w:val="28"/>
                <w:szCs w:val="28"/>
              </w:rPr>
              <w:t>9</w:t>
            </w:r>
          </w:p>
        </w:tc>
        <w:tc>
          <w:tcPr>
            <w:tcW w:w="1843" w:type="dxa"/>
          </w:tcPr>
          <w:p w:rsidR="009B22A3" w:rsidRPr="00C6291D" w:rsidRDefault="00D639DC" w:rsidP="00E7253D">
            <w:pPr>
              <w:spacing w:line="360" w:lineRule="auto"/>
              <w:jc w:val="center"/>
              <w:rPr>
                <w:sz w:val="28"/>
                <w:szCs w:val="28"/>
              </w:rPr>
            </w:pPr>
            <w:r w:rsidRPr="00C6291D">
              <w:rPr>
                <w:sz w:val="28"/>
                <w:szCs w:val="28"/>
              </w:rPr>
              <w:t>9-50</w:t>
            </w:r>
          </w:p>
        </w:tc>
        <w:tc>
          <w:tcPr>
            <w:tcW w:w="2409" w:type="dxa"/>
          </w:tcPr>
          <w:p w:rsidR="009B22A3" w:rsidRPr="00C6291D" w:rsidRDefault="009B22A3" w:rsidP="009F1FAB">
            <w:pPr>
              <w:spacing w:line="360" w:lineRule="auto"/>
              <w:ind w:right="63"/>
              <w:jc w:val="center"/>
              <w:rPr>
                <w:sz w:val="28"/>
                <w:szCs w:val="28"/>
              </w:rPr>
            </w:pPr>
            <w:r w:rsidRPr="00C6291D">
              <w:rPr>
                <w:sz w:val="28"/>
                <w:szCs w:val="28"/>
              </w:rPr>
              <w:t>1</w:t>
            </w:r>
          </w:p>
        </w:tc>
        <w:tc>
          <w:tcPr>
            <w:tcW w:w="3544" w:type="dxa"/>
          </w:tcPr>
          <w:p w:rsidR="009B22A3" w:rsidRPr="00C6291D" w:rsidRDefault="00D639DC" w:rsidP="00D639DC">
            <w:pPr>
              <w:rPr>
                <w:sz w:val="28"/>
                <w:szCs w:val="28"/>
              </w:rPr>
            </w:pPr>
            <w:r w:rsidRPr="00C6291D">
              <w:rPr>
                <w:sz w:val="28"/>
                <w:szCs w:val="28"/>
              </w:rPr>
              <w:t>ИП</w:t>
            </w:r>
            <w:r w:rsidR="009B22A3" w:rsidRPr="00C6291D">
              <w:rPr>
                <w:sz w:val="28"/>
                <w:szCs w:val="28"/>
              </w:rPr>
              <w:t xml:space="preserve"> </w:t>
            </w:r>
            <w:r w:rsidRPr="00C6291D">
              <w:rPr>
                <w:sz w:val="28"/>
                <w:szCs w:val="28"/>
              </w:rPr>
              <w:t>Овсов А.А.</w:t>
            </w:r>
          </w:p>
        </w:tc>
      </w:tr>
      <w:tr w:rsidR="009B22A3" w:rsidRPr="00507339" w:rsidTr="00E7253D">
        <w:trPr>
          <w:cantSplit/>
          <w:trHeight w:val="466"/>
        </w:trPr>
        <w:tc>
          <w:tcPr>
            <w:tcW w:w="614" w:type="dxa"/>
          </w:tcPr>
          <w:p w:rsidR="009B22A3" w:rsidRPr="00C6291D" w:rsidRDefault="009B22A3" w:rsidP="009F1FAB">
            <w:pPr>
              <w:spacing w:line="360" w:lineRule="auto"/>
              <w:jc w:val="both"/>
              <w:rPr>
                <w:sz w:val="28"/>
                <w:szCs w:val="28"/>
              </w:rPr>
            </w:pPr>
            <w:r w:rsidRPr="00C6291D">
              <w:rPr>
                <w:sz w:val="28"/>
                <w:szCs w:val="28"/>
              </w:rPr>
              <w:t>2</w:t>
            </w:r>
          </w:p>
        </w:tc>
        <w:tc>
          <w:tcPr>
            <w:tcW w:w="1966" w:type="dxa"/>
          </w:tcPr>
          <w:p w:rsidR="009B22A3" w:rsidRPr="00C6291D" w:rsidRDefault="009B22A3" w:rsidP="00D639DC">
            <w:pPr>
              <w:spacing w:line="360" w:lineRule="auto"/>
              <w:jc w:val="both"/>
              <w:rPr>
                <w:sz w:val="28"/>
                <w:szCs w:val="28"/>
              </w:rPr>
            </w:pPr>
            <w:r w:rsidRPr="00C6291D">
              <w:rPr>
                <w:sz w:val="28"/>
                <w:szCs w:val="28"/>
              </w:rPr>
              <w:t>0</w:t>
            </w:r>
            <w:r w:rsidR="00D639DC" w:rsidRPr="00C6291D">
              <w:rPr>
                <w:sz w:val="28"/>
                <w:szCs w:val="28"/>
              </w:rPr>
              <w:t>6.09</w:t>
            </w:r>
            <w:r w:rsidRPr="00C6291D">
              <w:rPr>
                <w:sz w:val="28"/>
                <w:szCs w:val="28"/>
              </w:rPr>
              <w:t>.201</w:t>
            </w:r>
            <w:r w:rsidR="00D639DC" w:rsidRPr="00C6291D">
              <w:rPr>
                <w:sz w:val="28"/>
                <w:szCs w:val="28"/>
              </w:rPr>
              <w:t>9</w:t>
            </w:r>
          </w:p>
        </w:tc>
        <w:tc>
          <w:tcPr>
            <w:tcW w:w="1843" w:type="dxa"/>
          </w:tcPr>
          <w:p w:rsidR="009B22A3" w:rsidRPr="00C6291D" w:rsidRDefault="00D639DC" w:rsidP="00E7253D">
            <w:pPr>
              <w:spacing w:line="360" w:lineRule="auto"/>
              <w:jc w:val="center"/>
              <w:rPr>
                <w:sz w:val="28"/>
                <w:szCs w:val="28"/>
              </w:rPr>
            </w:pPr>
            <w:r w:rsidRPr="00C6291D">
              <w:rPr>
                <w:sz w:val="28"/>
                <w:szCs w:val="28"/>
              </w:rPr>
              <w:t>11-00</w:t>
            </w:r>
          </w:p>
        </w:tc>
        <w:tc>
          <w:tcPr>
            <w:tcW w:w="2409" w:type="dxa"/>
          </w:tcPr>
          <w:p w:rsidR="009B22A3" w:rsidRPr="00C6291D" w:rsidRDefault="009B22A3" w:rsidP="009F1FAB">
            <w:pPr>
              <w:spacing w:line="360" w:lineRule="auto"/>
              <w:ind w:right="63"/>
              <w:jc w:val="center"/>
              <w:rPr>
                <w:sz w:val="28"/>
                <w:szCs w:val="28"/>
              </w:rPr>
            </w:pPr>
            <w:r w:rsidRPr="00C6291D">
              <w:rPr>
                <w:sz w:val="28"/>
                <w:szCs w:val="28"/>
              </w:rPr>
              <w:t>2</w:t>
            </w:r>
          </w:p>
        </w:tc>
        <w:tc>
          <w:tcPr>
            <w:tcW w:w="3544" w:type="dxa"/>
          </w:tcPr>
          <w:p w:rsidR="009B22A3" w:rsidRPr="00C6291D" w:rsidRDefault="00D639DC" w:rsidP="009F1FAB">
            <w:pPr>
              <w:spacing w:line="360" w:lineRule="auto"/>
              <w:ind w:right="63"/>
              <w:jc w:val="both"/>
              <w:rPr>
                <w:sz w:val="28"/>
                <w:szCs w:val="28"/>
              </w:rPr>
            </w:pPr>
            <w:r w:rsidRPr="00C6291D">
              <w:rPr>
                <w:sz w:val="28"/>
                <w:szCs w:val="28"/>
              </w:rPr>
              <w:t>ООО «Юг»</w:t>
            </w:r>
            <w:r w:rsidR="009B22A3" w:rsidRPr="00C6291D">
              <w:rPr>
                <w:sz w:val="28"/>
                <w:szCs w:val="28"/>
              </w:rPr>
              <w:t xml:space="preserve"> </w:t>
            </w:r>
          </w:p>
        </w:tc>
      </w:tr>
    </w:tbl>
    <w:p w:rsidR="00C6291D" w:rsidRDefault="00C6291D" w:rsidP="009B22A3">
      <w:pPr>
        <w:pStyle w:val="a7"/>
        <w:tabs>
          <w:tab w:val="left" w:pos="601"/>
        </w:tabs>
        <w:spacing w:before="240" w:line="360" w:lineRule="auto"/>
        <w:ind w:left="0"/>
        <w:jc w:val="both"/>
        <w:rPr>
          <w:sz w:val="28"/>
          <w:szCs w:val="28"/>
        </w:rPr>
      </w:pPr>
    </w:p>
    <w:p w:rsidR="009B22A3" w:rsidRPr="00C6291D" w:rsidRDefault="009B22A3" w:rsidP="009B22A3">
      <w:pPr>
        <w:pStyle w:val="a7"/>
        <w:tabs>
          <w:tab w:val="left" w:pos="601"/>
        </w:tabs>
        <w:spacing w:before="240" w:line="360" w:lineRule="auto"/>
        <w:ind w:left="0"/>
        <w:jc w:val="both"/>
        <w:rPr>
          <w:sz w:val="28"/>
          <w:szCs w:val="28"/>
        </w:rPr>
      </w:pPr>
      <w:r w:rsidRPr="00C6291D">
        <w:rPr>
          <w:sz w:val="28"/>
          <w:szCs w:val="28"/>
        </w:rPr>
        <w:t xml:space="preserve">Ответственное лицо:   ___________________________  </w:t>
      </w:r>
      <w:r w:rsidRPr="00C6291D">
        <w:rPr>
          <w:sz w:val="28"/>
          <w:szCs w:val="28"/>
        </w:rPr>
        <w:tab/>
      </w:r>
      <w:r w:rsidR="00D639DC" w:rsidRPr="00C6291D">
        <w:rPr>
          <w:sz w:val="28"/>
          <w:szCs w:val="28"/>
        </w:rPr>
        <w:t>Ермакова Ирина Львовна</w:t>
      </w:r>
    </w:p>
    <w:p w:rsidR="00606C9B" w:rsidRDefault="00606C9B" w:rsidP="002344AC">
      <w:pPr>
        <w:shd w:val="clear" w:color="auto" w:fill="FFFFFF"/>
        <w:spacing w:before="144"/>
        <w:ind w:left="96"/>
      </w:pPr>
    </w:p>
    <w:sectPr w:rsidR="00606C9B" w:rsidSect="00B03A67">
      <w:type w:val="continuous"/>
      <w:pgSz w:w="11909" w:h="16834"/>
      <w:pgMar w:top="709" w:right="797" w:bottom="360" w:left="85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06C9B"/>
    <w:rsid w:val="00185D7B"/>
    <w:rsid w:val="002344AC"/>
    <w:rsid w:val="003737FE"/>
    <w:rsid w:val="003D280C"/>
    <w:rsid w:val="00420EA2"/>
    <w:rsid w:val="004C5407"/>
    <w:rsid w:val="00606C9B"/>
    <w:rsid w:val="00697725"/>
    <w:rsid w:val="006F05C6"/>
    <w:rsid w:val="007C331A"/>
    <w:rsid w:val="008C42B1"/>
    <w:rsid w:val="009745F3"/>
    <w:rsid w:val="009B22A3"/>
    <w:rsid w:val="00A577CC"/>
    <w:rsid w:val="00A85921"/>
    <w:rsid w:val="00AA06C6"/>
    <w:rsid w:val="00AA69E6"/>
    <w:rsid w:val="00AB0FE9"/>
    <w:rsid w:val="00AC6D24"/>
    <w:rsid w:val="00B03A67"/>
    <w:rsid w:val="00B361F8"/>
    <w:rsid w:val="00BC0EA1"/>
    <w:rsid w:val="00BD1C0E"/>
    <w:rsid w:val="00C256ED"/>
    <w:rsid w:val="00C6291D"/>
    <w:rsid w:val="00CB062E"/>
    <w:rsid w:val="00CE5756"/>
    <w:rsid w:val="00D20E0D"/>
    <w:rsid w:val="00D639DC"/>
    <w:rsid w:val="00D82DF6"/>
    <w:rsid w:val="00DB036B"/>
    <w:rsid w:val="00DD02BE"/>
    <w:rsid w:val="00E5206D"/>
    <w:rsid w:val="00E7253D"/>
    <w:rsid w:val="00F005B1"/>
    <w:rsid w:val="00F223B6"/>
    <w:rsid w:val="00FE621A"/>
    <w:rsid w:val="00FF7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A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4AC"/>
    <w:rPr>
      <w:color w:val="0000FF" w:themeColor="hyperlink"/>
      <w:u w:val="single"/>
    </w:rPr>
  </w:style>
  <w:style w:type="paragraph" w:styleId="a4">
    <w:name w:val="Balloon Text"/>
    <w:basedOn w:val="a"/>
    <w:link w:val="a5"/>
    <w:uiPriority w:val="99"/>
    <w:semiHidden/>
    <w:unhideWhenUsed/>
    <w:rsid w:val="00420EA2"/>
    <w:rPr>
      <w:rFonts w:ascii="Tahoma" w:hAnsi="Tahoma" w:cs="Tahoma"/>
      <w:sz w:val="16"/>
      <w:szCs w:val="16"/>
    </w:rPr>
  </w:style>
  <w:style w:type="character" w:customStyle="1" w:styleId="a5">
    <w:name w:val="Текст выноски Знак"/>
    <w:basedOn w:val="a0"/>
    <w:link w:val="a4"/>
    <w:uiPriority w:val="99"/>
    <w:semiHidden/>
    <w:rsid w:val="00420EA2"/>
    <w:rPr>
      <w:rFonts w:ascii="Tahoma" w:hAnsi="Tahoma" w:cs="Tahoma"/>
      <w:sz w:val="16"/>
      <w:szCs w:val="16"/>
    </w:rPr>
  </w:style>
  <w:style w:type="paragraph" w:styleId="a6">
    <w:name w:val="No Spacing"/>
    <w:qFormat/>
    <w:rsid w:val="00CE5756"/>
    <w:pPr>
      <w:widowControl w:val="0"/>
      <w:autoSpaceDE w:val="0"/>
      <w:autoSpaceDN w:val="0"/>
      <w:adjustRightInd w:val="0"/>
      <w:spacing w:after="0" w:line="240" w:lineRule="auto"/>
    </w:pPr>
    <w:rPr>
      <w:rFonts w:ascii="Times New Roman" w:hAnsi="Times New Roman" w:cs="Times New Roman"/>
      <w:sz w:val="20"/>
      <w:szCs w:val="20"/>
    </w:rPr>
  </w:style>
  <w:style w:type="paragraph" w:styleId="a7">
    <w:name w:val="Body Text Indent"/>
    <w:basedOn w:val="a"/>
    <w:link w:val="a8"/>
    <w:rsid w:val="00FE621A"/>
    <w:pPr>
      <w:widowControl/>
      <w:autoSpaceDE/>
      <w:autoSpaceDN/>
      <w:adjustRightInd/>
      <w:ind w:left="5529"/>
      <w:jc w:val="center"/>
    </w:pPr>
    <w:rPr>
      <w:rFonts w:eastAsia="Times New Roman"/>
    </w:rPr>
  </w:style>
  <w:style w:type="character" w:customStyle="1" w:styleId="a8">
    <w:name w:val="Основной текст с отступом Знак"/>
    <w:basedOn w:val="a0"/>
    <w:link w:val="a7"/>
    <w:rsid w:val="00FE621A"/>
    <w:rPr>
      <w:rFonts w:ascii="Times New Roman" w:eastAsia="Times New Roman" w:hAnsi="Times New Roman" w:cs="Times New Roman"/>
      <w:sz w:val="20"/>
      <w:szCs w:val="20"/>
    </w:rPr>
  </w:style>
  <w:style w:type="paragraph" w:styleId="2">
    <w:name w:val="Body Text Indent 2"/>
    <w:basedOn w:val="a"/>
    <w:link w:val="20"/>
    <w:rsid w:val="00FE621A"/>
    <w:pPr>
      <w:widowControl/>
      <w:suppressAutoHyphens/>
      <w:autoSpaceDE/>
      <w:autoSpaceDN/>
      <w:adjustRightInd/>
      <w:spacing w:before="120" w:after="120"/>
      <w:ind w:firstLine="540"/>
      <w:jc w:val="both"/>
    </w:pPr>
    <w:rPr>
      <w:rFonts w:eastAsia="Times New Roman"/>
      <w:sz w:val="26"/>
    </w:rPr>
  </w:style>
  <w:style w:type="character" w:customStyle="1" w:styleId="20">
    <w:name w:val="Основной текст с отступом 2 Знак"/>
    <w:basedOn w:val="a0"/>
    <w:link w:val="2"/>
    <w:rsid w:val="00FE621A"/>
    <w:rPr>
      <w:rFonts w:ascii="Times New Roman" w:eastAsia="Times New Roman" w:hAnsi="Times New Roman" w:cs="Times New Roman"/>
      <w:sz w:val="26"/>
      <w:szCs w:val="20"/>
    </w:rPr>
  </w:style>
  <w:style w:type="paragraph" w:customStyle="1" w:styleId="offset251">
    <w:name w:val="offset251"/>
    <w:basedOn w:val="a"/>
    <w:rsid w:val="009B22A3"/>
    <w:pPr>
      <w:widowControl/>
      <w:autoSpaceDE/>
      <w:autoSpaceDN/>
      <w:adjustRightInd/>
      <w:spacing w:before="100" w:beforeAutospacing="1" w:after="100" w:afterAutospacing="1"/>
      <w:ind w:left="375"/>
    </w:pPr>
    <w:rPr>
      <w:rFonts w:eastAsia="Times New Roman"/>
      <w:sz w:val="24"/>
      <w:szCs w:val="24"/>
    </w:rPr>
  </w:style>
  <w:style w:type="paragraph" w:styleId="21">
    <w:name w:val="Body Text First Indent 2"/>
    <w:basedOn w:val="a7"/>
    <w:link w:val="22"/>
    <w:rsid w:val="009B22A3"/>
    <w:pPr>
      <w:spacing w:after="120"/>
      <w:ind w:left="283" w:firstLine="210"/>
      <w:jc w:val="left"/>
    </w:pPr>
  </w:style>
  <w:style w:type="character" w:customStyle="1" w:styleId="22">
    <w:name w:val="Красная строка 2 Знак"/>
    <w:basedOn w:val="a8"/>
    <w:link w:val="21"/>
    <w:rsid w:val="009B2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4AC"/>
    <w:rPr>
      <w:color w:val="0000FF" w:themeColor="hyperlink"/>
      <w:u w:val="single"/>
    </w:rPr>
  </w:style>
  <w:style w:type="paragraph" w:styleId="a4">
    <w:name w:val="Balloon Text"/>
    <w:basedOn w:val="a"/>
    <w:link w:val="a5"/>
    <w:uiPriority w:val="99"/>
    <w:semiHidden/>
    <w:unhideWhenUsed/>
    <w:rsid w:val="00420EA2"/>
    <w:rPr>
      <w:rFonts w:ascii="Tahoma" w:hAnsi="Tahoma" w:cs="Tahoma"/>
      <w:sz w:val="16"/>
      <w:szCs w:val="16"/>
    </w:rPr>
  </w:style>
  <w:style w:type="character" w:customStyle="1" w:styleId="a5">
    <w:name w:val="Текст выноски Знак"/>
    <w:basedOn w:val="a0"/>
    <w:link w:val="a4"/>
    <w:uiPriority w:val="99"/>
    <w:semiHidden/>
    <w:rsid w:val="00420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sholohov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Your User Name</cp:lastModifiedBy>
  <cp:revision>24</cp:revision>
  <cp:lastPrinted>2016-09-26T08:21:00Z</cp:lastPrinted>
  <dcterms:created xsi:type="dcterms:W3CDTF">2016-08-11T10:52:00Z</dcterms:created>
  <dcterms:modified xsi:type="dcterms:W3CDTF">2019-09-09T05:40:00Z</dcterms:modified>
</cp:coreProperties>
</file>