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9E" w:rsidRDefault="00316C9E" w:rsidP="00316C9E">
      <w:pPr>
        <w:spacing w:after="0" w:line="240" w:lineRule="auto"/>
        <w:ind w:left="949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316C9E" w:rsidRDefault="00316C9E" w:rsidP="00316C9E">
      <w:pPr>
        <w:spacing w:after="0" w:line="240" w:lineRule="auto"/>
        <w:ind w:left="949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16C9E" w:rsidRDefault="00316C9E" w:rsidP="00316C9E">
      <w:pPr>
        <w:spacing w:after="0" w:line="240" w:lineRule="auto"/>
        <w:ind w:left="949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Синегорского сельского поселения </w:t>
      </w:r>
    </w:p>
    <w:p w:rsidR="00316C9E" w:rsidRDefault="00316C9E" w:rsidP="00316C9E">
      <w:pPr>
        <w:spacing w:after="0" w:line="240" w:lineRule="auto"/>
        <w:ind w:left="949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от____ </w:t>
      </w:r>
      <w:r w:rsidR="00A4091C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2015 № ___ </w:t>
      </w:r>
    </w:p>
    <w:p w:rsidR="00316C9E" w:rsidRDefault="00316C9E" w:rsidP="00316C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6C9E" w:rsidRDefault="00316C9E" w:rsidP="00316C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КОМПЛЕКСНЫЙ ПЛАН</w:t>
      </w:r>
    </w:p>
    <w:p w:rsidR="00316C9E" w:rsidRDefault="00316C9E" w:rsidP="00316C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ПО ПРОФИЛАКТИКЕ БЕШЕНСТВА НА ТЕРРИТОРИИ СИНЕГОРСКОГО СЕЛЬСКОГО ПОСЕЛЕНИЯ</w:t>
      </w:r>
    </w:p>
    <w:p w:rsidR="00316C9E" w:rsidRDefault="00316C9E" w:rsidP="00316C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tbl>
      <w:tblPr>
        <w:tblW w:w="14609" w:type="dxa"/>
        <w:tblCellMar>
          <w:left w:w="0" w:type="dxa"/>
          <w:right w:w="0" w:type="dxa"/>
        </w:tblCellMar>
        <w:tblLook w:val="04A0"/>
      </w:tblPr>
      <w:tblGrid>
        <w:gridCol w:w="690"/>
        <w:gridCol w:w="8249"/>
        <w:gridCol w:w="1842"/>
        <w:gridCol w:w="3828"/>
      </w:tblGrid>
      <w:tr w:rsidR="00316C9E" w:rsidTr="00316C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 ИСПОЛНЕНИЯ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 ИСПОЛНИТЕЛЬ</w:t>
            </w:r>
          </w:p>
        </w:tc>
      </w:tr>
      <w:tr w:rsidR="00316C9E" w:rsidTr="00316C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139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Организационные мероприятия</w:t>
            </w:r>
          </w:p>
        </w:tc>
      </w:tr>
      <w:tr w:rsidR="00316C9E" w:rsidTr="00316C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Принятие мер по организации учета поголовья собак и кошек, </w:t>
            </w:r>
          </w:p>
          <w:p w:rsidR="00316C9E" w:rsidRDefault="00316C9E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выделению площадок для выгула, </w:t>
            </w:r>
          </w:p>
          <w:p w:rsidR="00316C9E" w:rsidRDefault="00316C9E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заключению договоров на отлов безнадзорных животных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год</w:t>
            </w:r>
          </w:p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 01.05</w:t>
            </w:r>
          </w:p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текущего года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Синегорского сельского поселения</w:t>
            </w:r>
          </w:p>
        </w:tc>
      </w:tr>
      <w:tr w:rsidR="00316C9E" w:rsidTr="00316C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Решение вопроса по организации мест содержания безнадзорных и подозрительных по заболеванию бешенством животных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Синегорского сельского поселения</w:t>
            </w:r>
          </w:p>
        </w:tc>
      </w:tr>
      <w:tr w:rsidR="00316C9E" w:rsidTr="00316C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1.3.</w:t>
            </w:r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соблюдением гражданами «Правил содержания домашних животных (собак и кошек)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скота и птицы на территории Синегорского  сельского поселения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Синегорского сельского поселения</w:t>
            </w:r>
          </w:p>
        </w:tc>
      </w:tr>
      <w:tr w:rsidR="00316C9E" w:rsidTr="00316C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139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Профилактические мероприятия</w:t>
            </w:r>
          </w:p>
        </w:tc>
      </w:tr>
      <w:tr w:rsidR="00316C9E" w:rsidTr="00316C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Принятие мер по недопущению диких животных к стадам сельскохозяйственных животных, </w:t>
            </w:r>
          </w:p>
          <w:p w:rsidR="00316C9E" w:rsidRDefault="00316C9E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содержание их на пастбищах под постоянным присмотром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Сельскохозяйственные организации   и граждане – владельцы животных</w:t>
            </w:r>
          </w:p>
        </w:tc>
      </w:tr>
      <w:tr w:rsidR="00316C9E" w:rsidTr="00316C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2.2.</w:t>
            </w:r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Недопущение сторожевых собак, не привитых против бешенства, в личные подворья, на фермы, в стада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сельскохозяйственные организации   и граждане – владельцы животных</w:t>
            </w:r>
          </w:p>
        </w:tc>
      </w:tr>
      <w:tr w:rsidR="00316C9E" w:rsidTr="00316C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2.3.</w:t>
            </w:r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Соблюдение «Правил содержания домашних животных (собак и кошек)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скота и птицы на территории Синегорского  сельского поселения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организации и граждане – владельцы животных</w:t>
            </w:r>
          </w:p>
        </w:tc>
      </w:tr>
      <w:tr w:rsidR="00316C9E" w:rsidTr="00316C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2.4.</w:t>
            </w:r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Доставка в ветеринарные лечебно-профилактические учреждения собак и кошек в сроки, устанавливаемые администрацией Синегорского сельского поселения по представлению главного государственного ветеринарного инспектора района, для осмотра, диагностических исследований и вакцинирования против бешенства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установленные сроки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организации   и граждане – владельцы животных</w:t>
            </w:r>
          </w:p>
        </w:tc>
      </w:tr>
      <w:tr w:rsidR="00316C9E" w:rsidTr="00316C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2.5.</w:t>
            </w:r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Доставка покусавших людей или животных (кроме явно больных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бешенством)  в ближайшее ветеринарное лечебное учреждение для осмотра и принятия решения о карантине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немедленно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владельцы животных</w:t>
            </w:r>
          </w:p>
        </w:tc>
      </w:tr>
      <w:tr w:rsidR="00316C9E" w:rsidTr="00316C9E">
        <w:trPr>
          <w:trHeight w:val="1502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2.6.</w:t>
            </w:r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Содержание в надлежащем санитарном состоянии территорий предприятий, ярмарок, свалок, площадок для мусора и других отходов, </w:t>
            </w:r>
          </w:p>
          <w:p w:rsidR="00316C9E" w:rsidRDefault="00316C9E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недопущение скопления безнадзорных собак и кошек в таких местах, принятие мер, исключающих возможность проникновения собак и кошек в подвалы, на чердаки и в другие нежилые помещения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Синегорского сельского поселения, организации, граждане-домовладельцы</w:t>
            </w:r>
          </w:p>
        </w:tc>
      </w:tr>
      <w:tr w:rsidR="00316C9E" w:rsidTr="00316C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2.7.</w:t>
            </w:r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Информирование специалистов государственной ветеринарной службы о необычном поведении диких животных (отсутствии страха перед человеком, неспровоцированном нападении на людей или животных)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немедленно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Специалисты Администрации Синегорского сельского поселения</w:t>
            </w:r>
          </w:p>
        </w:tc>
      </w:tr>
      <w:tr w:rsidR="00316C9E" w:rsidTr="00316C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139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Мероприятия при заболевании животных бешенством</w:t>
            </w:r>
          </w:p>
        </w:tc>
      </w:tr>
      <w:tr w:rsidR="00316C9E" w:rsidTr="00316C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3.1.</w:t>
            </w:r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Определение потребности в материально-техническом  и финансовом обеспечении для осуществления комплекса мероприятий по профилактике и ликвидации бешенства животных на территории поселения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суток с момента регистрации заболевания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Глава администрации</w:t>
            </w:r>
          </w:p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Синегорского сельского поселения</w:t>
            </w:r>
          </w:p>
        </w:tc>
      </w:tr>
      <w:tr w:rsidR="00316C9E" w:rsidTr="00316C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3.2.</w:t>
            </w:r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информационной работы в поселении с целью разъяснения необходимости проведения мероприятий по локализации и ликвидации бешенства животных (сходы граждан, сайт Администрации,  статьи в газете «Перекресток»)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двух суток с момента регистрации заболевания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Глава администрации </w:t>
            </w:r>
          </w:p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Синегорского сельского поселения</w:t>
            </w:r>
          </w:p>
        </w:tc>
      </w:tr>
      <w:tr w:rsidR="00316C9E" w:rsidTr="00316C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3.6.</w:t>
            </w:r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40" w:lineRule="auto"/>
              <w:ind w:left="169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Запретить: проведение выставок собак, кошек, </w:t>
            </w:r>
          </w:p>
          <w:p w:rsidR="00316C9E" w:rsidRDefault="00316C9E">
            <w:pPr>
              <w:spacing w:after="0" w:line="240" w:lineRule="auto"/>
              <w:ind w:left="1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торговлю домашними животными, </w:t>
            </w:r>
          </w:p>
          <w:p w:rsidR="00316C9E" w:rsidRDefault="00316C9E">
            <w:pPr>
              <w:spacing w:after="0" w:line="240" w:lineRule="auto"/>
              <w:ind w:left="16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вывоз собак и кошек из неблагополучного пункта и  за пределы Синегорского сельского поселения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период карантина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Администрация Синегорского сельского поселения, </w:t>
            </w:r>
          </w:p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граждане – владельцы животных</w:t>
            </w:r>
          </w:p>
        </w:tc>
      </w:tr>
      <w:tr w:rsidR="00316C9E" w:rsidTr="00316C9E">
        <w:trPr>
          <w:trHeight w:val="12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3.7.</w:t>
            </w:r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Организация подворного обхода неблагополучного населенного пункта с проведением клинического осмотра и  вакцинации животных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период карантина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Синегорского сельского поселения,</w:t>
            </w:r>
          </w:p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 Ростовской области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Белая Калитва (по согласованию),</w:t>
            </w:r>
          </w:p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Отделение полиции п. Синегорский</w:t>
            </w:r>
          </w:p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(по согласованию), </w:t>
            </w:r>
          </w:p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Ветеринарный врач п. Синегорский</w:t>
            </w:r>
          </w:p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 согласованию)</w:t>
            </w:r>
          </w:p>
        </w:tc>
      </w:tr>
      <w:tr w:rsidR="00316C9E" w:rsidTr="00316C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3.8.</w:t>
            </w:r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содержанием собак и кошек, </w:t>
            </w:r>
          </w:p>
          <w:p w:rsidR="00316C9E" w:rsidRDefault="00316C9E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отлов безнадзорных животных в населенных пунктах,</w:t>
            </w:r>
          </w:p>
          <w:p w:rsidR="00316C9E" w:rsidRDefault="00316C9E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проведение совместных совещаний с работниками полиции и коммунального хозяйства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Глава и специалисты администрации</w:t>
            </w:r>
          </w:p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Синегорского сельского поселения</w:t>
            </w:r>
          </w:p>
        </w:tc>
      </w:tr>
      <w:tr w:rsidR="00316C9E" w:rsidTr="00316C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3.9.</w:t>
            </w:r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Уничтожение трупов животных на территории скотомогильника методом сжигания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период карантина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владельцы животных,</w:t>
            </w:r>
          </w:p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Синегорского сельского поселения</w:t>
            </w:r>
          </w:p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Белокалитвинская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ветстанция</w:t>
            </w:r>
          </w:p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(по согласованию)</w:t>
            </w:r>
          </w:p>
        </w:tc>
      </w:tr>
      <w:tr w:rsidR="00316C9E" w:rsidTr="00316C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3.10.</w:t>
            </w:r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двухтуровой барьерной дератизации вокруг населенного пункта, неблагополучного по бешенству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период карантина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Глава администрации</w:t>
            </w:r>
          </w:p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Синегорского сельского поселения</w:t>
            </w:r>
          </w:p>
        </w:tc>
      </w:tr>
      <w:tr w:rsidR="00316C9E" w:rsidTr="00316C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3.11.</w:t>
            </w:r>
          </w:p>
        </w:tc>
        <w:tc>
          <w:tcPr>
            <w:tcW w:w="8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ind w:lef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Принятие мер по пресечению доступа на территорию ЛПХ диких плотоядных животных, безнадзорных собак и кошек, посторонних лиц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C9E" w:rsidRDefault="00316C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Граждане – владельцы животных</w:t>
            </w:r>
          </w:p>
        </w:tc>
      </w:tr>
    </w:tbl>
    <w:p w:rsidR="00316C9E" w:rsidRDefault="00316C9E" w:rsidP="00316C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</w:t>
      </w:r>
    </w:p>
    <w:p w:rsidR="00316C9E" w:rsidRDefault="00316C9E" w:rsidP="00316C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16C9E" w:rsidRDefault="00316C9E" w:rsidP="00316C9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316C9E" w:rsidRDefault="00316C9E" w:rsidP="00316C9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16C9E" w:rsidRDefault="00316C9E" w:rsidP="00316C9E">
      <w:pPr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Специалист Администрации                                                                                             Н.В.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Овсова</w:t>
      </w:r>
      <w:proofErr w:type="spellEnd"/>
    </w:p>
    <w:p w:rsidR="00316C9E" w:rsidRDefault="00316C9E" w:rsidP="00316C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6C9E" w:rsidRDefault="00316C9E"/>
    <w:p w:rsidR="00FF5011" w:rsidRDefault="00FF5011"/>
    <w:sectPr w:rsidR="00FF5011" w:rsidSect="00316C9E">
      <w:pgSz w:w="16838" w:h="11906" w:orient="landscape"/>
      <w:pgMar w:top="709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6C9E"/>
    <w:rsid w:val="002854B9"/>
    <w:rsid w:val="00316C9E"/>
    <w:rsid w:val="00A4091C"/>
    <w:rsid w:val="00FF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</Words>
  <Characters>4350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Синегорка</dc:creator>
  <cp:keywords/>
  <dc:description/>
  <cp:lastModifiedBy>Синегорка</cp:lastModifiedBy>
  <cp:revision>5</cp:revision>
  <dcterms:created xsi:type="dcterms:W3CDTF">2015-10-02T06:11:00Z</dcterms:created>
  <dcterms:modified xsi:type="dcterms:W3CDTF">2015-10-02T06:15:00Z</dcterms:modified>
</cp:coreProperties>
</file>