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F49A" w14:textId="77777777" w:rsidR="00293233" w:rsidRPr="00293233" w:rsidRDefault="00293233" w:rsidP="00293233">
      <w:pPr>
        <w:pStyle w:val="a5"/>
        <w:tabs>
          <w:tab w:val="left" w:pos="3828"/>
        </w:tabs>
        <w:rPr>
          <w:rFonts w:cs="Times New Roman"/>
          <w:b w:val="0"/>
          <w:noProof/>
          <w:color w:val="000000"/>
          <w:sz w:val="24"/>
        </w:rPr>
      </w:pPr>
      <w:bookmarkStart w:id="0" w:name="_GoBack"/>
      <w:bookmarkEnd w:id="0"/>
      <w:r w:rsidRPr="00293233">
        <w:rPr>
          <w:rFonts w:cs="Times New Roman"/>
          <w:b w:val="0"/>
          <w:noProof/>
          <w:color w:val="000000"/>
          <w:sz w:val="20"/>
        </w:rPr>
        <w:drawing>
          <wp:inline distT="0" distB="0" distL="0" distR="0" wp14:anchorId="303FF7BE" wp14:editId="210FF1B1">
            <wp:extent cx="57785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p>
    <w:p w14:paraId="57319C20"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АДМИНИСТРАЦИЯ СИНЕГОРСКОГО СЕЛЬСКОГО ПОСЕЛЕНИЯ</w:t>
      </w:r>
    </w:p>
    <w:p w14:paraId="253F4BD9"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ПОСТАНОВЛЕНИЕ</w:t>
      </w:r>
    </w:p>
    <w:p w14:paraId="084D7D9B" w14:textId="77777777" w:rsidR="00293233" w:rsidRPr="00293233" w:rsidRDefault="00293233" w:rsidP="00293233">
      <w:pPr>
        <w:spacing w:after="0" w:line="240" w:lineRule="auto"/>
        <w:jc w:val="center"/>
        <w:rPr>
          <w:rFonts w:ascii="Times New Roman" w:hAnsi="Times New Roman" w:cs="Times New Roman"/>
          <w:sz w:val="28"/>
          <w:szCs w:val="28"/>
        </w:rPr>
      </w:pPr>
    </w:p>
    <w:p w14:paraId="1FD85883" w14:textId="77777777" w:rsidR="00293233" w:rsidRPr="00293233" w:rsidRDefault="00293233" w:rsidP="00293233">
      <w:pPr>
        <w:spacing w:after="0" w:line="240" w:lineRule="auto"/>
        <w:jc w:val="center"/>
        <w:rPr>
          <w:rFonts w:ascii="Times New Roman" w:hAnsi="Times New Roman" w:cs="Times New Roman"/>
          <w:sz w:val="28"/>
          <w:szCs w:val="28"/>
        </w:rPr>
      </w:pPr>
    </w:p>
    <w:p w14:paraId="49C84BB7" w14:textId="77777777" w:rsidR="00293233" w:rsidRPr="00293233" w:rsidRDefault="00293233" w:rsidP="00293233">
      <w:pPr>
        <w:spacing w:after="0" w:line="240" w:lineRule="auto"/>
        <w:jc w:val="both"/>
        <w:rPr>
          <w:rFonts w:ascii="Times New Roman" w:hAnsi="Times New Roman" w:cs="Times New Roman"/>
          <w:sz w:val="28"/>
        </w:rPr>
      </w:pPr>
      <w:r w:rsidRPr="00293233">
        <w:rPr>
          <w:rFonts w:ascii="Times New Roman" w:hAnsi="Times New Roman" w:cs="Times New Roman"/>
          <w:sz w:val="28"/>
          <w:szCs w:val="28"/>
        </w:rPr>
        <w:t>01.07.2019</w:t>
      </w:r>
      <w:r w:rsidRPr="00293233">
        <w:rPr>
          <w:rFonts w:ascii="Times New Roman" w:hAnsi="Times New Roman" w:cs="Times New Roman"/>
          <w:sz w:val="28"/>
          <w:szCs w:val="28"/>
        </w:rPr>
        <w:tab/>
      </w:r>
      <w:r w:rsidRPr="00293233">
        <w:rPr>
          <w:rFonts w:ascii="Times New Roman" w:hAnsi="Times New Roman" w:cs="Times New Roman"/>
          <w:sz w:val="28"/>
          <w:szCs w:val="28"/>
        </w:rPr>
        <w:tab/>
        <w:t xml:space="preserve">                                  №   97                               </w:t>
      </w:r>
      <w:r w:rsidRPr="00293233">
        <w:rPr>
          <w:rFonts w:ascii="Times New Roman" w:hAnsi="Times New Roman" w:cs="Times New Roman"/>
          <w:sz w:val="28"/>
        </w:rPr>
        <w:t>п. Синегорский</w:t>
      </w:r>
    </w:p>
    <w:p w14:paraId="240D992D" w14:textId="77777777" w:rsidR="00293233" w:rsidRPr="00293233" w:rsidRDefault="00293233" w:rsidP="00293233">
      <w:pPr>
        <w:spacing w:after="0" w:line="240" w:lineRule="auto"/>
        <w:jc w:val="both"/>
        <w:rPr>
          <w:rFonts w:ascii="Times New Roman" w:hAnsi="Times New Roman" w:cs="Times New Roman"/>
          <w:sz w:val="28"/>
        </w:rPr>
      </w:pPr>
    </w:p>
    <w:p w14:paraId="38BA2A31" w14:textId="77777777" w:rsidR="00293233" w:rsidRPr="00293233" w:rsidRDefault="00293233" w:rsidP="00293233">
      <w:pPr>
        <w:spacing w:after="0" w:line="240" w:lineRule="auto"/>
        <w:jc w:val="center"/>
        <w:rPr>
          <w:rFonts w:ascii="Times New Roman" w:hAnsi="Times New Roman" w:cs="Times New Roman"/>
          <w:sz w:val="28"/>
        </w:rPr>
      </w:pPr>
    </w:p>
    <w:tbl>
      <w:tblPr>
        <w:tblW w:w="0" w:type="auto"/>
        <w:tblLayout w:type="fixed"/>
        <w:tblCellMar>
          <w:left w:w="70" w:type="dxa"/>
          <w:right w:w="70" w:type="dxa"/>
        </w:tblCellMar>
        <w:tblLook w:val="0000" w:firstRow="0" w:lastRow="0" w:firstColumn="0" w:lastColumn="0" w:noHBand="0" w:noVBand="0"/>
      </w:tblPr>
      <w:tblGrid>
        <w:gridCol w:w="5882"/>
      </w:tblGrid>
      <w:tr w:rsidR="00293233" w:rsidRPr="00293233" w14:paraId="5FC1156D" w14:textId="77777777" w:rsidTr="00574FD3">
        <w:trPr>
          <w:trHeight w:val="1249"/>
        </w:trPr>
        <w:tc>
          <w:tcPr>
            <w:tcW w:w="5882" w:type="dxa"/>
          </w:tcPr>
          <w:p w14:paraId="58F16148" w14:textId="77777777" w:rsidR="00293233" w:rsidRPr="00293233" w:rsidRDefault="00293233" w:rsidP="00293233">
            <w:pPr>
              <w:spacing w:after="0" w:line="240" w:lineRule="auto"/>
              <w:jc w:val="both"/>
              <w:rPr>
                <w:rFonts w:ascii="Times New Roman" w:hAnsi="Times New Roman" w:cs="Times New Roman"/>
                <w:sz w:val="28"/>
                <w:szCs w:val="28"/>
              </w:rPr>
            </w:pPr>
            <w:r w:rsidRPr="00293233">
              <w:rPr>
                <w:rFonts w:ascii="Times New Roman" w:hAnsi="Times New Roman" w:cs="Times New Roman"/>
                <w:sz w:val="28"/>
                <w:szCs w:val="28"/>
              </w:rPr>
              <w:t xml:space="preserve">О внесении изменения в постановление Администрации Синегорского сельского поселения от 28.02.2018 № 43 </w:t>
            </w:r>
          </w:p>
          <w:p w14:paraId="3F2DEBEF" w14:textId="77777777" w:rsidR="00293233" w:rsidRPr="00293233" w:rsidRDefault="00293233" w:rsidP="00293233">
            <w:pPr>
              <w:snapToGrid w:val="0"/>
              <w:spacing w:after="0" w:line="240" w:lineRule="auto"/>
              <w:rPr>
                <w:rFonts w:ascii="Times New Roman" w:hAnsi="Times New Roman" w:cs="Times New Roman"/>
                <w:sz w:val="28"/>
                <w:szCs w:val="28"/>
              </w:rPr>
            </w:pPr>
          </w:p>
        </w:tc>
      </w:tr>
    </w:tbl>
    <w:p w14:paraId="0D5FDC21" w14:textId="77777777" w:rsidR="00293233" w:rsidRPr="00293233" w:rsidRDefault="00293233" w:rsidP="00293233">
      <w:pPr>
        <w:spacing w:after="0" w:line="240" w:lineRule="auto"/>
        <w:jc w:val="both"/>
        <w:rPr>
          <w:rFonts w:ascii="Times New Roman" w:hAnsi="Times New Roman" w:cs="Times New Roman"/>
          <w:b/>
          <w:sz w:val="28"/>
        </w:rPr>
      </w:pPr>
      <w:r w:rsidRPr="00293233">
        <w:rPr>
          <w:rFonts w:ascii="Times New Roman" w:hAnsi="Times New Roman" w:cs="Times New Roman"/>
          <w:b/>
          <w:sz w:val="28"/>
        </w:rPr>
        <w:tab/>
      </w:r>
    </w:p>
    <w:p w14:paraId="318C9630" w14:textId="77777777" w:rsidR="00293233" w:rsidRPr="00293233" w:rsidRDefault="00293233" w:rsidP="00293233">
      <w:pPr>
        <w:spacing w:after="0" w:line="240" w:lineRule="auto"/>
        <w:ind w:firstLine="709"/>
        <w:jc w:val="both"/>
        <w:rPr>
          <w:rFonts w:ascii="Times New Roman" w:hAnsi="Times New Roman" w:cs="Times New Roman"/>
          <w:b/>
          <w:kern w:val="2"/>
          <w:sz w:val="28"/>
          <w:szCs w:val="28"/>
        </w:rPr>
      </w:pPr>
      <w:r w:rsidRPr="00293233">
        <w:rPr>
          <w:rFonts w:ascii="Times New Roman" w:hAnsi="Times New Roman" w:cs="Times New Roman"/>
          <w:sz w:val="28"/>
          <w:szCs w:val="28"/>
        </w:rPr>
        <w:t xml:space="preserve">В целях уточнения объемов и источников финансирования, показателей, порядка, сроков  реализации муниципальной адресной программы «Переселение граждан из многоквартирных домов, признанных аварийными после 1 января 2012г., в 2018-2030 годах», 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 </w:t>
      </w:r>
    </w:p>
    <w:p w14:paraId="796A6BC0" w14:textId="77777777" w:rsidR="00293233" w:rsidRPr="00293233" w:rsidRDefault="00293233" w:rsidP="00293233">
      <w:pPr>
        <w:spacing w:after="0" w:line="240" w:lineRule="auto"/>
        <w:ind w:firstLine="709"/>
        <w:jc w:val="both"/>
        <w:rPr>
          <w:rFonts w:ascii="Times New Roman" w:hAnsi="Times New Roman" w:cs="Times New Roman"/>
          <w:sz w:val="28"/>
          <w:szCs w:val="28"/>
        </w:rPr>
      </w:pPr>
    </w:p>
    <w:p w14:paraId="02B4AD6C" w14:textId="77777777" w:rsidR="00293233" w:rsidRPr="00293233" w:rsidRDefault="00293233" w:rsidP="00293233">
      <w:pPr>
        <w:spacing w:after="0" w:line="240" w:lineRule="auto"/>
        <w:jc w:val="center"/>
        <w:rPr>
          <w:rFonts w:ascii="Times New Roman" w:hAnsi="Times New Roman" w:cs="Times New Roman"/>
          <w:sz w:val="28"/>
        </w:rPr>
      </w:pPr>
      <w:r w:rsidRPr="00293233">
        <w:rPr>
          <w:rFonts w:ascii="Times New Roman" w:hAnsi="Times New Roman" w:cs="Times New Roman"/>
          <w:sz w:val="28"/>
        </w:rPr>
        <w:t>ПОСТАНОВЛЯЮ:</w:t>
      </w:r>
    </w:p>
    <w:p w14:paraId="686DC7B2" w14:textId="77777777" w:rsidR="00293233" w:rsidRPr="00293233" w:rsidRDefault="00293233" w:rsidP="00293233">
      <w:pPr>
        <w:spacing w:after="0" w:line="240" w:lineRule="auto"/>
        <w:jc w:val="both"/>
        <w:rPr>
          <w:rFonts w:ascii="Times New Roman" w:hAnsi="Times New Roman" w:cs="Times New Roman"/>
          <w:sz w:val="28"/>
          <w:szCs w:val="28"/>
          <w:highlight w:val="yellow"/>
        </w:rPr>
      </w:pPr>
    </w:p>
    <w:p w14:paraId="5692F219" w14:textId="77777777" w:rsidR="00293233" w:rsidRPr="00293233" w:rsidRDefault="00293233" w:rsidP="00293233">
      <w:pPr>
        <w:numPr>
          <w:ilvl w:val="0"/>
          <w:numId w:val="19"/>
        </w:numPr>
        <w:spacing w:after="0" w:line="240" w:lineRule="auto"/>
        <w:ind w:left="0" w:firstLine="284"/>
        <w:jc w:val="both"/>
        <w:rPr>
          <w:rFonts w:ascii="Times New Roman" w:hAnsi="Times New Roman" w:cs="Times New Roman"/>
          <w:sz w:val="28"/>
          <w:szCs w:val="28"/>
        </w:rPr>
      </w:pPr>
      <w:r w:rsidRPr="00293233">
        <w:rPr>
          <w:rFonts w:ascii="Times New Roman" w:hAnsi="Times New Roman" w:cs="Times New Roman"/>
          <w:sz w:val="28"/>
          <w:szCs w:val="28"/>
        </w:rPr>
        <w:t>Внести в постановление Администрации Синегорского сельского поселения от 28.02.2018 № 43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2018-2030 годах» изменения согласно приложению.</w:t>
      </w:r>
    </w:p>
    <w:p w14:paraId="5E5E9248" w14:textId="77777777" w:rsidR="00293233" w:rsidRPr="00293233" w:rsidRDefault="00293233" w:rsidP="00293233">
      <w:pPr>
        <w:numPr>
          <w:ilvl w:val="0"/>
          <w:numId w:val="19"/>
        </w:numPr>
        <w:spacing w:after="0" w:line="240" w:lineRule="auto"/>
        <w:ind w:left="0" w:firstLine="284"/>
        <w:jc w:val="both"/>
        <w:rPr>
          <w:rFonts w:ascii="Times New Roman" w:hAnsi="Times New Roman" w:cs="Times New Roman"/>
          <w:sz w:val="28"/>
          <w:szCs w:val="28"/>
        </w:rPr>
      </w:pPr>
      <w:r w:rsidRPr="00293233">
        <w:rPr>
          <w:rFonts w:ascii="Times New Roman" w:hAnsi="Times New Roman" w:cs="Times New Roman"/>
          <w:sz w:val="28"/>
          <w:szCs w:val="28"/>
        </w:rPr>
        <w:t>Настоящее постановление вступает в силу со дня его официального опубликования и распространяется на правоотношения возникшие с 01 июня 2019г.</w:t>
      </w:r>
    </w:p>
    <w:p w14:paraId="6D1EAEE4" w14:textId="77777777" w:rsidR="00293233" w:rsidRPr="00293233" w:rsidRDefault="00293233" w:rsidP="00293233">
      <w:pPr>
        <w:numPr>
          <w:ilvl w:val="0"/>
          <w:numId w:val="19"/>
        </w:numPr>
        <w:spacing w:after="0" w:line="240" w:lineRule="auto"/>
        <w:ind w:left="0" w:firstLine="284"/>
        <w:jc w:val="both"/>
        <w:rPr>
          <w:rFonts w:ascii="Times New Roman" w:hAnsi="Times New Roman" w:cs="Times New Roman"/>
          <w:sz w:val="28"/>
          <w:szCs w:val="28"/>
        </w:rPr>
      </w:pPr>
      <w:r w:rsidRPr="00293233">
        <w:rPr>
          <w:rFonts w:ascii="Times New Roman" w:hAnsi="Times New Roman" w:cs="Times New Roman"/>
          <w:sz w:val="28"/>
          <w:szCs w:val="28"/>
        </w:rPr>
        <w:t xml:space="preserve">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Т.А. </w:t>
      </w:r>
      <w:proofErr w:type="spellStart"/>
      <w:r w:rsidRPr="00293233">
        <w:rPr>
          <w:rFonts w:ascii="Times New Roman" w:hAnsi="Times New Roman" w:cs="Times New Roman"/>
          <w:sz w:val="28"/>
          <w:szCs w:val="28"/>
        </w:rPr>
        <w:t>Суржикову</w:t>
      </w:r>
      <w:proofErr w:type="spellEnd"/>
      <w:r w:rsidRPr="00293233">
        <w:rPr>
          <w:rFonts w:ascii="Times New Roman" w:hAnsi="Times New Roman" w:cs="Times New Roman"/>
          <w:sz w:val="28"/>
          <w:szCs w:val="28"/>
        </w:rPr>
        <w:t xml:space="preserve">.     </w:t>
      </w:r>
    </w:p>
    <w:p w14:paraId="4D285FC2" w14:textId="77777777" w:rsidR="00293233" w:rsidRPr="00293233" w:rsidRDefault="00293233" w:rsidP="00293233">
      <w:pPr>
        <w:spacing w:after="0" w:line="240" w:lineRule="auto"/>
        <w:jc w:val="both"/>
        <w:rPr>
          <w:rFonts w:ascii="Times New Roman" w:hAnsi="Times New Roman" w:cs="Times New Roman"/>
          <w:sz w:val="28"/>
          <w:szCs w:val="28"/>
        </w:rPr>
      </w:pPr>
    </w:p>
    <w:p w14:paraId="20EE63EE" w14:textId="77777777" w:rsidR="00293233" w:rsidRPr="00293233" w:rsidRDefault="00293233" w:rsidP="00293233">
      <w:pPr>
        <w:spacing w:after="0" w:line="240" w:lineRule="auto"/>
        <w:jc w:val="both"/>
        <w:rPr>
          <w:rFonts w:ascii="Times New Roman" w:hAnsi="Times New Roman" w:cs="Times New Roman"/>
          <w:sz w:val="28"/>
          <w:szCs w:val="28"/>
        </w:rPr>
      </w:pPr>
    </w:p>
    <w:p w14:paraId="747C5BC1" w14:textId="77777777" w:rsidR="00293233" w:rsidRPr="00293233" w:rsidRDefault="00293233" w:rsidP="00293233">
      <w:pPr>
        <w:spacing w:after="0" w:line="240" w:lineRule="auto"/>
        <w:jc w:val="both"/>
        <w:rPr>
          <w:rFonts w:ascii="Times New Roman" w:hAnsi="Times New Roman" w:cs="Times New Roman"/>
          <w:sz w:val="28"/>
          <w:szCs w:val="28"/>
        </w:rPr>
      </w:pPr>
      <w:r w:rsidRPr="00293233">
        <w:rPr>
          <w:rFonts w:ascii="Times New Roman" w:hAnsi="Times New Roman" w:cs="Times New Roman"/>
          <w:sz w:val="28"/>
          <w:szCs w:val="28"/>
        </w:rPr>
        <w:t>Глава Администрации</w:t>
      </w:r>
    </w:p>
    <w:p w14:paraId="61D8E117" w14:textId="77777777" w:rsidR="00293233" w:rsidRPr="00293233" w:rsidRDefault="00293233" w:rsidP="00293233">
      <w:pPr>
        <w:spacing w:after="0" w:line="240" w:lineRule="auto"/>
        <w:jc w:val="both"/>
        <w:rPr>
          <w:rFonts w:ascii="Times New Roman" w:hAnsi="Times New Roman" w:cs="Times New Roman"/>
          <w:bCs/>
          <w:sz w:val="28"/>
          <w:szCs w:val="28"/>
        </w:rPr>
      </w:pPr>
      <w:r w:rsidRPr="00293233">
        <w:rPr>
          <w:rFonts w:ascii="Times New Roman" w:hAnsi="Times New Roman" w:cs="Times New Roman"/>
          <w:sz w:val="28"/>
          <w:szCs w:val="28"/>
        </w:rPr>
        <w:t xml:space="preserve">Синегорского сельского </w:t>
      </w:r>
      <w:r w:rsidRPr="00293233">
        <w:rPr>
          <w:rFonts w:ascii="Times New Roman" w:hAnsi="Times New Roman" w:cs="Times New Roman"/>
          <w:bCs/>
          <w:sz w:val="28"/>
          <w:szCs w:val="28"/>
        </w:rPr>
        <w:t xml:space="preserve">поселения                                           Т.Г. </w:t>
      </w:r>
      <w:proofErr w:type="spellStart"/>
      <w:r w:rsidRPr="00293233">
        <w:rPr>
          <w:rFonts w:ascii="Times New Roman" w:hAnsi="Times New Roman" w:cs="Times New Roman"/>
          <w:bCs/>
          <w:sz w:val="28"/>
          <w:szCs w:val="28"/>
        </w:rPr>
        <w:t>Холоднякова</w:t>
      </w:r>
      <w:proofErr w:type="spellEnd"/>
    </w:p>
    <w:p w14:paraId="5840116F" w14:textId="77777777" w:rsidR="00293233" w:rsidRPr="00293233" w:rsidRDefault="00293233" w:rsidP="00293233">
      <w:pPr>
        <w:spacing w:after="0" w:line="240" w:lineRule="auto"/>
        <w:jc w:val="both"/>
        <w:rPr>
          <w:rFonts w:ascii="Times New Roman" w:hAnsi="Times New Roman" w:cs="Times New Roman"/>
          <w:bCs/>
          <w:sz w:val="28"/>
          <w:szCs w:val="28"/>
        </w:rPr>
      </w:pPr>
    </w:p>
    <w:p w14:paraId="2CE9C69D" w14:textId="77777777" w:rsidR="00293233" w:rsidRPr="00293233" w:rsidRDefault="00293233" w:rsidP="00293233">
      <w:pPr>
        <w:spacing w:after="0" w:line="240" w:lineRule="auto"/>
        <w:jc w:val="both"/>
        <w:rPr>
          <w:rFonts w:ascii="Times New Roman" w:hAnsi="Times New Roman" w:cs="Times New Roman"/>
          <w:bCs/>
          <w:sz w:val="28"/>
          <w:szCs w:val="28"/>
        </w:rPr>
      </w:pPr>
      <w:r w:rsidRPr="00293233">
        <w:rPr>
          <w:rFonts w:ascii="Times New Roman" w:hAnsi="Times New Roman" w:cs="Times New Roman"/>
          <w:bCs/>
          <w:sz w:val="28"/>
          <w:szCs w:val="28"/>
        </w:rPr>
        <w:t>Верно:</w:t>
      </w:r>
    </w:p>
    <w:p w14:paraId="1F752F1B" w14:textId="77777777" w:rsidR="00293233" w:rsidRPr="00293233" w:rsidRDefault="00293233" w:rsidP="00293233">
      <w:pPr>
        <w:spacing w:after="0" w:line="240" w:lineRule="auto"/>
        <w:jc w:val="both"/>
        <w:rPr>
          <w:rFonts w:ascii="Times New Roman" w:hAnsi="Times New Roman" w:cs="Times New Roman"/>
          <w:bCs/>
          <w:sz w:val="28"/>
          <w:szCs w:val="28"/>
        </w:rPr>
      </w:pPr>
      <w:r w:rsidRPr="00293233">
        <w:rPr>
          <w:rFonts w:ascii="Times New Roman" w:hAnsi="Times New Roman" w:cs="Times New Roman"/>
          <w:bCs/>
          <w:sz w:val="28"/>
          <w:szCs w:val="28"/>
        </w:rPr>
        <w:t>Ведущий специалист                                                                   С.П. Беседина</w:t>
      </w:r>
    </w:p>
    <w:p w14:paraId="6D9CEFE1" w14:textId="77777777" w:rsidR="00293233" w:rsidRPr="00293233" w:rsidRDefault="00293233" w:rsidP="00293233">
      <w:pPr>
        <w:spacing w:after="0" w:line="240" w:lineRule="auto"/>
        <w:jc w:val="both"/>
        <w:rPr>
          <w:rFonts w:ascii="Times New Roman" w:hAnsi="Times New Roman" w:cs="Times New Roman"/>
          <w:bCs/>
          <w:sz w:val="28"/>
          <w:szCs w:val="28"/>
        </w:rPr>
      </w:pPr>
    </w:p>
    <w:p w14:paraId="38AB791C" w14:textId="77777777" w:rsidR="00293233" w:rsidRPr="00293233" w:rsidRDefault="00293233" w:rsidP="00293233">
      <w:pPr>
        <w:spacing w:after="0" w:line="240" w:lineRule="auto"/>
        <w:jc w:val="both"/>
        <w:rPr>
          <w:rFonts w:ascii="Times New Roman" w:hAnsi="Times New Roman" w:cs="Times New Roman"/>
          <w:bCs/>
          <w:sz w:val="28"/>
          <w:szCs w:val="28"/>
        </w:rPr>
      </w:pPr>
    </w:p>
    <w:p w14:paraId="2551F014" w14:textId="77777777" w:rsidR="00293233" w:rsidRPr="00293233" w:rsidRDefault="00293233" w:rsidP="00293233">
      <w:pPr>
        <w:spacing w:after="0" w:line="240" w:lineRule="auto"/>
        <w:jc w:val="both"/>
        <w:rPr>
          <w:rFonts w:ascii="Times New Roman" w:hAnsi="Times New Roman" w:cs="Times New Roman"/>
          <w:bCs/>
          <w:sz w:val="28"/>
          <w:szCs w:val="28"/>
        </w:rPr>
      </w:pPr>
    </w:p>
    <w:p w14:paraId="5373FEFD" w14:textId="77777777" w:rsidR="00293233" w:rsidRPr="00293233" w:rsidRDefault="00293233" w:rsidP="00293233">
      <w:pPr>
        <w:spacing w:after="0" w:line="240" w:lineRule="auto"/>
        <w:jc w:val="both"/>
        <w:rPr>
          <w:rFonts w:ascii="Times New Roman" w:hAnsi="Times New Roman" w:cs="Times New Roman"/>
          <w:bCs/>
          <w:sz w:val="28"/>
          <w:szCs w:val="28"/>
        </w:rPr>
      </w:pPr>
    </w:p>
    <w:p w14:paraId="240A13F1"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t>Приложение</w:t>
      </w:r>
    </w:p>
    <w:p w14:paraId="31ABCAD6"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lastRenderedPageBreak/>
        <w:t>к постановлению Администрации Синегорского сельского поселения</w:t>
      </w:r>
    </w:p>
    <w:p w14:paraId="269135C2"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t>от 01.07.2019  № 97</w:t>
      </w:r>
    </w:p>
    <w:p w14:paraId="2BC807EE" w14:textId="77777777" w:rsidR="00293233" w:rsidRPr="00293233" w:rsidRDefault="00293233" w:rsidP="00293233">
      <w:pPr>
        <w:spacing w:after="0" w:line="240" w:lineRule="auto"/>
        <w:ind w:left="6237"/>
        <w:jc w:val="center"/>
        <w:rPr>
          <w:rFonts w:ascii="Times New Roman" w:hAnsi="Times New Roman" w:cs="Times New Roman"/>
          <w:kern w:val="2"/>
          <w:sz w:val="28"/>
          <w:szCs w:val="28"/>
        </w:rPr>
      </w:pPr>
    </w:p>
    <w:p w14:paraId="33E4EEA2" w14:textId="77777777" w:rsidR="00293233" w:rsidRPr="00293233" w:rsidRDefault="00293233" w:rsidP="00293233">
      <w:pPr>
        <w:spacing w:after="0" w:line="240" w:lineRule="auto"/>
        <w:jc w:val="right"/>
        <w:rPr>
          <w:rFonts w:ascii="Times New Roman" w:hAnsi="Times New Roman" w:cs="Times New Roman"/>
          <w:noProof/>
        </w:rPr>
      </w:pPr>
    </w:p>
    <w:p w14:paraId="70A3870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Изменения,</w:t>
      </w:r>
    </w:p>
    <w:p w14:paraId="4C801100"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вносимые в постановление </w:t>
      </w:r>
    </w:p>
    <w:p w14:paraId="681917C5"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Администрации Синегорского сельского поселения от 28.02.2018 № 43 </w:t>
      </w:r>
    </w:p>
    <w:p w14:paraId="25B1DA8D"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 xml:space="preserve"> «Об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14:paraId="331A21F9" w14:textId="77777777" w:rsidR="00293233" w:rsidRPr="00293233" w:rsidRDefault="00293233" w:rsidP="00293233">
      <w:pPr>
        <w:spacing w:after="0" w:line="240" w:lineRule="auto"/>
        <w:jc w:val="center"/>
        <w:rPr>
          <w:rFonts w:ascii="Times New Roman" w:hAnsi="Times New Roman" w:cs="Times New Roman"/>
          <w:sz w:val="28"/>
          <w:szCs w:val="28"/>
        </w:rPr>
      </w:pPr>
    </w:p>
    <w:p w14:paraId="0C9623A1" w14:textId="77777777" w:rsidR="00293233" w:rsidRPr="00293233" w:rsidRDefault="00293233" w:rsidP="00293233">
      <w:pPr>
        <w:pStyle w:val="aff0"/>
        <w:numPr>
          <w:ilvl w:val="0"/>
          <w:numId w:val="22"/>
        </w:numPr>
        <w:spacing w:after="0" w:line="240" w:lineRule="auto"/>
        <w:jc w:val="both"/>
        <w:rPr>
          <w:rFonts w:ascii="Times New Roman" w:hAnsi="Times New Roman"/>
          <w:sz w:val="28"/>
          <w:szCs w:val="28"/>
        </w:rPr>
      </w:pPr>
      <w:r w:rsidRPr="00293233">
        <w:rPr>
          <w:rFonts w:ascii="Times New Roman" w:hAnsi="Times New Roman"/>
          <w:sz w:val="28"/>
          <w:szCs w:val="28"/>
        </w:rPr>
        <w:t>Наименование изложить в редакции:</w:t>
      </w:r>
    </w:p>
    <w:p w14:paraId="76E1869D" w14:textId="77777777" w:rsidR="00293233" w:rsidRPr="00293233" w:rsidRDefault="00293233" w:rsidP="00293233">
      <w:pPr>
        <w:spacing w:after="0" w:line="240" w:lineRule="auto"/>
        <w:ind w:firstLine="360"/>
        <w:jc w:val="both"/>
        <w:rPr>
          <w:rFonts w:ascii="Times New Roman" w:hAnsi="Times New Roman" w:cs="Times New Roman"/>
          <w:sz w:val="28"/>
          <w:szCs w:val="28"/>
        </w:rPr>
      </w:pPr>
      <w:r w:rsidRPr="00293233">
        <w:rPr>
          <w:rFonts w:ascii="Times New Roman" w:hAnsi="Times New Roman" w:cs="Times New Roman"/>
          <w:sz w:val="28"/>
          <w:szCs w:val="28"/>
        </w:rPr>
        <w:t>«Об утверждении 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2018-2025годах».</w:t>
      </w:r>
    </w:p>
    <w:p w14:paraId="44F63EE7" w14:textId="77777777" w:rsidR="00293233" w:rsidRPr="00293233" w:rsidRDefault="00293233" w:rsidP="00293233">
      <w:pPr>
        <w:pStyle w:val="aff0"/>
        <w:numPr>
          <w:ilvl w:val="0"/>
          <w:numId w:val="22"/>
        </w:numPr>
        <w:spacing w:after="0" w:line="240" w:lineRule="auto"/>
        <w:ind w:left="0" w:firstLine="360"/>
        <w:jc w:val="both"/>
        <w:rPr>
          <w:rFonts w:ascii="Times New Roman" w:hAnsi="Times New Roman"/>
          <w:sz w:val="28"/>
          <w:szCs w:val="28"/>
        </w:rPr>
      </w:pPr>
      <w:r w:rsidRPr="00293233">
        <w:rPr>
          <w:rFonts w:ascii="Times New Roman" w:hAnsi="Times New Roman"/>
          <w:sz w:val="28"/>
          <w:szCs w:val="28"/>
        </w:rPr>
        <w:t>В пункте 1 слова «в 2018-2030 годах» заменить словами «в 2018-2025 годах».</w:t>
      </w:r>
    </w:p>
    <w:p w14:paraId="35D80626" w14:textId="77777777" w:rsidR="00293233" w:rsidRPr="00293233" w:rsidRDefault="00293233" w:rsidP="00293233">
      <w:pPr>
        <w:pStyle w:val="aff0"/>
        <w:numPr>
          <w:ilvl w:val="0"/>
          <w:numId w:val="22"/>
        </w:numPr>
        <w:spacing w:after="0" w:line="240" w:lineRule="auto"/>
        <w:jc w:val="both"/>
        <w:rPr>
          <w:rFonts w:ascii="Times New Roman" w:hAnsi="Times New Roman"/>
          <w:sz w:val="28"/>
          <w:szCs w:val="28"/>
        </w:rPr>
      </w:pPr>
      <w:r w:rsidRPr="00293233">
        <w:rPr>
          <w:rFonts w:ascii="Times New Roman" w:hAnsi="Times New Roman"/>
          <w:sz w:val="28"/>
          <w:szCs w:val="28"/>
        </w:rPr>
        <w:t>Приложение изложить в редакции:</w:t>
      </w:r>
    </w:p>
    <w:p w14:paraId="3B70BEAA"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6F4F57F2"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t>«Приложение</w:t>
      </w:r>
    </w:p>
    <w:p w14:paraId="51EDD719"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t>к постановлению Администрации Синегорского сельского поселения</w:t>
      </w:r>
    </w:p>
    <w:p w14:paraId="2C61C169" w14:textId="77777777" w:rsidR="00293233" w:rsidRPr="00293233" w:rsidRDefault="00293233" w:rsidP="00293233">
      <w:pPr>
        <w:spacing w:after="0" w:line="240" w:lineRule="auto"/>
        <w:ind w:left="5529"/>
        <w:jc w:val="center"/>
        <w:rPr>
          <w:rFonts w:ascii="Times New Roman" w:hAnsi="Times New Roman" w:cs="Times New Roman"/>
          <w:sz w:val="28"/>
        </w:rPr>
      </w:pPr>
      <w:r w:rsidRPr="00293233">
        <w:rPr>
          <w:rFonts w:ascii="Times New Roman" w:hAnsi="Times New Roman" w:cs="Times New Roman"/>
          <w:sz w:val="28"/>
        </w:rPr>
        <w:t>от 28.02.2018  № 43</w:t>
      </w:r>
    </w:p>
    <w:p w14:paraId="3D459F21"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32F6817E"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Муниципальная адресная программа Синегорского сельского поселения</w:t>
      </w:r>
      <w:r w:rsidRPr="00293233">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2018-2025 годах»</w:t>
      </w:r>
    </w:p>
    <w:p w14:paraId="35D283B5"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681394C9"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1. Паспорт</w:t>
      </w:r>
      <w:r w:rsidRPr="00293233">
        <w:rPr>
          <w:rFonts w:ascii="Times New Roman" w:hAnsi="Times New Roman" w:cs="Times New Roman"/>
          <w:kern w:val="2"/>
          <w:sz w:val="28"/>
          <w:szCs w:val="28"/>
        </w:rPr>
        <w:br/>
        <w:t>муниципальной адресной программы Синегорского сельского поселения «Переселение граждан из многоквартирных домов, признанных аварийными после 1 января 2012г., в 2018-2025 годах»</w:t>
      </w:r>
    </w:p>
    <w:p w14:paraId="523FE1A6" w14:textId="77777777" w:rsidR="00293233" w:rsidRPr="00293233" w:rsidRDefault="00293233" w:rsidP="00293233">
      <w:pPr>
        <w:spacing w:after="0" w:line="240" w:lineRule="auto"/>
        <w:jc w:val="center"/>
        <w:rPr>
          <w:rFonts w:ascii="Times New Roman" w:hAnsi="Times New Roman" w:cs="Times New Roman"/>
          <w:kern w:val="2"/>
          <w:sz w:val="28"/>
          <w:szCs w:val="28"/>
        </w:rPr>
      </w:pPr>
    </w:p>
    <w:tbl>
      <w:tblPr>
        <w:tblW w:w="4875" w:type="pct"/>
        <w:tblLayout w:type="fixed"/>
        <w:tblCellMar>
          <w:left w:w="57" w:type="dxa"/>
          <w:right w:w="57" w:type="dxa"/>
        </w:tblCellMar>
        <w:tblLook w:val="04A0" w:firstRow="1" w:lastRow="0" w:firstColumn="1" w:lastColumn="0" w:noHBand="0" w:noVBand="1"/>
      </w:tblPr>
      <w:tblGrid>
        <w:gridCol w:w="2859"/>
        <w:gridCol w:w="143"/>
        <w:gridCol w:w="6506"/>
      </w:tblGrid>
      <w:tr w:rsidR="00293233" w:rsidRPr="00293233" w14:paraId="66B9AFBD" w14:textId="77777777" w:rsidTr="00574FD3">
        <w:trPr>
          <w:trHeight w:val="1645"/>
        </w:trPr>
        <w:tc>
          <w:tcPr>
            <w:tcW w:w="2892" w:type="dxa"/>
            <w:hideMark/>
          </w:tcPr>
          <w:p w14:paraId="77C07617"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Наименование Программы </w:t>
            </w:r>
          </w:p>
        </w:tc>
        <w:tc>
          <w:tcPr>
            <w:tcW w:w="143" w:type="dxa"/>
            <w:hideMark/>
          </w:tcPr>
          <w:p w14:paraId="2D7F59ED"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09A99F7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муниципальная адресная программа Синегорского сельского поселения «Переселение граждан из многоквартирных домов, признанных аварийными после 1 января 2012г., в 2018-2025 годах»  (далее  - Программа).</w:t>
            </w:r>
          </w:p>
          <w:p w14:paraId="4B57147C" w14:textId="77777777" w:rsidR="00293233" w:rsidRPr="00293233" w:rsidRDefault="00293233" w:rsidP="00293233">
            <w:pPr>
              <w:spacing w:after="0" w:line="240" w:lineRule="auto"/>
              <w:rPr>
                <w:rFonts w:ascii="Times New Roman" w:hAnsi="Times New Roman" w:cs="Times New Roman"/>
                <w:sz w:val="28"/>
                <w:szCs w:val="28"/>
              </w:rPr>
            </w:pPr>
          </w:p>
        </w:tc>
      </w:tr>
      <w:tr w:rsidR="00293233" w:rsidRPr="00293233" w14:paraId="1D6EB521" w14:textId="77777777" w:rsidTr="00574FD3">
        <w:trPr>
          <w:trHeight w:val="20"/>
        </w:trPr>
        <w:tc>
          <w:tcPr>
            <w:tcW w:w="2892" w:type="dxa"/>
          </w:tcPr>
          <w:p w14:paraId="7C97C591"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Основание для принятия </w:t>
            </w:r>
          </w:p>
          <w:p w14:paraId="658338B2"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Программы</w:t>
            </w:r>
          </w:p>
        </w:tc>
        <w:tc>
          <w:tcPr>
            <w:tcW w:w="143" w:type="dxa"/>
            <w:hideMark/>
          </w:tcPr>
          <w:p w14:paraId="7622E99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3468396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w:t>
            </w:r>
            <w:proofErr w:type="spellStart"/>
            <w:r w:rsidRPr="00293233">
              <w:rPr>
                <w:rFonts w:ascii="Times New Roman" w:hAnsi="Times New Roman" w:cs="Times New Roman"/>
                <w:kern w:val="2"/>
                <w:sz w:val="28"/>
                <w:szCs w:val="28"/>
              </w:rPr>
              <w:t>целяхи</w:t>
            </w:r>
            <w:proofErr w:type="spellEnd"/>
            <w:r w:rsidRPr="00293233">
              <w:rPr>
                <w:rFonts w:ascii="Times New Roman" w:hAnsi="Times New Roman" w:cs="Times New Roman"/>
                <w:kern w:val="2"/>
                <w:sz w:val="28"/>
                <w:szCs w:val="28"/>
              </w:rPr>
              <w:t xml:space="preserve"> стратегических задачах </w:t>
            </w:r>
            <w:proofErr w:type="spellStart"/>
            <w:r w:rsidRPr="00293233">
              <w:rPr>
                <w:rFonts w:ascii="Times New Roman" w:hAnsi="Times New Roman" w:cs="Times New Roman"/>
                <w:kern w:val="2"/>
                <w:sz w:val="28"/>
                <w:szCs w:val="28"/>
              </w:rPr>
              <w:t>рвзвития</w:t>
            </w:r>
            <w:proofErr w:type="spellEnd"/>
            <w:r w:rsidRPr="00293233">
              <w:rPr>
                <w:rFonts w:ascii="Times New Roman" w:hAnsi="Times New Roman" w:cs="Times New Roman"/>
                <w:kern w:val="2"/>
                <w:sz w:val="28"/>
                <w:szCs w:val="28"/>
              </w:rPr>
              <w:t xml:space="preserve"> Российской Федерации на период до 2024 года», распоряжение Правительства Российской Федерации от 26.09.2013 № 1743-р, постановление </w:t>
            </w:r>
            <w:r w:rsidRPr="00293233">
              <w:rPr>
                <w:rFonts w:ascii="Times New Roman" w:hAnsi="Times New Roman" w:cs="Times New Roman"/>
                <w:kern w:val="2"/>
                <w:sz w:val="28"/>
                <w:szCs w:val="28"/>
              </w:rPr>
              <w:lastRenderedPageBreak/>
              <w:t>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293233" w:rsidRPr="00293233" w14:paraId="24495871" w14:textId="77777777" w:rsidTr="00574FD3">
        <w:trPr>
          <w:trHeight w:val="711"/>
        </w:trPr>
        <w:tc>
          <w:tcPr>
            <w:tcW w:w="2892" w:type="dxa"/>
            <w:hideMark/>
          </w:tcPr>
          <w:p w14:paraId="3B2779DF"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 xml:space="preserve">Муниципальный заказчик Программы </w:t>
            </w:r>
          </w:p>
        </w:tc>
        <w:tc>
          <w:tcPr>
            <w:tcW w:w="143" w:type="dxa"/>
          </w:tcPr>
          <w:p w14:paraId="747B3367" w14:textId="77777777" w:rsidR="00293233" w:rsidRPr="00293233" w:rsidRDefault="00293233" w:rsidP="00293233">
            <w:pPr>
              <w:spacing w:after="0" w:line="240" w:lineRule="auto"/>
              <w:jc w:val="center"/>
              <w:rPr>
                <w:rFonts w:ascii="Times New Roman" w:hAnsi="Times New Roman" w:cs="Times New Roman"/>
                <w:kern w:val="2"/>
                <w:sz w:val="28"/>
                <w:szCs w:val="28"/>
              </w:rPr>
            </w:pPr>
          </w:p>
        </w:tc>
        <w:tc>
          <w:tcPr>
            <w:tcW w:w="6584" w:type="dxa"/>
            <w:hideMark/>
          </w:tcPr>
          <w:p w14:paraId="356FFCF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Администрация Синегорского сельского поселения</w:t>
            </w:r>
          </w:p>
        </w:tc>
      </w:tr>
      <w:tr w:rsidR="00293233" w:rsidRPr="00293233" w14:paraId="18264141" w14:textId="77777777" w:rsidTr="00574FD3">
        <w:trPr>
          <w:trHeight w:val="20"/>
        </w:trPr>
        <w:tc>
          <w:tcPr>
            <w:tcW w:w="2892" w:type="dxa"/>
            <w:hideMark/>
          </w:tcPr>
          <w:p w14:paraId="2CD2BB6C"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Разработчик </w:t>
            </w:r>
            <w:r w:rsidRPr="00293233">
              <w:rPr>
                <w:rFonts w:ascii="Times New Roman" w:hAnsi="Times New Roman" w:cs="Times New Roman"/>
                <w:kern w:val="2"/>
                <w:sz w:val="28"/>
                <w:szCs w:val="28"/>
              </w:rPr>
              <w:br/>
              <w:t xml:space="preserve">Программы </w:t>
            </w:r>
          </w:p>
        </w:tc>
        <w:tc>
          <w:tcPr>
            <w:tcW w:w="143" w:type="dxa"/>
            <w:hideMark/>
          </w:tcPr>
          <w:p w14:paraId="2B6CE5F1"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0BBE21E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6D8CF024" w14:textId="77777777" w:rsidTr="00574FD3">
        <w:trPr>
          <w:trHeight w:val="20"/>
        </w:trPr>
        <w:tc>
          <w:tcPr>
            <w:tcW w:w="2892" w:type="dxa"/>
            <w:hideMark/>
          </w:tcPr>
          <w:p w14:paraId="0EA21AE8"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Основная цель</w:t>
            </w:r>
            <w:r w:rsidRPr="00293233">
              <w:rPr>
                <w:rFonts w:ascii="Times New Roman" w:hAnsi="Times New Roman" w:cs="Times New Roman"/>
                <w:kern w:val="2"/>
                <w:sz w:val="28"/>
                <w:szCs w:val="28"/>
              </w:rPr>
              <w:br/>
              <w:t xml:space="preserve">и задачи Программы </w:t>
            </w:r>
          </w:p>
        </w:tc>
        <w:tc>
          <w:tcPr>
            <w:tcW w:w="143" w:type="dxa"/>
            <w:hideMark/>
          </w:tcPr>
          <w:p w14:paraId="7BEEE3E9"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16AA533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основной целью Программы является обеспечение безопасных и благоприятных условий для проживания граждан, ликвидация жилищного фонда, признанного в период с 1 января 2012г. по 1 января 2017г. аварийными и подлежащими сносу или реконструкции в связи с физическим износом в процессе эксплуатации.</w:t>
            </w:r>
          </w:p>
          <w:p w14:paraId="1F480CB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Для достижения данной цели решаются следующие основные задачи:</w:t>
            </w:r>
          </w:p>
          <w:p w14:paraId="2A1CEC93"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разработка правовых и методологических механизмов переселения граждан из аварийного жилищного фонда;</w:t>
            </w:r>
          </w:p>
          <w:p w14:paraId="32AC954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21E872E8"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293233" w:rsidRPr="00293233" w14:paraId="3C72F7AF" w14:textId="77777777" w:rsidTr="00574FD3">
        <w:trPr>
          <w:trHeight w:val="20"/>
        </w:trPr>
        <w:tc>
          <w:tcPr>
            <w:tcW w:w="2892" w:type="dxa"/>
            <w:hideMark/>
          </w:tcPr>
          <w:p w14:paraId="52E58851"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Сроки и </w:t>
            </w:r>
            <w:proofErr w:type="spellStart"/>
            <w:r w:rsidRPr="00293233">
              <w:rPr>
                <w:rFonts w:ascii="Times New Roman" w:hAnsi="Times New Roman" w:cs="Times New Roman"/>
                <w:kern w:val="2"/>
                <w:sz w:val="28"/>
                <w:szCs w:val="28"/>
              </w:rPr>
              <w:t>этапыреализации</w:t>
            </w:r>
            <w:proofErr w:type="spellEnd"/>
            <w:r w:rsidRPr="00293233">
              <w:rPr>
                <w:rFonts w:ascii="Times New Roman" w:hAnsi="Times New Roman" w:cs="Times New Roman"/>
                <w:kern w:val="2"/>
                <w:sz w:val="28"/>
                <w:szCs w:val="28"/>
              </w:rPr>
              <w:t xml:space="preserve"> Программы </w:t>
            </w:r>
          </w:p>
        </w:tc>
        <w:tc>
          <w:tcPr>
            <w:tcW w:w="143" w:type="dxa"/>
            <w:hideMark/>
          </w:tcPr>
          <w:p w14:paraId="4AAB735A"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2E751B1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в 2018 году формирование перечня домов, подлежащих расселению за счет средств областного и местных бюджетов;</w:t>
            </w:r>
          </w:p>
          <w:p w14:paraId="5D9C06B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средства, предусмотренные Программой, запланировано освоить в период с 1 января 2018г. </w:t>
            </w:r>
            <w:r w:rsidRPr="00293233">
              <w:rPr>
                <w:rFonts w:ascii="Times New Roman" w:hAnsi="Times New Roman" w:cs="Times New Roman"/>
                <w:kern w:val="2"/>
                <w:sz w:val="28"/>
                <w:szCs w:val="28"/>
              </w:rPr>
              <w:br/>
              <w:t>по 1 сентября 2025г.;</w:t>
            </w:r>
          </w:p>
          <w:p w14:paraId="45BA3C0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переселение граждан запланировано в период </w:t>
            </w:r>
            <w:r w:rsidRPr="00293233">
              <w:rPr>
                <w:rFonts w:ascii="Times New Roman" w:hAnsi="Times New Roman" w:cs="Times New Roman"/>
                <w:kern w:val="2"/>
                <w:sz w:val="28"/>
                <w:szCs w:val="28"/>
              </w:rPr>
              <w:br/>
              <w:t>с 1 января 2018 г. по 1 сентября 2025г.;</w:t>
            </w:r>
          </w:p>
          <w:p w14:paraId="149E8096"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spacing w:val="-4"/>
                <w:kern w:val="2"/>
                <w:sz w:val="28"/>
                <w:szCs w:val="28"/>
              </w:rPr>
            </w:pPr>
            <w:r w:rsidRPr="00293233">
              <w:rPr>
                <w:rFonts w:ascii="Times New Roman" w:hAnsi="Times New Roman" w:cs="Times New Roman"/>
                <w:spacing w:val="-4"/>
                <w:kern w:val="2"/>
                <w:sz w:val="28"/>
                <w:szCs w:val="28"/>
              </w:rPr>
              <w:t>этап  2018-2019 годов  (срок реализации 2018 – 2019 годы);</w:t>
            </w:r>
          </w:p>
          <w:p w14:paraId="1FB7C75F"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spacing w:val="-4"/>
                <w:kern w:val="2"/>
                <w:sz w:val="28"/>
                <w:szCs w:val="28"/>
              </w:rPr>
            </w:pPr>
            <w:r w:rsidRPr="00293233">
              <w:rPr>
                <w:rFonts w:ascii="Times New Roman" w:hAnsi="Times New Roman" w:cs="Times New Roman"/>
                <w:spacing w:val="-4"/>
                <w:kern w:val="2"/>
                <w:sz w:val="28"/>
                <w:szCs w:val="28"/>
              </w:rPr>
              <w:t>этап  2019-2020 годов  (срок реализации 2019 – 2020 годы);</w:t>
            </w:r>
          </w:p>
          <w:p w14:paraId="686848EC"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spacing w:val="-4"/>
                <w:kern w:val="2"/>
                <w:sz w:val="28"/>
                <w:szCs w:val="28"/>
              </w:rPr>
            </w:pPr>
            <w:r w:rsidRPr="00293233">
              <w:rPr>
                <w:rFonts w:ascii="Times New Roman" w:hAnsi="Times New Roman" w:cs="Times New Roman"/>
                <w:spacing w:val="-4"/>
                <w:kern w:val="2"/>
                <w:sz w:val="28"/>
                <w:szCs w:val="28"/>
              </w:rPr>
              <w:lastRenderedPageBreak/>
              <w:t>этап   2020-2021 годов  (срок реализации 2020 – 2021 годы);</w:t>
            </w:r>
          </w:p>
          <w:p w14:paraId="03C27588"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kern w:val="2"/>
                <w:sz w:val="28"/>
                <w:szCs w:val="28"/>
              </w:rPr>
            </w:pPr>
            <w:r w:rsidRPr="00293233">
              <w:rPr>
                <w:rFonts w:ascii="Times New Roman" w:hAnsi="Times New Roman" w:cs="Times New Roman"/>
                <w:spacing w:val="-4"/>
                <w:kern w:val="2"/>
                <w:sz w:val="28"/>
                <w:szCs w:val="28"/>
              </w:rPr>
              <w:t>этап   2021 -2022 годов (срок реализации 2021 –      2022</w:t>
            </w:r>
            <w:r w:rsidRPr="00293233">
              <w:rPr>
                <w:rFonts w:ascii="Times New Roman" w:hAnsi="Times New Roman" w:cs="Times New Roman"/>
                <w:kern w:val="2"/>
                <w:sz w:val="28"/>
                <w:szCs w:val="28"/>
              </w:rPr>
              <w:t xml:space="preserve"> годы);</w:t>
            </w:r>
          </w:p>
          <w:p w14:paraId="5623962E"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kern w:val="2"/>
                <w:sz w:val="28"/>
                <w:szCs w:val="28"/>
              </w:rPr>
            </w:pPr>
            <w:r w:rsidRPr="00293233">
              <w:rPr>
                <w:rFonts w:ascii="Times New Roman" w:hAnsi="Times New Roman" w:cs="Times New Roman"/>
                <w:spacing w:val="-4"/>
                <w:kern w:val="2"/>
                <w:sz w:val="28"/>
                <w:szCs w:val="28"/>
              </w:rPr>
              <w:t>этап   2022 -2023 годов  (срок реализации 2022 –      2023</w:t>
            </w:r>
            <w:r w:rsidRPr="00293233">
              <w:rPr>
                <w:rFonts w:ascii="Times New Roman" w:hAnsi="Times New Roman" w:cs="Times New Roman"/>
                <w:kern w:val="2"/>
                <w:sz w:val="28"/>
                <w:szCs w:val="28"/>
              </w:rPr>
              <w:t xml:space="preserve"> годы);</w:t>
            </w:r>
          </w:p>
          <w:p w14:paraId="2E455042"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kern w:val="2"/>
                <w:sz w:val="28"/>
                <w:szCs w:val="28"/>
              </w:rPr>
            </w:pPr>
            <w:r w:rsidRPr="00293233">
              <w:rPr>
                <w:rFonts w:ascii="Times New Roman" w:hAnsi="Times New Roman" w:cs="Times New Roman"/>
                <w:spacing w:val="-4"/>
                <w:kern w:val="2"/>
                <w:sz w:val="28"/>
                <w:szCs w:val="28"/>
              </w:rPr>
              <w:t>этап  2023 -2024 годов (срок реализации 2023 –      2024</w:t>
            </w:r>
            <w:r w:rsidRPr="00293233">
              <w:rPr>
                <w:rFonts w:ascii="Times New Roman" w:hAnsi="Times New Roman" w:cs="Times New Roman"/>
                <w:kern w:val="2"/>
                <w:sz w:val="28"/>
                <w:szCs w:val="28"/>
              </w:rPr>
              <w:t xml:space="preserve"> годы);</w:t>
            </w:r>
          </w:p>
          <w:p w14:paraId="3424BCE2"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kern w:val="2"/>
                <w:sz w:val="28"/>
                <w:szCs w:val="28"/>
              </w:rPr>
            </w:pPr>
            <w:r w:rsidRPr="00293233">
              <w:rPr>
                <w:rFonts w:ascii="Times New Roman" w:hAnsi="Times New Roman" w:cs="Times New Roman"/>
                <w:spacing w:val="-4"/>
                <w:kern w:val="2"/>
                <w:sz w:val="28"/>
                <w:szCs w:val="28"/>
              </w:rPr>
              <w:t>этап   2024 -2025 годов (срок реализации 2024 –              1 сентября 2025</w:t>
            </w:r>
            <w:r w:rsidRPr="00293233">
              <w:rPr>
                <w:rFonts w:ascii="Times New Roman" w:hAnsi="Times New Roman" w:cs="Times New Roman"/>
                <w:kern w:val="2"/>
                <w:sz w:val="28"/>
                <w:szCs w:val="28"/>
              </w:rPr>
              <w:t>г.);</w:t>
            </w:r>
          </w:p>
          <w:p w14:paraId="006EF9D4" w14:textId="77777777" w:rsidR="00293233" w:rsidRPr="00293233" w:rsidRDefault="00293233" w:rsidP="00293233">
            <w:pPr>
              <w:autoSpaceDE w:val="0"/>
              <w:autoSpaceDN w:val="0"/>
              <w:adjustRightInd w:val="0"/>
              <w:spacing w:after="0" w:line="240" w:lineRule="auto"/>
              <w:jc w:val="both"/>
              <w:rPr>
                <w:rFonts w:ascii="Times New Roman" w:hAnsi="Times New Roman" w:cs="Times New Roman"/>
                <w:kern w:val="2"/>
                <w:sz w:val="28"/>
                <w:szCs w:val="28"/>
              </w:rPr>
            </w:pPr>
          </w:p>
        </w:tc>
      </w:tr>
      <w:tr w:rsidR="00293233" w:rsidRPr="00293233" w14:paraId="591964F8" w14:textId="77777777" w:rsidTr="00574FD3">
        <w:trPr>
          <w:trHeight w:val="20"/>
        </w:trPr>
        <w:tc>
          <w:tcPr>
            <w:tcW w:w="2892" w:type="dxa"/>
            <w:hideMark/>
          </w:tcPr>
          <w:p w14:paraId="2194BADC"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 xml:space="preserve">Основные направления </w:t>
            </w:r>
            <w:r w:rsidRPr="00293233">
              <w:rPr>
                <w:rFonts w:ascii="Times New Roman" w:hAnsi="Times New Roman" w:cs="Times New Roman"/>
                <w:kern w:val="2"/>
                <w:sz w:val="28"/>
                <w:szCs w:val="28"/>
              </w:rPr>
              <w:br/>
              <w:t xml:space="preserve">реализации Программы </w:t>
            </w:r>
          </w:p>
        </w:tc>
        <w:tc>
          <w:tcPr>
            <w:tcW w:w="143" w:type="dxa"/>
            <w:hideMark/>
          </w:tcPr>
          <w:p w14:paraId="61D15765"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3712B6D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14:paraId="63FD980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проведение организационных мероприятий по реализации Программы;</w:t>
            </w:r>
          </w:p>
          <w:p w14:paraId="12BDD4F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14:paraId="179F6604"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сбор и обобщение информации о сносе расселенных многоквартирных аварийных домов</w:t>
            </w:r>
          </w:p>
        </w:tc>
      </w:tr>
      <w:tr w:rsidR="00293233" w:rsidRPr="00293233" w14:paraId="2E8E0873" w14:textId="77777777" w:rsidTr="00574FD3">
        <w:trPr>
          <w:trHeight w:val="20"/>
        </w:trPr>
        <w:tc>
          <w:tcPr>
            <w:tcW w:w="2892" w:type="dxa"/>
            <w:hideMark/>
          </w:tcPr>
          <w:p w14:paraId="3E435CCE"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Исполнитель Программы </w:t>
            </w:r>
          </w:p>
        </w:tc>
        <w:tc>
          <w:tcPr>
            <w:tcW w:w="143" w:type="dxa"/>
            <w:hideMark/>
          </w:tcPr>
          <w:p w14:paraId="394C151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36D1ED6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0B140D04" w14:textId="77777777" w:rsidTr="00574FD3">
        <w:trPr>
          <w:trHeight w:val="20"/>
        </w:trPr>
        <w:tc>
          <w:tcPr>
            <w:tcW w:w="2892" w:type="dxa"/>
          </w:tcPr>
          <w:p w14:paraId="19E6F0CE" w14:textId="77777777" w:rsidR="00293233" w:rsidRPr="00293233" w:rsidRDefault="00293233" w:rsidP="00293233">
            <w:pPr>
              <w:spacing w:after="0" w:line="240" w:lineRule="auto"/>
              <w:rPr>
                <w:rFonts w:ascii="Times New Roman" w:hAnsi="Times New Roman" w:cs="Times New Roman"/>
                <w:kern w:val="2"/>
                <w:sz w:val="28"/>
                <w:szCs w:val="28"/>
              </w:rPr>
            </w:pPr>
          </w:p>
        </w:tc>
        <w:tc>
          <w:tcPr>
            <w:tcW w:w="143" w:type="dxa"/>
          </w:tcPr>
          <w:p w14:paraId="4BB0DE2F" w14:textId="77777777" w:rsidR="00293233" w:rsidRPr="00293233" w:rsidRDefault="00293233" w:rsidP="00293233">
            <w:pPr>
              <w:spacing w:after="0" w:line="240" w:lineRule="auto"/>
              <w:jc w:val="center"/>
              <w:rPr>
                <w:rFonts w:ascii="Times New Roman" w:hAnsi="Times New Roman" w:cs="Times New Roman"/>
                <w:kern w:val="2"/>
                <w:sz w:val="28"/>
                <w:szCs w:val="28"/>
              </w:rPr>
            </w:pPr>
          </w:p>
        </w:tc>
        <w:tc>
          <w:tcPr>
            <w:tcW w:w="6584" w:type="dxa"/>
          </w:tcPr>
          <w:p w14:paraId="5B4898A0" w14:textId="77777777" w:rsidR="00293233" w:rsidRPr="00293233" w:rsidRDefault="00293233" w:rsidP="00293233">
            <w:pPr>
              <w:spacing w:after="0" w:line="240" w:lineRule="auto"/>
              <w:jc w:val="both"/>
              <w:rPr>
                <w:rFonts w:ascii="Times New Roman" w:hAnsi="Times New Roman" w:cs="Times New Roman"/>
                <w:kern w:val="2"/>
                <w:sz w:val="28"/>
                <w:szCs w:val="28"/>
              </w:rPr>
            </w:pPr>
          </w:p>
        </w:tc>
      </w:tr>
      <w:tr w:rsidR="00293233" w:rsidRPr="00293233" w14:paraId="667B0392" w14:textId="77777777" w:rsidTr="00574FD3">
        <w:trPr>
          <w:trHeight w:val="20"/>
        </w:trPr>
        <w:tc>
          <w:tcPr>
            <w:tcW w:w="2892" w:type="dxa"/>
            <w:hideMark/>
          </w:tcPr>
          <w:p w14:paraId="1B441298"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Объемы и источники финансирования Программы</w:t>
            </w:r>
          </w:p>
        </w:tc>
        <w:tc>
          <w:tcPr>
            <w:tcW w:w="143" w:type="dxa"/>
            <w:hideMark/>
          </w:tcPr>
          <w:p w14:paraId="1D8A174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55ABD243"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Программы</w:t>
            </w:r>
            <w:r w:rsidRPr="00293233">
              <w:rPr>
                <w:rFonts w:ascii="Times New Roman" w:hAnsi="Times New Roman" w:cs="Times New Roman"/>
                <w:kern w:val="2"/>
                <w:sz w:val="28"/>
                <w:szCs w:val="28"/>
                <w:highlight w:val="yellow"/>
              </w:rPr>
              <w:t xml:space="preserve"> </w:t>
            </w:r>
            <w:r w:rsidRPr="00293233">
              <w:rPr>
                <w:rFonts w:ascii="Times New Roman" w:hAnsi="Times New Roman" w:cs="Times New Roman"/>
                <w:kern w:val="2"/>
                <w:sz w:val="28"/>
                <w:szCs w:val="28"/>
              </w:rPr>
              <w:t>составляет 339 207 854,40 рубля, из них:</w:t>
            </w:r>
          </w:p>
          <w:p w14:paraId="3BAE3B84"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272 558 194,33 рубля – средства Фонда;</w:t>
            </w:r>
          </w:p>
          <w:p w14:paraId="262E155D" w14:textId="77777777" w:rsidR="00293233" w:rsidRPr="00293233" w:rsidRDefault="00293233" w:rsidP="00293233">
            <w:pPr>
              <w:spacing w:after="0" w:line="240" w:lineRule="auto"/>
              <w:jc w:val="both"/>
              <w:rPr>
                <w:rFonts w:ascii="Times New Roman" w:hAnsi="Times New Roman" w:cs="Times New Roman"/>
                <w:spacing w:val="-6"/>
                <w:kern w:val="2"/>
                <w:sz w:val="28"/>
                <w:szCs w:val="28"/>
              </w:rPr>
            </w:pPr>
            <w:r w:rsidRPr="00293233">
              <w:rPr>
                <w:rFonts w:ascii="Times New Roman" w:hAnsi="Times New Roman" w:cs="Times New Roman"/>
                <w:spacing w:val="-6"/>
                <w:kern w:val="2"/>
                <w:sz w:val="28"/>
                <w:szCs w:val="28"/>
              </w:rPr>
              <w:t>62 511 026,34 рублей – средства областного бюджета;</w:t>
            </w:r>
          </w:p>
          <w:p w14:paraId="50F6658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3 950 633,73 рубля – средства местного бюджета;</w:t>
            </w:r>
          </w:p>
          <w:p w14:paraId="17A1D698"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sz w:val="28"/>
                <w:szCs w:val="28"/>
              </w:rPr>
              <w:t>188 000,00 рублей - дополнительные средства местного бюджета;</w:t>
            </w:r>
          </w:p>
          <w:p w14:paraId="36B243EF"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w:t>
            </w:r>
            <w:proofErr w:type="spellStart"/>
            <w:r w:rsidRPr="00293233">
              <w:rPr>
                <w:rFonts w:ascii="Times New Roman" w:hAnsi="Times New Roman" w:cs="Times New Roman"/>
                <w:kern w:val="2"/>
                <w:sz w:val="28"/>
                <w:szCs w:val="28"/>
              </w:rPr>
              <w:t>средст</w:t>
            </w:r>
            <w:proofErr w:type="spellEnd"/>
            <w:r w:rsidRPr="00293233">
              <w:rPr>
                <w:rFonts w:ascii="Times New Roman" w:hAnsi="Times New Roman" w:cs="Times New Roman"/>
                <w:kern w:val="2"/>
                <w:sz w:val="28"/>
                <w:szCs w:val="28"/>
              </w:rPr>
              <w:t xml:space="preserve"> Фонда, составляет 296 330 414,40 рубля, из них:</w:t>
            </w:r>
          </w:p>
          <w:p w14:paraId="6FE502EF"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272 558 194,33 рубля – средства Фонда;</w:t>
            </w:r>
          </w:p>
          <w:p w14:paraId="3FAE863B" w14:textId="77777777" w:rsidR="00293233" w:rsidRPr="00293233" w:rsidRDefault="00293233" w:rsidP="00293233">
            <w:pPr>
              <w:spacing w:after="0" w:line="240" w:lineRule="auto"/>
              <w:jc w:val="both"/>
              <w:rPr>
                <w:rFonts w:ascii="Times New Roman" w:hAnsi="Times New Roman" w:cs="Times New Roman"/>
                <w:spacing w:val="-6"/>
                <w:kern w:val="2"/>
                <w:sz w:val="28"/>
                <w:szCs w:val="28"/>
              </w:rPr>
            </w:pPr>
            <w:r w:rsidRPr="00293233">
              <w:rPr>
                <w:rFonts w:ascii="Times New Roman" w:hAnsi="Times New Roman" w:cs="Times New Roman"/>
                <w:spacing w:val="-6"/>
                <w:kern w:val="2"/>
                <w:sz w:val="28"/>
                <w:szCs w:val="28"/>
              </w:rPr>
              <w:t>22 206 232,74 рубля – средства областного бюджета;</w:t>
            </w:r>
          </w:p>
          <w:p w14:paraId="25606592"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1 377 987,33 рубля – средства местного бюджета;</w:t>
            </w:r>
          </w:p>
          <w:p w14:paraId="7E25473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sz w:val="28"/>
                <w:szCs w:val="28"/>
              </w:rPr>
              <w:t>188 000,00 рублей - дополнительные средства местного бюджета;</w:t>
            </w:r>
          </w:p>
          <w:p w14:paraId="772AC7A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42 877 440,00 рублей, из них:</w:t>
            </w:r>
          </w:p>
          <w:p w14:paraId="3F3A1913" w14:textId="77777777" w:rsidR="00293233" w:rsidRPr="00293233" w:rsidRDefault="00293233" w:rsidP="00293233">
            <w:pPr>
              <w:spacing w:after="0" w:line="240" w:lineRule="auto"/>
              <w:jc w:val="both"/>
              <w:rPr>
                <w:rFonts w:ascii="Times New Roman" w:hAnsi="Times New Roman" w:cs="Times New Roman"/>
                <w:spacing w:val="-6"/>
                <w:kern w:val="2"/>
                <w:sz w:val="28"/>
                <w:szCs w:val="28"/>
              </w:rPr>
            </w:pPr>
            <w:r w:rsidRPr="00293233">
              <w:rPr>
                <w:rFonts w:ascii="Times New Roman" w:hAnsi="Times New Roman" w:cs="Times New Roman"/>
                <w:spacing w:val="-6"/>
                <w:kern w:val="2"/>
                <w:sz w:val="28"/>
                <w:szCs w:val="28"/>
              </w:rPr>
              <w:t>40 304 793,60 рубля – средства областного бюджета;</w:t>
            </w:r>
          </w:p>
          <w:p w14:paraId="32E0CBC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2 572 646,40 рублей – средства местного бюджета.</w:t>
            </w:r>
          </w:p>
          <w:p w14:paraId="74F6CEB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Распределение средств с разбивкой по этапам:</w:t>
            </w:r>
          </w:p>
          <w:p w14:paraId="3B64FD2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общий объем финансирования по этапу 2018-2019 годов, реализуемому за счет средств областного и местных бюджетов, составляет 42 877 440,00 </w:t>
            </w:r>
            <w:proofErr w:type="spellStart"/>
            <w:r w:rsidRPr="00293233">
              <w:rPr>
                <w:rFonts w:ascii="Times New Roman" w:hAnsi="Times New Roman" w:cs="Times New Roman"/>
                <w:kern w:val="2"/>
                <w:sz w:val="28"/>
                <w:szCs w:val="28"/>
              </w:rPr>
              <w:t>рубей</w:t>
            </w:r>
            <w:proofErr w:type="spellEnd"/>
            <w:r w:rsidRPr="00293233">
              <w:rPr>
                <w:rFonts w:ascii="Times New Roman" w:hAnsi="Times New Roman" w:cs="Times New Roman"/>
                <w:kern w:val="2"/>
                <w:sz w:val="28"/>
                <w:szCs w:val="28"/>
              </w:rPr>
              <w:t>, в том числе:</w:t>
            </w:r>
          </w:p>
          <w:p w14:paraId="2C507D5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40 304 793,60 рубля – средства областного бюджета;</w:t>
            </w:r>
          </w:p>
          <w:p w14:paraId="26E5209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2 572 646,40  рублей – средства местного бюджета;</w:t>
            </w:r>
          </w:p>
          <w:p w14:paraId="3F20EEBE"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2019-2020 годов составляет  64 480 152,40 рубля, в том числе:</w:t>
            </w:r>
          </w:p>
          <w:p w14:paraId="6D73C25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45 529 177,57 рублей - средства Фонда;</w:t>
            </w:r>
          </w:p>
          <w:p w14:paraId="0CF3833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17 813 916,25 рублей – средства областного бюджета;</w:t>
            </w:r>
          </w:p>
          <w:p w14:paraId="74FD6EF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1 137 058,58  рублей – средства местного бюджета;</w:t>
            </w:r>
          </w:p>
          <w:p w14:paraId="39976E2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2019-2020 годов, реализуемому с привлечением средств Фонда,   составляет 64 480 152,40 рубля, в том числе:</w:t>
            </w:r>
          </w:p>
          <w:p w14:paraId="01696F11"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45 529 177,57 рублей - средства Фонда;</w:t>
            </w:r>
          </w:p>
          <w:p w14:paraId="44D688B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17 813 916,25 рублей  – средства областного бюджета;</w:t>
            </w:r>
          </w:p>
          <w:p w14:paraId="7546938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1 137 058,58  рублей – средства местного бюджета;</w:t>
            </w:r>
          </w:p>
          <w:p w14:paraId="2F970501"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2019-2020 годов, реализуемому за счет средств областного и местного бюджетов, составляет 0,00 рублей, в том числе:</w:t>
            </w:r>
          </w:p>
          <w:p w14:paraId="4FA7B22E"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0,00 рублей – средства областного бюджета;</w:t>
            </w:r>
          </w:p>
          <w:p w14:paraId="6F6B7F1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0,00 рублей – средства местного бюджета;</w:t>
            </w:r>
          </w:p>
          <w:p w14:paraId="09F7F3F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2020-2021 годов составляет  83 747 554,80 рублей, в том числе:</w:t>
            </w:r>
          </w:p>
          <w:p w14:paraId="08573DC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82 072 603,70 рубля - средства Фонда;</w:t>
            </w:r>
          </w:p>
          <w:p w14:paraId="15E89B43"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1 587 853,64 рубля – средства областного бюджета;</w:t>
            </w:r>
          </w:p>
          <w:p w14:paraId="179908C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87 097,46  рублей – средства местного бюджета;</w:t>
            </w:r>
          </w:p>
          <w:p w14:paraId="64F24694"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2020-2021 годов, реализуемому с привлечением средств Фонда,   составляет 83 747 554,80 рублей, в том числе:</w:t>
            </w:r>
          </w:p>
          <w:p w14:paraId="3D8A93E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82 072 603,70 рубля - средства Фонда;</w:t>
            </w:r>
          </w:p>
          <w:p w14:paraId="0857D8B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1 587 853,64 рубля – средства областного бюджета;</w:t>
            </w:r>
          </w:p>
          <w:p w14:paraId="2D226E6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87 097,46  рублей – средства местного бюджета;</w:t>
            </w:r>
          </w:p>
          <w:p w14:paraId="1CF2318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2020-2021 годов, реализуемому за счет средств областного и местного бюджетов, составляет 0,00 рублей, в том числе:</w:t>
            </w:r>
          </w:p>
          <w:p w14:paraId="12639051"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0,00 рублей – средства областного бюджета;</w:t>
            </w:r>
          </w:p>
          <w:p w14:paraId="10A43FB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0,00 рублей – средства местного бюджета;</w:t>
            </w:r>
          </w:p>
          <w:p w14:paraId="082CB2C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2021-2022 годов составляет  15 375 609,60 рублей, в том числе:</w:t>
            </w:r>
          </w:p>
          <w:p w14:paraId="35D38D0E"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15 068 097,41 рублей - средства Фонда;</w:t>
            </w:r>
          </w:p>
          <w:p w14:paraId="0FD7293B"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291 521,56 рубль– средства областного бюджета;</w:t>
            </w:r>
          </w:p>
          <w:p w14:paraId="4C55796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15 990,63  рублей – средства местного бюджета;</w:t>
            </w:r>
          </w:p>
          <w:p w14:paraId="06201EE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общий объем финансирования по этапу 2022-2023 годов составляет  28 304 718,00, в том числе:</w:t>
            </w:r>
          </w:p>
          <w:p w14:paraId="194DF7EF"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27 738 623,64 рубля - средства Фонда;</w:t>
            </w:r>
          </w:p>
          <w:p w14:paraId="5F2D3CE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536 657,45 рублей – средства областного бюджета;</w:t>
            </w:r>
          </w:p>
          <w:p w14:paraId="658642C8"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29 436,91 рублей – средства местного бюджета;</w:t>
            </w:r>
          </w:p>
          <w:p w14:paraId="6ABCDCD4"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2023-2024 годов составляет  60 067 269,60 рублей, в том числе:</w:t>
            </w:r>
          </w:p>
          <w:p w14:paraId="6A70999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58 865 924,24 рубля - средства Фонда;</w:t>
            </w:r>
          </w:p>
          <w:p w14:paraId="7CC20BC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1 138 875,43 рублей – средства областного бюджета;</w:t>
            </w:r>
          </w:p>
          <w:p w14:paraId="3B49BE4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62 469,96  рублей – средства местного бюджета;</w:t>
            </w:r>
          </w:p>
          <w:p w14:paraId="1715C1F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общий объем финансирования по этапу 2024-2025 годов составляет  44 167 110,00 рублей, в том числе:</w:t>
            </w:r>
          </w:p>
          <w:p w14:paraId="38BF43E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43 283 767,80 рублей - средства Фонда;</w:t>
            </w:r>
          </w:p>
          <w:p w14:paraId="1C9DA61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837 408,41 рублей – средства областного бюджета;</w:t>
            </w:r>
          </w:p>
          <w:p w14:paraId="66FA067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45 933,79  руб. – средства местного бюджета;</w:t>
            </w:r>
          </w:p>
          <w:p w14:paraId="20D6E6F6" w14:textId="77777777" w:rsidR="00293233" w:rsidRPr="00293233" w:rsidRDefault="00293233" w:rsidP="00293233">
            <w:pPr>
              <w:spacing w:after="0" w:line="240" w:lineRule="auto"/>
              <w:jc w:val="both"/>
              <w:rPr>
                <w:rFonts w:ascii="Times New Roman" w:hAnsi="Times New Roman" w:cs="Times New Roman"/>
                <w:kern w:val="2"/>
                <w:sz w:val="28"/>
                <w:szCs w:val="28"/>
              </w:rPr>
            </w:pPr>
          </w:p>
          <w:p w14:paraId="6F673C23" w14:textId="77777777" w:rsidR="00293233" w:rsidRPr="00293233" w:rsidRDefault="00293233" w:rsidP="00293233">
            <w:pPr>
              <w:spacing w:after="0" w:line="240" w:lineRule="auto"/>
              <w:jc w:val="both"/>
              <w:rPr>
                <w:rFonts w:ascii="Times New Roman" w:hAnsi="Times New Roman" w:cs="Times New Roman"/>
                <w:kern w:val="2"/>
                <w:sz w:val="28"/>
                <w:szCs w:val="28"/>
              </w:rPr>
            </w:pPr>
          </w:p>
        </w:tc>
      </w:tr>
      <w:tr w:rsidR="00293233" w:rsidRPr="00293233" w14:paraId="203FD0A2" w14:textId="77777777" w:rsidTr="00574FD3">
        <w:trPr>
          <w:trHeight w:val="20"/>
        </w:trPr>
        <w:tc>
          <w:tcPr>
            <w:tcW w:w="2892" w:type="dxa"/>
            <w:hideMark/>
          </w:tcPr>
          <w:p w14:paraId="1844F7CB"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 xml:space="preserve">Ожидаемые конечные </w:t>
            </w:r>
            <w:r w:rsidRPr="00293233">
              <w:rPr>
                <w:rFonts w:ascii="Times New Roman" w:hAnsi="Times New Roman" w:cs="Times New Roman"/>
                <w:kern w:val="2"/>
                <w:sz w:val="28"/>
                <w:szCs w:val="28"/>
              </w:rPr>
              <w:br/>
              <w:t xml:space="preserve">результаты реализации </w:t>
            </w:r>
            <w:r w:rsidRPr="00293233">
              <w:rPr>
                <w:rFonts w:ascii="Times New Roman" w:hAnsi="Times New Roman" w:cs="Times New Roman"/>
                <w:kern w:val="2"/>
                <w:sz w:val="28"/>
                <w:szCs w:val="28"/>
              </w:rPr>
              <w:br/>
              <w:t xml:space="preserve">Программы </w:t>
            </w:r>
          </w:p>
        </w:tc>
        <w:tc>
          <w:tcPr>
            <w:tcW w:w="143" w:type="dxa"/>
            <w:hideMark/>
          </w:tcPr>
          <w:p w14:paraId="28E2F4F9"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25DCC036" w14:textId="77777777" w:rsidR="00293233" w:rsidRPr="00293233" w:rsidRDefault="00293233" w:rsidP="00293233">
            <w:pPr>
              <w:spacing w:after="0" w:line="240" w:lineRule="auto"/>
              <w:jc w:val="both"/>
              <w:rPr>
                <w:rFonts w:ascii="Times New Roman" w:hAnsi="Times New Roman" w:cs="Times New Roman"/>
                <w:bCs/>
                <w:kern w:val="2"/>
                <w:sz w:val="28"/>
                <w:szCs w:val="28"/>
              </w:rPr>
            </w:pPr>
            <w:r w:rsidRPr="00293233">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 признанного таковым до 1 января 2017г.;</w:t>
            </w:r>
          </w:p>
          <w:p w14:paraId="20C6A39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7F7EDF1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ликвидация 7365,94 кв. м. аварийного жилищного фонда с переселением 432 жителей из 167 жилых помещений, в том числе:</w:t>
            </w:r>
          </w:p>
          <w:p w14:paraId="4141BCF7"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по мероприятиям, реализуемым при финансовой поддержке за счет средств Фонда, 6727,94 кв. метров аварийного жилищного фонда с переселением 376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11FB2560"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по мероприятиям, реализуемым за счет средств областного и местного бюджетов, 638 кв. метров аварийного жилищного фонда с переселением 56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6AD59EF3" w14:textId="77777777" w:rsidR="00293233" w:rsidRPr="00293233" w:rsidRDefault="00293233" w:rsidP="00293233">
            <w:pPr>
              <w:spacing w:after="0" w:line="240" w:lineRule="auto"/>
              <w:jc w:val="both"/>
              <w:rPr>
                <w:rFonts w:ascii="Times New Roman" w:hAnsi="Times New Roman" w:cs="Times New Roman"/>
                <w:kern w:val="2"/>
                <w:sz w:val="28"/>
                <w:szCs w:val="28"/>
              </w:rPr>
            </w:pPr>
          </w:p>
        </w:tc>
      </w:tr>
      <w:tr w:rsidR="00293233" w:rsidRPr="00293233" w14:paraId="69A1224C" w14:textId="77777777" w:rsidTr="00574FD3">
        <w:trPr>
          <w:trHeight w:val="20"/>
        </w:trPr>
        <w:tc>
          <w:tcPr>
            <w:tcW w:w="2892" w:type="dxa"/>
            <w:hideMark/>
          </w:tcPr>
          <w:p w14:paraId="4B33902C"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Оценка </w:t>
            </w:r>
          </w:p>
          <w:p w14:paraId="142EC01A"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эффективности </w:t>
            </w:r>
            <w:r w:rsidRPr="00293233">
              <w:rPr>
                <w:rFonts w:ascii="Times New Roman" w:hAnsi="Times New Roman" w:cs="Times New Roman"/>
                <w:kern w:val="2"/>
                <w:sz w:val="28"/>
                <w:szCs w:val="28"/>
              </w:rPr>
              <w:br/>
              <w:t xml:space="preserve">реализации </w:t>
            </w:r>
          </w:p>
          <w:p w14:paraId="608C704C"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Программы </w:t>
            </w:r>
          </w:p>
        </w:tc>
        <w:tc>
          <w:tcPr>
            <w:tcW w:w="143" w:type="dxa"/>
          </w:tcPr>
          <w:p w14:paraId="06BCFF0F"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p w14:paraId="1B91A80F" w14:textId="77777777" w:rsidR="00293233" w:rsidRPr="00293233" w:rsidRDefault="00293233" w:rsidP="00293233">
            <w:pPr>
              <w:spacing w:after="0" w:line="240" w:lineRule="auto"/>
              <w:jc w:val="center"/>
              <w:rPr>
                <w:rFonts w:ascii="Times New Roman" w:hAnsi="Times New Roman" w:cs="Times New Roman"/>
                <w:kern w:val="2"/>
                <w:sz w:val="28"/>
                <w:szCs w:val="28"/>
              </w:rPr>
            </w:pPr>
          </w:p>
        </w:tc>
        <w:tc>
          <w:tcPr>
            <w:tcW w:w="6584" w:type="dxa"/>
            <w:hideMark/>
          </w:tcPr>
          <w:p w14:paraId="3DE9177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реализация гражданами права на безопасные и благоприятные условия проживания;</w:t>
            </w:r>
          </w:p>
          <w:p w14:paraId="3236567F"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снижение доли населения Синегорского сельского поселения, проживающего в многоквартирных домах, признанных в установленном порядке аварийными и </w:t>
            </w:r>
            <w:r w:rsidRPr="00293233">
              <w:rPr>
                <w:rFonts w:ascii="Times New Roman" w:hAnsi="Times New Roman" w:cs="Times New Roman"/>
                <w:kern w:val="2"/>
                <w:sz w:val="28"/>
                <w:szCs w:val="28"/>
              </w:rPr>
              <w:lastRenderedPageBreak/>
              <w:t>подлежащими сносу или реконструкции в связи с физическим износом в процессе их эксплуатации</w:t>
            </w:r>
          </w:p>
        </w:tc>
      </w:tr>
      <w:tr w:rsidR="00293233" w:rsidRPr="00293233" w14:paraId="5AEBE387" w14:textId="77777777" w:rsidTr="00574FD3">
        <w:trPr>
          <w:trHeight w:val="20"/>
        </w:trPr>
        <w:tc>
          <w:tcPr>
            <w:tcW w:w="2892" w:type="dxa"/>
            <w:hideMark/>
          </w:tcPr>
          <w:p w14:paraId="65ADA77B"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Управление Программой</w:t>
            </w:r>
            <w:r w:rsidRPr="00293233">
              <w:rPr>
                <w:rFonts w:ascii="Times New Roman" w:hAnsi="Times New Roman" w:cs="Times New Roman"/>
                <w:kern w:val="2"/>
                <w:sz w:val="28"/>
                <w:szCs w:val="28"/>
              </w:rPr>
              <w:br/>
              <w:t xml:space="preserve">и система организации </w:t>
            </w:r>
          </w:p>
          <w:p w14:paraId="51FF0CC6"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контроля за ее реализацией </w:t>
            </w:r>
          </w:p>
        </w:tc>
        <w:tc>
          <w:tcPr>
            <w:tcW w:w="143" w:type="dxa"/>
            <w:hideMark/>
          </w:tcPr>
          <w:p w14:paraId="4099E1C5"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w:t>
            </w:r>
          </w:p>
        </w:tc>
        <w:tc>
          <w:tcPr>
            <w:tcW w:w="6584" w:type="dxa"/>
            <w:hideMark/>
          </w:tcPr>
          <w:p w14:paraId="6A77143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Белокалитвинского района осуществляет общее руководство и координацию деятельности исполнителя Программы, Администрация Синегорского сельского поселения предоставляет отчеты о ходе реализации Программы в Администрацию Белокалитвинского района;</w:t>
            </w:r>
          </w:p>
          <w:p w14:paraId="7550418C"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контроль за ходом реализации Программы осуществляет Фонд, 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14:paraId="22EF8C73"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   </w:t>
            </w:r>
          </w:p>
        </w:tc>
      </w:tr>
    </w:tbl>
    <w:p w14:paraId="2684A463"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49A3247C"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2. Содержание проблемы и обоснование </w:t>
      </w:r>
      <w:r w:rsidRPr="00293233">
        <w:rPr>
          <w:rFonts w:ascii="Times New Roman" w:hAnsi="Times New Roman" w:cs="Times New Roman"/>
          <w:kern w:val="2"/>
          <w:sz w:val="28"/>
          <w:szCs w:val="28"/>
        </w:rPr>
        <w:br/>
        <w:t>необходимости ее решения программными методами</w:t>
      </w:r>
    </w:p>
    <w:p w14:paraId="12BB7D92" w14:textId="77777777" w:rsidR="00293233" w:rsidRPr="00293233" w:rsidRDefault="00293233" w:rsidP="00293233">
      <w:pPr>
        <w:spacing w:after="0" w:line="240" w:lineRule="auto"/>
        <w:jc w:val="center"/>
        <w:rPr>
          <w:rFonts w:ascii="Times New Roman" w:hAnsi="Times New Roman" w:cs="Times New Roman"/>
          <w:kern w:val="2"/>
          <w:sz w:val="10"/>
          <w:szCs w:val="10"/>
        </w:rPr>
      </w:pPr>
    </w:p>
    <w:p w14:paraId="3DCCF952"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93233">
        <w:rPr>
          <w:rFonts w:ascii="Times New Roman" w:hAnsi="Times New Roman" w:cs="Times New Roman"/>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14:paraId="7B8589DD"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93233">
        <w:rPr>
          <w:rFonts w:ascii="Times New Roman" w:hAnsi="Times New Roman" w:cs="Times New Roman"/>
          <w:kern w:val="2"/>
          <w:sz w:val="28"/>
          <w:szCs w:val="28"/>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14:paraId="4D06E3A3"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93233">
        <w:rPr>
          <w:rFonts w:ascii="Times New Roman" w:hAnsi="Times New Roman" w:cs="Times New Roman"/>
          <w:kern w:val="2"/>
          <w:sz w:val="28"/>
          <w:szCs w:val="28"/>
          <w:lang w:eastAsia="en-US"/>
        </w:rPr>
        <w:t>Решение проблемы возможно при условии привлечения финансовой поддержки из федерального, областного и местных бюджетов, а также внебюджетных источников.</w:t>
      </w:r>
    </w:p>
    <w:p w14:paraId="1C57C3E7"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lang w:eastAsia="en-US"/>
        </w:rPr>
      </w:pPr>
      <w:r w:rsidRPr="00293233">
        <w:rPr>
          <w:rFonts w:ascii="Times New Roman" w:hAnsi="Times New Roman" w:cs="Times New Roman"/>
          <w:kern w:val="2"/>
          <w:sz w:val="28"/>
          <w:szCs w:val="28"/>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14:paraId="6E0326AB"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09EF5F5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3. Цели и задачи Программы</w:t>
      </w:r>
    </w:p>
    <w:p w14:paraId="3F2951C4" w14:textId="77777777" w:rsidR="00293233" w:rsidRPr="00293233" w:rsidRDefault="00293233" w:rsidP="00293233">
      <w:pPr>
        <w:spacing w:after="0" w:line="240" w:lineRule="auto"/>
        <w:jc w:val="both"/>
        <w:rPr>
          <w:rFonts w:ascii="Times New Roman" w:hAnsi="Times New Roman" w:cs="Times New Roman"/>
          <w:kern w:val="2"/>
          <w:sz w:val="10"/>
          <w:szCs w:val="10"/>
        </w:rPr>
      </w:pPr>
    </w:p>
    <w:p w14:paraId="2F3298C8"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Программа разработана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31BFC8F"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Основной целью Программы является обеспечение безопасных и благоприятных условий проживания граждан и ликвидации жилищного фонда, признанного в период  с 1 января 2012г. по 1 января 2017г. аварийным и подлежащим сносу или реконструкции в связи с физическим износом в процессе эксплуатации.</w:t>
      </w:r>
    </w:p>
    <w:p w14:paraId="23B4D3DD"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Для достижения данной цели решаются следующие основные задачи:</w:t>
      </w:r>
    </w:p>
    <w:p w14:paraId="6B309DEC"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разработка правовых и методологических механизмов переселения граждан из аварийного жилищного фонда; </w:t>
      </w:r>
    </w:p>
    <w:p w14:paraId="4327625E"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адресного подхода к решению проблемы переселения граждан из аварийного жилищного фонда;</w:t>
      </w:r>
    </w:p>
    <w:p w14:paraId="58F57EE6"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p>
    <w:p w14:paraId="5D1213B9"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после 1 января 2012г., подлежащих расселению в каждом конкретном этапе Программы. Перечень аварийных домов, признанных таковыми до 01 января 2017г.                   – приложение № 3 к настоящей Программе.</w:t>
      </w:r>
    </w:p>
    <w:p w14:paraId="198B75B4"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p>
    <w:p w14:paraId="162F3789"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В рамках настоящей Программы подлежат расселению многоквартирные дома общей отселяемой площадью жилых помещений 7365,94 кв. метров.</w:t>
      </w:r>
    </w:p>
    <w:p w14:paraId="2C723EA4"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p>
    <w:p w14:paraId="35D9D213"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4. Основные направления реализации Программы</w:t>
      </w:r>
    </w:p>
    <w:p w14:paraId="005CFB19" w14:textId="77777777" w:rsidR="00293233" w:rsidRPr="00293233" w:rsidRDefault="00293233" w:rsidP="00293233">
      <w:pPr>
        <w:spacing w:after="0" w:line="240" w:lineRule="auto"/>
        <w:jc w:val="center"/>
        <w:rPr>
          <w:rFonts w:ascii="Times New Roman" w:hAnsi="Times New Roman" w:cs="Times New Roman"/>
          <w:kern w:val="2"/>
          <w:sz w:val="10"/>
          <w:szCs w:val="10"/>
        </w:rPr>
      </w:pPr>
    </w:p>
    <w:p w14:paraId="0A19998B"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Реализация Программы осуществляется по следующим основным направлениям:</w:t>
      </w:r>
    </w:p>
    <w:p w14:paraId="13242A77"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4.1. 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 разработку предложений по внесению изменений в областное законодательство по вопросам переселения граждан из аварийного жилищного фонда.</w:t>
      </w:r>
    </w:p>
    <w:p w14:paraId="6D7DC53A"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При реализации мероприятий Программы необходимо исходить из следующих положений:</w:t>
      </w:r>
    </w:p>
    <w:p w14:paraId="0D0420E5"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4.1.1. Принятие решений и проведение мероприятий по переселению граждан из аварийного жилищного фонда, производятся в соответствии </w:t>
      </w:r>
      <w:r w:rsidRPr="00293233">
        <w:rPr>
          <w:rFonts w:ascii="Times New Roman" w:hAnsi="Times New Roman" w:cs="Times New Roman"/>
          <w:kern w:val="2"/>
          <w:sz w:val="28"/>
          <w:szCs w:val="28"/>
        </w:rPr>
        <w:br/>
        <w:t xml:space="preserve">со </w:t>
      </w:r>
      <w:hyperlink r:id="rId6" w:history="1">
        <w:r w:rsidRPr="00293233">
          <w:rPr>
            <w:rFonts w:ascii="Times New Roman" w:hAnsi="Times New Roman" w:cs="Times New Roman"/>
            <w:kern w:val="2"/>
            <w:sz w:val="28"/>
            <w:szCs w:val="28"/>
          </w:rPr>
          <w:t>статьями 32</w:t>
        </w:r>
      </w:hyperlink>
      <w:r w:rsidRPr="00293233">
        <w:rPr>
          <w:rFonts w:ascii="Times New Roman" w:hAnsi="Times New Roman" w:cs="Times New Roman"/>
          <w:kern w:val="2"/>
          <w:sz w:val="28"/>
          <w:szCs w:val="28"/>
        </w:rPr>
        <w:t>, 86 и частями 2, 3 статьи 88, статьей 89 Жилищного кодекса Российской Федерации:</w:t>
      </w:r>
    </w:p>
    <w:p w14:paraId="726EB2C0"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7" w:history="1">
        <w:r w:rsidRPr="00293233">
          <w:rPr>
            <w:rFonts w:ascii="Times New Roman" w:hAnsi="Times New Roman" w:cs="Times New Roman"/>
            <w:kern w:val="2"/>
            <w:sz w:val="28"/>
            <w:szCs w:val="28"/>
          </w:rPr>
          <w:t>статьей 32</w:t>
        </w:r>
      </w:hyperlink>
      <w:r w:rsidRPr="00293233">
        <w:rPr>
          <w:rFonts w:ascii="Times New Roman" w:hAnsi="Times New Roman" w:cs="Times New Roman"/>
          <w:kern w:val="2"/>
          <w:sz w:val="28"/>
          <w:szCs w:val="28"/>
        </w:rPr>
        <w:t xml:space="preserve">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 В случае 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их признания нуждающимися в жилых помещениях, им может быть </w:t>
      </w:r>
      <w:proofErr w:type="spellStart"/>
      <w:r w:rsidRPr="00293233">
        <w:rPr>
          <w:rFonts w:ascii="Times New Roman" w:hAnsi="Times New Roman" w:cs="Times New Roman"/>
          <w:kern w:val="2"/>
          <w:sz w:val="28"/>
          <w:szCs w:val="28"/>
        </w:rPr>
        <w:t>препризнания</w:t>
      </w:r>
      <w:proofErr w:type="spellEnd"/>
      <w:r w:rsidRPr="00293233">
        <w:rPr>
          <w:rFonts w:ascii="Times New Roman" w:hAnsi="Times New Roman" w:cs="Times New Roman"/>
          <w:kern w:val="2"/>
          <w:sz w:val="28"/>
          <w:szCs w:val="28"/>
        </w:rPr>
        <w:t xml:space="preserve"> нуждающимися в жилых помещениях, им может быть предоставлено жилое помещение по договору социального найма </w:t>
      </w:r>
      <w:r w:rsidRPr="00293233">
        <w:rPr>
          <w:rFonts w:ascii="Times New Roman" w:hAnsi="Times New Roman" w:cs="Times New Roman"/>
          <w:kern w:val="2"/>
          <w:sz w:val="28"/>
          <w:szCs w:val="28"/>
        </w:rPr>
        <w:lastRenderedPageBreak/>
        <w:t>с учетом нормы предоставления. Способ отселения определяется собственником аварийного жилого помещения;</w:t>
      </w:r>
    </w:p>
    <w:p w14:paraId="1BCC6D7B" w14:textId="77777777" w:rsidR="00293233" w:rsidRPr="00293233" w:rsidRDefault="00293233" w:rsidP="00293233">
      <w:pPr>
        <w:autoSpaceDE w:val="0"/>
        <w:autoSpaceDN w:val="0"/>
        <w:adjustRightInd w:val="0"/>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граждане, занимающие жилые помещения по договору социального найма, выселяемые в порядке, предусмотренном </w:t>
      </w:r>
      <w:hyperlink r:id="rId8" w:history="1">
        <w:r w:rsidRPr="00293233">
          <w:rPr>
            <w:rFonts w:ascii="Times New Roman" w:hAnsi="Times New Roman" w:cs="Times New Roman"/>
            <w:kern w:val="2"/>
            <w:sz w:val="28"/>
            <w:szCs w:val="28"/>
          </w:rPr>
          <w:t>статьей 86</w:t>
        </w:r>
      </w:hyperlink>
      <w:r w:rsidRPr="00293233">
        <w:rPr>
          <w:rFonts w:ascii="Times New Roman" w:hAnsi="Times New Roman" w:cs="Times New Roman"/>
          <w:kern w:val="2"/>
          <w:sz w:val="28"/>
          <w:szCs w:val="28"/>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C90D9BC"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4.1.2.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14:paraId="2BFDB0CE"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4.1.3. Переселение граждан из аварийного жилищного фонда осуществляется следующими способами:</w:t>
      </w:r>
    </w:p>
    <w:p w14:paraId="3E748875" w14:textId="77777777" w:rsidR="00293233" w:rsidRPr="00293233" w:rsidRDefault="00293233" w:rsidP="00293233">
      <w:pPr>
        <w:spacing w:after="0" w:line="240" w:lineRule="auto"/>
        <w:ind w:firstLine="709"/>
        <w:jc w:val="both"/>
        <w:rPr>
          <w:rFonts w:ascii="Times New Roman" w:hAnsi="Times New Roman" w:cs="Times New Roman"/>
          <w:bCs/>
          <w:kern w:val="2"/>
          <w:sz w:val="28"/>
          <w:szCs w:val="28"/>
        </w:rPr>
      </w:pPr>
      <w:r w:rsidRPr="00293233">
        <w:rPr>
          <w:rFonts w:ascii="Times New Roman" w:hAnsi="Times New Roman" w:cs="Times New Roman"/>
          <w:bCs/>
          <w:kern w:val="2"/>
          <w:sz w:val="28"/>
          <w:szCs w:val="28"/>
        </w:rPr>
        <w:t>приобретение жилых помещений, в том числе:</w:t>
      </w:r>
    </w:p>
    <w:p w14:paraId="17A3BE22" w14:textId="77777777" w:rsidR="00293233" w:rsidRPr="00293233" w:rsidRDefault="00293233" w:rsidP="00293233">
      <w:pPr>
        <w:spacing w:after="0" w:line="240" w:lineRule="auto"/>
        <w:ind w:firstLine="709"/>
        <w:jc w:val="both"/>
        <w:rPr>
          <w:rFonts w:ascii="Times New Roman" w:hAnsi="Times New Roman" w:cs="Times New Roman"/>
          <w:bCs/>
          <w:kern w:val="2"/>
          <w:sz w:val="28"/>
          <w:szCs w:val="28"/>
        </w:rPr>
      </w:pPr>
      <w:r w:rsidRPr="00293233">
        <w:rPr>
          <w:rFonts w:ascii="Times New Roman" w:hAnsi="Times New Roman" w:cs="Times New Roman"/>
          <w:bCs/>
          <w:kern w:val="2"/>
          <w:sz w:val="28"/>
          <w:szCs w:val="28"/>
        </w:rPr>
        <w:t>в индивидуальных домах (только по мероприятиям, реализуемым за счет средств областного и местного бюджетов);</w:t>
      </w:r>
    </w:p>
    <w:p w14:paraId="7FC1D8B8" w14:textId="77777777" w:rsidR="00293233" w:rsidRPr="00293233" w:rsidRDefault="00293233" w:rsidP="00293233">
      <w:pPr>
        <w:spacing w:after="0" w:line="240" w:lineRule="auto"/>
        <w:ind w:firstLine="709"/>
        <w:jc w:val="both"/>
        <w:rPr>
          <w:rFonts w:ascii="Times New Roman" w:hAnsi="Times New Roman" w:cs="Times New Roman"/>
          <w:bCs/>
          <w:kern w:val="2"/>
          <w:sz w:val="28"/>
          <w:szCs w:val="28"/>
        </w:rPr>
      </w:pPr>
      <w:r w:rsidRPr="00293233">
        <w:rPr>
          <w:rFonts w:ascii="Times New Roman" w:hAnsi="Times New Roman" w:cs="Times New Roman"/>
          <w:bCs/>
          <w:kern w:val="2"/>
          <w:sz w:val="28"/>
          <w:szCs w:val="28"/>
        </w:rPr>
        <w:t>в многоквартирных домах;</w:t>
      </w:r>
    </w:p>
    <w:p w14:paraId="4AA3F7CA"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bCs/>
          <w:kern w:val="2"/>
          <w:sz w:val="28"/>
          <w:szCs w:val="28"/>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экспертизы проекта дома</w:t>
      </w:r>
      <w:r w:rsidRPr="00293233">
        <w:rPr>
          <w:rFonts w:ascii="Times New Roman" w:hAnsi="Times New Roman" w:cs="Times New Roman"/>
          <w:kern w:val="2"/>
          <w:sz w:val="28"/>
          <w:szCs w:val="28"/>
        </w:rPr>
        <w:t>;</w:t>
      </w:r>
    </w:p>
    <w:p w14:paraId="0F65DE6C"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строительство многоквартирных домов,</w:t>
      </w:r>
      <w:r w:rsidRPr="00293233">
        <w:rPr>
          <w:rFonts w:ascii="Times New Roman" w:hAnsi="Times New Roman" w:cs="Times New Roman"/>
          <w:bCs/>
          <w:kern w:val="2"/>
          <w:sz w:val="28"/>
          <w:szCs w:val="28"/>
        </w:rPr>
        <w:t xml:space="preserve"> указанных в пункте 2 части 2 статьи 49 Градостроительного кодекса Российской Федерации</w:t>
      </w:r>
      <w:r w:rsidRPr="00293233">
        <w:rPr>
          <w:rFonts w:ascii="Times New Roman" w:hAnsi="Times New Roman" w:cs="Times New Roman"/>
          <w:kern w:val="2"/>
          <w:sz w:val="28"/>
          <w:szCs w:val="28"/>
        </w:rPr>
        <w:t>;</w:t>
      </w:r>
    </w:p>
    <w:p w14:paraId="52128723"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2BD72282"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4.1.4. Жилые помещения, созданные либо приобретенные за счет </w:t>
      </w:r>
      <w:proofErr w:type="spellStart"/>
      <w:r w:rsidRPr="00293233">
        <w:rPr>
          <w:rFonts w:ascii="Times New Roman" w:hAnsi="Times New Roman" w:cs="Times New Roman"/>
          <w:kern w:val="2"/>
          <w:sz w:val="28"/>
          <w:szCs w:val="28"/>
        </w:rPr>
        <w:t>средмств</w:t>
      </w:r>
      <w:proofErr w:type="spellEnd"/>
      <w:r w:rsidRPr="00293233">
        <w:rPr>
          <w:rFonts w:ascii="Times New Roman" w:hAnsi="Times New Roman" w:cs="Times New Roman"/>
          <w:kern w:val="2"/>
          <w:sz w:val="28"/>
          <w:szCs w:val="28"/>
        </w:rPr>
        <w:t>,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77539211"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4.1.5. Этапы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w:t>
      </w:r>
      <w:r w:rsidRPr="00293233">
        <w:rPr>
          <w:rFonts w:ascii="Times New Roman" w:hAnsi="Times New Roman" w:cs="Times New Roman"/>
          <w:kern w:val="2"/>
          <w:sz w:val="28"/>
          <w:szCs w:val="28"/>
        </w:rPr>
        <w:lastRenderedPageBreak/>
        <w:t>соответствующего этапа, а этап 2024-2025 годов Программы должен быть реализован не позднее, чем 1 сентября 2025г.</w:t>
      </w:r>
    </w:p>
    <w:p w14:paraId="5C1782E5"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w:t>
      </w:r>
      <w:proofErr w:type="spellStart"/>
      <w:r w:rsidRPr="00293233">
        <w:rPr>
          <w:rFonts w:ascii="Times New Roman" w:hAnsi="Times New Roman" w:cs="Times New Roman"/>
          <w:kern w:val="2"/>
          <w:sz w:val="28"/>
          <w:szCs w:val="28"/>
        </w:rPr>
        <w:t>установлекнном</w:t>
      </w:r>
      <w:proofErr w:type="spellEnd"/>
      <w:r w:rsidRPr="00293233">
        <w:rPr>
          <w:rFonts w:ascii="Times New Roman" w:hAnsi="Times New Roman" w:cs="Times New Roman"/>
          <w:kern w:val="2"/>
          <w:sz w:val="28"/>
          <w:szCs w:val="28"/>
        </w:rPr>
        <w:t xml:space="preserve">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14:paraId="0D057A9D"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4.3. Организационные мероприятия по реализации Программы предусматривают следующие меры:</w:t>
      </w:r>
    </w:p>
    <w:p w14:paraId="263D9056" w14:textId="77777777" w:rsidR="00293233" w:rsidRPr="00293233" w:rsidRDefault="00293233" w:rsidP="00293233">
      <w:pPr>
        <w:tabs>
          <w:tab w:val="left" w:pos="0"/>
        </w:tabs>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14:paraId="22D6E8AB"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4.4.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29A8AF28"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Система программных мероприятий приведена в приложении № 1</w:t>
      </w:r>
      <w:r w:rsidRPr="00293233">
        <w:rPr>
          <w:rFonts w:ascii="Times New Roman" w:hAnsi="Times New Roman" w:cs="Times New Roman"/>
          <w:kern w:val="2"/>
          <w:sz w:val="28"/>
          <w:szCs w:val="28"/>
        </w:rPr>
        <w:br/>
        <w:t>к настоящей Программе.</w:t>
      </w:r>
    </w:p>
    <w:p w14:paraId="47544C80"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0807A27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5. Объемы и источники финансирования Программы</w:t>
      </w:r>
    </w:p>
    <w:p w14:paraId="27F09283" w14:textId="77777777" w:rsidR="00293233" w:rsidRPr="00293233" w:rsidRDefault="00293233" w:rsidP="00293233">
      <w:pPr>
        <w:spacing w:after="0" w:line="240" w:lineRule="auto"/>
        <w:jc w:val="center"/>
        <w:rPr>
          <w:rFonts w:ascii="Times New Roman" w:hAnsi="Times New Roman" w:cs="Times New Roman"/>
          <w:kern w:val="2"/>
          <w:sz w:val="10"/>
          <w:szCs w:val="10"/>
        </w:rPr>
      </w:pPr>
    </w:p>
    <w:p w14:paraId="533178EA"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Финансовые средства для решения проблемы переселения граждан из аварийного жилищного фонда формируются за счет средств Фонда, областного и местного бюджетов. </w:t>
      </w:r>
    </w:p>
    <w:p w14:paraId="2BF8943B"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представительного органа муниципального образования «Синегорское сельское поселение».</w:t>
      </w:r>
    </w:p>
    <w:p w14:paraId="7A5B727F"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Взаимоотношения муниципального заказчика Программы с органами местного самоуправления Белокалитвинского района регулируются соглашением, заключаемым с администрацией муниципального образования  «Белокалитвинский район».</w:t>
      </w:r>
    </w:p>
    <w:p w14:paraId="214474E4" w14:textId="77777777" w:rsidR="00293233" w:rsidRPr="00293233" w:rsidRDefault="00293233" w:rsidP="00293233">
      <w:pPr>
        <w:spacing w:after="0" w:line="240" w:lineRule="auto"/>
        <w:ind w:firstLine="567"/>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Финансирование Программы осуществляется в размере </w:t>
      </w:r>
      <w:r w:rsidRPr="00293233">
        <w:rPr>
          <w:rFonts w:ascii="Times New Roman" w:hAnsi="Times New Roman" w:cs="Times New Roman"/>
          <w:kern w:val="2"/>
          <w:sz w:val="28"/>
          <w:szCs w:val="28"/>
        </w:rPr>
        <w:br/>
        <w:t>339 207 854,40 рубля, из них:</w:t>
      </w:r>
    </w:p>
    <w:p w14:paraId="5A4500F4"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272 558 194,33 рубля – средства Фонда;</w:t>
      </w:r>
    </w:p>
    <w:p w14:paraId="24427E56" w14:textId="77777777" w:rsidR="00293233" w:rsidRPr="00293233" w:rsidRDefault="00293233" w:rsidP="00293233">
      <w:pPr>
        <w:spacing w:after="0" w:line="240" w:lineRule="auto"/>
        <w:jc w:val="both"/>
        <w:rPr>
          <w:rFonts w:ascii="Times New Roman" w:hAnsi="Times New Roman" w:cs="Times New Roman"/>
          <w:spacing w:val="-6"/>
          <w:kern w:val="2"/>
          <w:sz w:val="28"/>
          <w:szCs w:val="28"/>
        </w:rPr>
      </w:pPr>
      <w:r w:rsidRPr="00293233">
        <w:rPr>
          <w:rFonts w:ascii="Times New Roman" w:hAnsi="Times New Roman" w:cs="Times New Roman"/>
          <w:spacing w:val="-6"/>
          <w:kern w:val="2"/>
          <w:sz w:val="28"/>
          <w:szCs w:val="28"/>
        </w:rPr>
        <w:t>62 511 026,34 рублей – средства областного бюджета;</w:t>
      </w:r>
    </w:p>
    <w:p w14:paraId="25F58016"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3 950 633,73 рубля – средства местного бюджета;</w:t>
      </w:r>
    </w:p>
    <w:p w14:paraId="563F937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sz w:val="28"/>
          <w:szCs w:val="28"/>
        </w:rPr>
        <w:t>188 000,00 рублей - дополнительные средства местного бюджета.</w:t>
      </w:r>
    </w:p>
    <w:p w14:paraId="60096DBC" w14:textId="77777777" w:rsidR="00293233" w:rsidRPr="00293233" w:rsidRDefault="00293233" w:rsidP="00293233">
      <w:pPr>
        <w:spacing w:after="0" w:line="240" w:lineRule="auto"/>
        <w:ind w:firstLine="567"/>
        <w:jc w:val="both"/>
        <w:rPr>
          <w:rFonts w:ascii="Times New Roman" w:hAnsi="Times New Roman" w:cs="Times New Roman"/>
          <w:kern w:val="2"/>
          <w:sz w:val="28"/>
          <w:szCs w:val="28"/>
        </w:rPr>
      </w:pPr>
    </w:p>
    <w:p w14:paraId="64C3AAE6"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6. Обоснование объема средств на реализацию Программы</w:t>
      </w:r>
    </w:p>
    <w:p w14:paraId="41801F15"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6B354730"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 xml:space="preserve">Объем финансирования мероприятий по переселению граждан реализуемых за счет средств Фонда, 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 определенной на основании приказа государственного заказчика Программы на соответствующий период (квартал) реализации мероприятий. </w:t>
      </w:r>
    </w:p>
    <w:p w14:paraId="75F8DF1D"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При определении объема финансирования мероприятий по переселению граждан из аварийного жилищного фонда в рамках этапа 2020-2021 годов, реализуемых за счет средств областного и местного бюджетов применена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14:paraId="67946447"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w:t>
      </w:r>
      <w:proofErr w:type="spellStart"/>
      <w:r w:rsidRPr="00293233">
        <w:rPr>
          <w:rFonts w:ascii="Times New Roman" w:hAnsi="Times New Roman" w:cs="Times New Roman"/>
          <w:kern w:val="2"/>
          <w:sz w:val="28"/>
          <w:szCs w:val="28"/>
        </w:rPr>
        <w:t>жылые</w:t>
      </w:r>
      <w:proofErr w:type="spellEnd"/>
      <w:r w:rsidRPr="00293233">
        <w:rPr>
          <w:rFonts w:ascii="Times New Roman" w:hAnsi="Times New Roman" w:cs="Times New Roman"/>
          <w:kern w:val="2"/>
          <w:sz w:val="28"/>
          <w:szCs w:val="28"/>
        </w:rPr>
        <w:t xml:space="preserve"> помещения, определяемого на основании заключения лица, осуществляющего оценочную деятельность, или на основании соглашения с собственником жилых помещений.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14:paraId="42D7E4AA"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метра общей площади жилых помещений, определенной приказом государственного заказчика Программы, на соответствующий период реализации.</w:t>
      </w:r>
    </w:p>
    <w:p w14:paraId="6F6C24AC"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 и внебюджетных источников. </w:t>
      </w:r>
    </w:p>
    <w:p w14:paraId="22C7CF4D"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Муниципальное образование «Синегорское сельское поселение» осуществляет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 </w:t>
      </w:r>
    </w:p>
    <w:p w14:paraId="66687757"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Показатели, объемы и источники финансирования Программы по этапам, реализуемым за счет средств областного и местного бюджетов, приведены в </w:t>
      </w:r>
      <w:proofErr w:type="spellStart"/>
      <w:r w:rsidRPr="00293233">
        <w:rPr>
          <w:rFonts w:ascii="Times New Roman" w:hAnsi="Times New Roman" w:cs="Times New Roman"/>
          <w:kern w:val="2"/>
          <w:sz w:val="28"/>
          <w:szCs w:val="28"/>
        </w:rPr>
        <w:t>приложениии</w:t>
      </w:r>
      <w:proofErr w:type="spellEnd"/>
      <w:r w:rsidRPr="00293233">
        <w:rPr>
          <w:rFonts w:ascii="Times New Roman" w:hAnsi="Times New Roman" w:cs="Times New Roman"/>
          <w:kern w:val="2"/>
          <w:sz w:val="28"/>
          <w:szCs w:val="28"/>
        </w:rPr>
        <w:t xml:space="preserve"> № 2 к Программе.</w:t>
      </w:r>
    </w:p>
    <w:p w14:paraId="50B7318D"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4 к Программе.</w:t>
      </w:r>
    </w:p>
    <w:p w14:paraId="1EF4CC1C"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План реализации мероприятий по переселению граждан из аварийного жилищного фонда, признанного таковым до 1 января 2017г., приведен в приложении № 5 к Программе.</w:t>
      </w:r>
    </w:p>
    <w:p w14:paraId="30471881"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6 к Программе. </w:t>
      </w:r>
    </w:p>
    <w:p w14:paraId="3283C789" w14:textId="77777777" w:rsidR="00293233" w:rsidRPr="00293233" w:rsidRDefault="00293233" w:rsidP="00293233">
      <w:pPr>
        <w:pStyle w:val="af4"/>
        <w:ind w:firstLine="709"/>
        <w:rPr>
          <w:color w:val="000000"/>
          <w:szCs w:val="28"/>
        </w:rPr>
      </w:pPr>
      <w:r w:rsidRPr="00293233">
        <w:rPr>
          <w:color w:val="000000"/>
          <w:szCs w:val="28"/>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14:paraId="048A8EDE"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529781AF"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195708C5"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7. Ожидаемые конечные результаты реализации Программы</w:t>
      </w:r>
    </w:p>
    <w:p w14:paraId="3AF81A26"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5B100091"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14:paraId="0FF28F93"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Реализация Программы обеспечит:</w:t>
      </w:r>
    </w:p>
    <w:p w14:paraId="677AA629"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реализацию гражданами права на безопасные и благоприятные условия проживания;</w:t>
      </w:r>
    </w:p>
    <w:p w14:paraId="67454FBB"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14:paraId="691094CB"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Конечными результатами реализации Программы будут являться:</w:t>
      </w:r>
    </w:p>
    <w:p w14:paraId="3C29241C"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выполнение государственных обязательств по переселению граждан из аварийного жилищного фонда;</w:t>
      </w:r>
    </w:p>
    <w:p w14:paraId="115B2363"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14:paraId="70693EF0"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ликвидация 7365,94 кв. м. аварийного жилищного фонда с переселением 432 жителей из жилых помещений, </w:t>
      </w:r>
      <w:proofErr w:type="spellStart"/>
      <w:r w:rsidRPr="00293233">
        <w:rPr>
          <w:rFonts w:ascii="Times New Roman" w:hAnsi="Times New Roman" w:cs="Times New Roman"/>
          <w:kern w:val="2"/>
          <w:sz w:val="28"/>
          <w:szCs w:val="28"/>
        </w:rPr>
        <w:t>втом</w:t>
      </w:r>
      <w:proofErr w:type="spellEnd"/>
      <w:r w:rsidRPr="00293233">
        <w:rPr>
          <w:rFonts w:ascii="Times New Roman" w:hAnsi="Times New Roman" w:cs="Times New Roman"/>
          <w:kern w:val="2"/>
          <w:sz w:val="28"/>
          <w:szCs w:val="28"/>
        </w:rPr>
        <w:t xml:space="preserve"> числе:</w:t>
      </w:r>
    </w:p>
    <w:p w14:paraId="10A08350"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по мероприятиям, реализуемым при финансовой поддержке за счет средств Фонда, 6727,94 кв. метров аварийного жилищного фонда с переселением 376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78DA4CEE"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по мероприятиям, реализуемым за счет средств областного и местного бюджетов   638,0 кв. метров аварийного жилищного фонда с переселением 56 жителей из жилых помещений, </w:t>
      </w:r>
      <w:proofErr w:type="spellStart"/>
      <w:r w:rsidRPr="00293233">
        <w:rPr>
          <w:rFonts w:ascii="Times New Roman" w:hAnsi="Times New Roman" w:cs="Times New Roman"/>
          <w:kern w:val="2"/>
          <w:sz w:val="28"/>
          <w:szCs w:val="28"/>
        </w:rPr>
        <w:t>расположеных</w:t>
      </w:r>
      <w:proofErr w:type="spellEnd"/>
      <w:r w:rsidRPr="00293233">
        <w:rPr>
          <w:rFonts w:ascii="Times New Roman" w:hAnsi="Times New Roman" w:cs="Times New Roman"/>
          <w:kern w:val="2"/>
          <w:sz w:val="28"/>
          <w:szCs w:val="28"/>
        </w:rPr>
        <w:t xml:space="preserve">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14:paraId="69C6417E"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w:t>
      </w:r>
      <w:r w:rsidRPr="00293233">
        <w:rPr>
          <w:rFonts w:ascii="Times New Roman" w:hAnsi="Times New Roman" w:cs="Times New Roman"/>
          <w:kern w:val="2"/>
          <w:sz w:val="28"/>
          <w:szCs w:val="28"/>
        </w:rPr>
        <w:lastRenderedPageBreak/>
        <w:t>среды сельского поселения за счет комплексного освоения территории после ликвидации аварийного жилищного фонда.</w:t>
      </w:r>
    </w:p>
    <w:p w14:paraId="75CB6280"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168EBFA4"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8. Управление Программой и система </w:t>
      </w:r>
    </w:p>
    <w:p w14:paraId="7D5AA2DB"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организации контроля за ходом ее реализации</w:t>
      </w:r>
    </w:p>
    <w:p w14:paraId="1926B92D"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7D9AB282"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Контроль за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14:paraId="32BF2A27"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14:paraId="6AC0D6A2"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r w:rsidRPr="00293233">
        <w:rPr>
          <w:rFonts w:ascii="Times New Roman" w:hAnsi="Times New Roman" w:cs="Times New Roman"/>
          <w:kern w:val="2"/>
          <w:sz w:val="28"/>
          <w:szCs w:val="28"/>
        </w:rPr>
        <w:t>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Администрацию Белокалитвинского района отчеты о ходе реализации настоящей Программы.</w:t>
      </w:r>
    </w:p>
    <w:p w14:paraId="02F6F519"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5725774E"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535EC028" w14:textId="77777777" w:rsidR="00293233" w:rsidRPr="00293233" w:rsidRDefault="00293233" w:rsidP="00293233">
      <w:pPr>
        <w:spacing w:after="0" w:line="240" w:lineRule="auto"/>
        <w:ind w:firstLine="709"/>
        <w:jc w:val="both"/>
        <w:rPr>
          <w:rFonts w:ascii="Times New Roman" w:hAnsi="Times New Roman" w:cs="Times New Roman"/>
          <w:kern w:val="2"/>
          <w:sz w:val="28"/>
          <w:szCs w:val="28"/>
        </w:rPr>
      </w:pPr>
    </w:p>
    <w:p w14:paraId="74FEA0AF" w14:textId="77777777" w:rsidR="00293233" w:rsidRPr="00293233" w:rsidRDefault="00293233" w:rsidP="00293233">
      <w:pPr>
        <w:spacing w:after="0" w:line="240" w:lineRule="auto"/>
        <w:rPr>
          <w:rFonts w:ascii="Times New Roman" w:hAnsi="Times New Roman" w:cs="Times New Roman"/>
          <w:kern w:val="2"/>
          <w:sz w:val="28"/>
          <w:szCs w:val="28"/>
        </w:rPr>
      </w:pPr>
      <w:r w:rsidRPr="00293233">
        <w:rPr>
          <w:rFonts w:ascii="Times New Roman" w:hAnsi="Times New Roman" w:cs="Times New Roman"/>
          <w:sz w:val="28"/>
          <w:szCs w:val="28"/>
        </w:rPr>
        <w:t xml:space="preserve">    Ведущий специалист                                                                С.П. Беседина</w:t>
      </w:r>
    </w:p>
    <w:p w14:paraId="676757D4" w14:textId="77777777" w:rsidR="00293233" w:rsidRPr="00293233" w:rsidRDefault="00293233" w:rsidP="00293233">
      <w:pPr>
        <w:spacing w:after="0" w:line="240" w:lineRule="auto"/>
        <w:jc w:val="right"/>
        <w:rPr>
          <w:rFonts w:ascii="Times New Roman" w:hAnsi="Times New Roman" w:cs="Times New Roman"/>
          <w:noProof/>
        </w:rPr>
      </w:pPr>
    </w:p>
    <w:p w14:paraId="02A13C68" w14:textId="77777777" w:rsidR="00293233" w:rsidRPr="00293233" w:rsidRDefault="00293233" w:rsidP="00293233">
      <w:pPr>
        <w:spacing w:after="0" w:line="240" w:lineRule="auto"/>
        <w:jc w:val="right"/>
        <w:rPr>
          <w:rFonts w:ascii="Times New Roman" w:hAnsi="Times New Roman" w:cs="Times New Roman"/>
          <w:noProof/>
        </w:rPr>
      </w:pPr>
    </w:p>
    <w:p w14:paraId="7E9713D4" w14:textId="77777777" w:rsidR="00293233" w:rsidRPr="00293233" w:rsidRDefault="00293233" w:rsidP="00293233">
      <w:pPr>
        <w:spacing w:after="0" w:line="240" w:lineRule="auto"/>
        <w:jc w:val="right"/>
        <w:rPr>
          <w:rFonts w:ascii="Times New Roman" w:hAnsi="Times New Roman" w:cs="Times New Roman"/>
          <w:noProof/>
        </w:rPr>
      </w:pPr>
    </w:p>
    <w:p w14:paraId="04E0B91D" w14:textId="77777777" w:rsidR="00293233" w:rsidRPr="00293233" w:rsidRDefault="00293233" w:rsidP="00293233">
      <w:pPr>
        <w:spacing w:after="0" w:line="240" w:lineRule="auto"/>
        <w:jc w:val="right"/>
        <w:rPr>
          <w:rFonts w:ascii="Times New Roman" w:hAnsi="Times New Roman" w:cs="Times New Roman"/>
          <w:noProof/>
        </w:rPr>
      </w:pPr>
    </w:p>
    <w:p w14:paraId="3C2A32C6" w14:textId="77777777" w:rsidR="00293233" w:rsidRPr="00293233" w:rsidRDefault="00293233" w:rsidP="00293233">
      <w:pPr>
        <w:spacing w:after="0" w:line="240" w:lineRule="auto"/>
        <w:jc w:val="right"/>
        <w:rPr>
          <w:rFonts w:ascii="Times New Roman" w:hAnsi="Times New Roman" w:cs="Times New Roman"/>
          <w:noProof/>
        </w:rPr>
      </w:pPr>
    </w:p>
    <w:p w14:paraId="39EABA56" w14:textId="77777777" w:rsidR="00293233" w:rsidRPr="00293233" w:rsidRDefault="00293233" w:rsidP="00293233">
      <w:pPr>
        <w:spacing w:after="0" w:line="240" w:lineRule="auto"/>
        <w:rPr>
          <w:rFonts w:ascii="Times New Roman" w:hAnsi="Times New Roman" w:cs="Times New Roman"/>
          <w:kern w:val="2"/>
          <w:sz w:val="28"/>
          <w:szCs w:val="28"/>
        </w:rPr>
      </w:pPr>
    </w:p>
    <w:p w14:paraId="7CFB3800" w14:textId="77777777" w:rsidR="00293233" w:rsidRPr="00293233" w:rsidRDefault="00293233" w:rsidP="00293233">
      <w:pPr>
        <w:spacing w:after="0" w:line="240" w:lineRule="auto"/>
        <w:rPr>
          <w:rFonts w:ascii="Times New Roman" w:hAnsi="Times New Roman" w:cs="Times New Roman"/>
          <w:kern w:val="2"/>
          <w:sz w:val="28"/>
          <w:szCs w:val="28"/>
        </w:rPr>
      </w:pPr>
    </w:p>
    <w:p w14:paraId="4CA05222" w14:textId="77777777" w:rsidR="00293233" w:rsidRPr="00293233" w:rsidRDefault="00293233" w:rsidP="00293233">
      <w:pPr>
        <w:spacing w:after="0" w:line="240" w:lineRule="auto"/>
        <w:rPr>
          <w:rFonts w:ascii="Times New Roman" w:hAnsi="Times New Roman" w:cs="Times New Roman"/>
          <w:kern w:val="2"/>
          <w:sz w:val="28"/>
          <w:szCs w:val="28"/>
        </w:rPr>
      </w:pPr>
    </w:p>
    <w:p w14:paraId="3D7BBF30" w14:textId="77777777" w:rsidR="00293233" w:rsidRPr="00293233" w:rsidRDefault="00293233" w:rsidP="00293233">
      <w:pPr>
        <w:spacing w:after="0" w:line="240" w:lineRule="auto"/>
        <w:rPr>
          <w:rFonts w:ascii="Times New Roman" w:hAnsi="Times New Roman" w:cs="Times New Roman"/>
          <w:kern w:val="2"/>
          <w:sz w:val="28"/>
          <w:szCs w:val="28"/>
        </w:rPr>
      </w:pPr>
    </w:p>
    <w:p w14:paraId="4F62704D" w14:textId="77777777" w:rsidR="00293233" w:rsidRPr="00293233" w:rsidRDefault="00293233" w:rsidP="00293233">
      <w:pPr>
        <w:spacing w:after="0" w:line="240" w:lineRule="auto"/>
        <w:rPr>
          <w:rFonts w:ascii="Times New Roman" w:hAnsi="Times New Roman" w:cs="Times New Roman"/>
          <w:kern w:val="2"/>
          <w:sz w:val="28"/>
          <w:szCs w:val="28"/>
        </w:rPr>
      </w:pPr>
    </w:p>
    <w:p w14:paraId="0E7B07FA" w14:textId="77777777" w:rsidR="00293233" w:rsidRPr="00293233" w:rsidRDefault="00293233" w:rsidP="00293233">
      <w:pPr>
        <w:spacing w:after="0" w:line="240" w:lineRule="auto"/>
        <w:rPr>
          <w:rFonts w:ascii="Times New Roman" w:hAnsi="Times New Roman" w:cs="Times New Roman"/>
          <w:kern w:val="2"/>
          <w:sz w:val="28"/>
          <w:szCs w:val="28"/>
        </w:rPr>
        <w:sectPr w:rsidR="00293233" w:rsidRPr="00293233" w:rsidSect="007C1486">
          <w:pgSz w:w="11907" w:h="16840"/>
          <w:pgMar w:top="680" w:right="851" w:bottom="851" w:left="1304" w:header="709" w:footer="709" w:gutter="0"/>
          <w:pgNumType w:start="1"/>
          <w:cols w:space="720"/>
        </w:sectPr>
      </w:pPr>
    </w:p>
    <w:p w14:paraId="20EDB8AC" w14:textId="77777777" w:rsidR="00293233" w:rsidRPr="00293233" w:rsidRDefault="00293233" w:rsidP="00293233">
      <w:pPr>
        <w:spacing w:after="0" w:line="240" w:lineRule="auto"/>
        <w:ind w:left="9639"/>
        <w:jc w:val="center"/>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Приложение № 1</w:t>
      </w:r>
    </w:p>
    <w:p w14:paraId="5AD25076" w14:textId="77777777" w:rsidR="00293233" w:rsidRPr="00293233" w:rsidRDefault="00293233" w:rsidP="00293233">
      <w:pPr>
        <w:spacing w:after="0" w:line="240" w:lineRule="auto"/>
        <w:ind w:left="9639"/>
        <w:jc w:val="center"/>
        <w:rPr>
          <w:rFonts w:ascii="Times New Roman" w:hAnsi="Times New Roman" w:cs="Times New Roman"/>
          <w:kern w:val="2"/>
          <w:sz w:val="28"/>
          <w:szCs w:val="28"/>
        </w:rPr>
      </w:pPr>
      <w:r w:rsidRPr="00293233">
        <w:rPr>
          <w:rFonts w:ascii="Times New Roman" w:hAnsi="Times New Roman" w:cs="Times New Roman"/>
          <w:kern w:val="2"/>
          <w:sz w:val="28"/>
          <w:szCs w:val="28"/>
        </w:rPr>
        <w:t>к муниципальной адресной программе Синегорского сельского поселения</w:t>
      </w:r>
      <w:r w:rsidRPr="00293233">
        <w:rPr>
          <w:rFonts w:ascii="Times New Roman" w:hAnsi="Times New Roman" w:cs="Times New Roman"/>
          <w:kern w:val="2"/>
          <w:sz w:val="28"/>
          <w:szCs w:val="28"/>
        </w:rPr>
        <w:br/>
        <w:t>«Переселение граждан из многоквартирных домов, признанных аварийными после 1 января 2012г., в 2018-2025 годах»</w:t>
      </w:r>
    </w:p>
    <w:p w14:paraId="51659EA0"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СИСТЕМА</w:t>
      </w:r>
    </w:p>
    <w:p w14:paraId="42833F36"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программных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41"/>
        <w:gridCol w:w="7398"/>
        <w:gridCol w:w="4714"/>
        <w:gridCol w:w="2757"/>
      </w:tblGrid>
      <w:tr w:rsidR="00293233" w:rsidRPr="00293233" w14:paraId="62BBEC2D" w14:textId="77777777" w:rsidTr="00574FD3">
        <w:tc>
          <w:tcPr>
            <w:tcW w:w="526" w:type="dxa"/>
            <w:tcBorders>
              <w:top w:val="single" w:sz="4" w:space="0" w:color="000000"/>
              <w:left w:val="single" w:sz="4" w:space="0" w:color="000000"/>
              <w:bottom w:val="single" w:sz="4" w:space="0" w:color="000000"/>
              <w:right w:val="single" w:sz="4" w:space="0" w:color="000000"/>
            </w:tcBorders>
            <w:hideMark/>
          </w:tcPr>
          <w:p w14:paraId="401CC15A"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14:paraId="2A325F2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Наименование мероприятия</w:t>
            </w:r>
          </w:p>
          <w:p w14:paraId="6979439E" w14:textId="77777777" w:rsidR="00293233" w:rsidRPr="00293233" w:rsidRDefault="00293233" w:rsidP="00293233">
            <w:pPr>
              <w:tabs>
                <w:tab w:val="left" w:pos="6840"/>
              </w:tabs>
              <w:spacing w:after="0" w:line="240" w:lineRule="auto"/>
              <w:rPr>
                <w:rFonts w:ascii="Times New Roman" w:hAnsi="Times New Roman" w:cs="Times New Roman"/>
                <w:sz w:val="28"/>
                <w:szCs w:val="28"/>
              </w:rPr>
            </w:pPr>
            <w:r w:rsidRPr="00293233">
              <w:rPr>
                <w:rFonts w:ascii="Times New Roman" w:hAnsi="Times New Roman" w:cs="Times New Roman"/>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14:paraId="6C23E62D"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14:paraId="38424E20"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Ответственный</w:t>
            </w:r>
            <w:r w:rsidRPr="00293233">
              <w:rPr>
                <w:rFonts w:ascii="Times New Roman" w:hAnsi="Times New Roman" w:cs="Times New Roman"/>
                <w:kern w:val="2"/>
                <w:sz w:val="28"/>
                <w:szCs w:val="28"/>
              </w:rPr>
              <w:br/>
              <w:t>за выполнение</w:t>
            </w:r>
          </w:p>
        </w:tc>
      </w:tr>
    </w:tbl>
    <w:p w14:paraId="5E607049" w14:textId="77777777" w:rsidR="00293233" w:rsidRPr="00293233" w:rsidRDefault="00293233" w:rsidP="00293233">
      <w:pPr>
        <w:spacing w:after="0" w:line="240" w:lineRule="auto"/>
        <w:rPr>
          <w:rFonts w:ascii="Times New Roman" w:hAnsi="Times New Roman" w:cs="Times New Roman"/>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4"/>
        <w:gridCol w:w="7375"/>
        <w:gridCol w:w="4703"/>
        <w:gridCol w:w="2768"/>
      </w:tblGrid>
      <w:tr w:rsidR="00293233" w:rsidRPr="00293233" w14:paraId="70C9275B" w14:textId="77777777" w:rsidTr="00574FD3">
        <w:trPr>
          <w:tblHeader/>
        </w:trPr>
        <w:tc>
          <w:tcPr>
            <w:tcW w:w="548" w:type="dxa"/>
            <w:tcBorders>
              <w:top w:val="single" w:sz="4" w:space="0" w:color="000000"/>
              <w:left w:val="single" w:sz="4" w:space="0" w:color="000000"/>
              <w:bottom w:val="single" w:sz="4" w:space="0" w:color="000000"/>
              <w:right w:val="single" w:sz="4" w:space="0" w:color="000000"/>
            </w:tcBorders>
            <w:hideMark/>
          </w:tcPr>
          <w:p w14:paraId="34C0769D"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5693338F"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14:paraId="682DDC93"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14:paraId="4273D542"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4</w:t>
            </w:r>
          </w:p>
        </w:tc>
      </w:tr>
      <w:tr w:rsidR="00293233" w:rsidRPr="00293233" w14:paraId="0DC83383"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6FF7BADA"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lang w:val="en-US"/>
              </w:rPr>
              <w:t>I</w:t>
            </w:r>
            <w:r w:rsidRPr="00293233">
              <w:rPr>
                <w:rFonts w:ascii="Times New Roman" w:hAnsi="Times New Roman" w:cs="Times New Roman"/>
                <w:kern w:val="2"/>
                <w:sz w:val="28"/>
                <w:szCs w:val="28"/>
              </w:rPr>
              <w:t>. Мероприятия, выполняемые на уровне муниципальных образований</w:t>
            </w:r>
          </w:p>
        </w:tc>
      </w:tr>
      <w:tr w:rsidR="00293233" w:rsidRPr="00293233" w14:paraId="6E2F5643" w14:textId="77777777" w:rsidTr="00574FD3">
        <w:tc>
          <w:tcPr>
            <w:tcW w:w="14969" w:type="dxa"/>
            <w:gridSpan w:val="4"/>
            <w:tcBorders>
              <w:top w:val="single" w:sz="4" w:space="0" w:color="000000"/>
              <w:left w:val="single" w:sz="4" w:space="0" w:color="000000"/>
              <w:bottom w:val="single" w:sz="4" w:space="0" w:color="000000"/>
              <w:right w:val="single" w:sz="4" w:space="0" w:color="auto"/>
            </w:tcBorders>
            <w:hideMark/>
          </w:tcPr>
          <w:p w14:paraId="546CD4DF"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2018 – 2025 годы</w:t>
            </w:r>
          </w:p>
        </w:tc>
      </w:tr>
      <w:tr w:rsidR="00293233" w:rsidRPr="00293233" w14:paraId="199B9749"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90D2DB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799FBC8A"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14:paraId="0010EC0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lang w:val="en-US"/>
              </w:rPr>
              <w:t>IV</w:t>
            </w:r>
            <w:r w:rsidRPr="00293233">
              <w:rPr>
                <w:rFonts w:ascii="Times New Roman" w:hAnsi="Times New Roman" w:cs="Times New Roman"/>
                <w:kern w:val="2"/>
                <w:sz w:val="28"/>
                <w:szCs w:val="28"/>
              </w:rPr>
              <w:t xml:space="preserve"> квартал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000000"/>
            </w:tcBorders>
            <w:hideMark/>
          </w:tcPr>
          <w:p w14:paraId="243B7F9E"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40F5956B"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01078631"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14:paraId="18B3C1E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14:paraId="43223B9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13550D8D"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388E833C"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2871F061"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361F9028"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Заключение соглашений о возмещении стоимости, договоров социального найма, мены с гра</w:t>
            </w:r>
            <w:r w:rsidRPr="00293233">
              <w:rPr>
                <w:rFonts w:ascii="Times New Roman" w:hAnsi="Times New Roman" w:cs="Times New Roman"/>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73EA1CFA"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14:paraId="7766A9D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0B397F13"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E4D5E73"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14:paraId="092D50D3"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Мониторинг выполнения плана мероприятий по переселе</w:t>
            </w:r>
            <w:r w:rsidRPr="00293233">
              <w:rPr>
                <w:rFonts w:ascii="Times New Roman" w:hAnsi="Times New Roman" w:cs="Times New Roman"/>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14:paraId="2A826979"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14:paraId="681510FC"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286A9B9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37CCA21E" w14:textId="77777777" w:rsidR="00293233" w:rsidRPr="00293233" w:rsidRDefault="00293233" w:rsidP="00293233">
            <w:pPr>
              <w:pageBreakBefore/>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14:paraId="407424C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Представление отчетов о реализации мероприятий по переселению граждан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14:paraId="42B4A663"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14:paraId="275FFC9B"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55242F0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1CDF4B5E"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14:paraId="3D5B1D61" w14:textId="77777777" w:rsidR="00293233" w:rsidRPr="00293233" w:rsidRDefault="00293233" w:rsidP="00293233">
            <w:pPr>
              <w:spacing w:after="0" w:line="240" w:lineRule="auto"/>
              <w:jc w:val="both"/>
              <w:rPr>
                <w:rFonts w:ascii="Times New Roman" w:hAnsi="Times New Roman" w:cs="Times New Roman"/>
                <w:kern w:val="2"/>
                <w:sz w:val="26"/>
                <w:szCs w:val="26"/>
              </w:rPr>
            </w:pPr>
            <w:r w:rsidRPr="00293233">
              <w:rPr>
                <w:rFonts w:ascii="Times New Roman" w:hAnsi="Times New Roman" w:cs="Times New Roman"/>
                <w:kern w:val="2"/>
                <w:sz w:val="26"/>
                <w:szCs w:val="26"/>
              </w:rPr>
              <w:t xml:space="preserve">Снос или реконструкция расселенного аварийного </w:t>
            </w:r>
            <w:r w:rsidRPr="00293233">
              <w:rPr>
                <w:rFonts w:ascii="Times New Roman" w:hAnsi="Times New Roman" w:cs="Times New Roman"/>
                <w:kern w:val="2"/>
                <w:sz w:val="26"/>
                <w:szCs w:val="26"/>
              </w:rPr>
              <w:br/>
              <w:t>жилищ</w:t>
            </w:r>
            <w:r w:rsidRPr="00293233">
              <w:rPr>
                <w:rFonts w:ascii="Times New Roman" w:hAnsi="Times New Roman" w:cs="Times New Roman"/>
                <w:kern w:val="2"/>
                <w:sz w:val="26"/>
                <w:szCs w:val="26"/>
              </w:rPr>
              <w:softHyphen/>
              <w:t>ного фонда и информирование о проделанной работе Администрации Белокалитвинского района 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14:paraId="6B82EFF9"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193D063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r w:rsidR="00293233" w:rsidRPr="00293233" w14:paraId="34EBA9FF" w14:textId="77777777" w:rsidTr="00574FD3">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14:paraId="682D8246"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lang w:val="en-US"/>
              </w:rPr>
              <w:t>II</w:t>
            </w:r>
            <w:r w:rsidRPr="00293233">
              <w:rPr>
                <w:rFonts w:ascii="Times New Roman" w:hAnsi="Times New Roman" w:cs="Times New Roman"/>
                <w:kern w:val="2"/>
                <w:sz w:val="28"/>
                <w:szCs w:val="28"/>
              </w:rPr>
              <w:t>. Мероприятия, выполняемые на уровне субъекта Российской Федерации</w:t>
            </w:r>
          </w:p>
        </w:tc>
      </w:tr>
      <w:tr w:rsidR="00293233" w:rsidRPr="00293233" w14:paraId="5A74FAF4"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4FE56B0F"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2F490CF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14:paraId="20835CDD"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Формирование перечня домов, подлежащих переселению за счет средств областного и местных бюджетов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14:paraId="6A8E4ACC"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14:paraId="6FD85D02" w14:textId="77777777" w:rsidR="00293233" w:rsidRPr="00293233" w:rsidRDefault="00293233" w:rsidP="00293233">
            <w:pPr>
              <w:spacing w:after="0" w:line="240" w:lineRule="auto"/>
              <w:jc w:val="center"/>
              <w:rPr>
                <w:rFonts w:ascii="Times New Roman" w:hAnsi="Times New Roman" w:cs="Times New Roman"/>
                <w:kern w:val="2"/>
                <w:sz w:val="26"/>
                <w:szCs w:val="26"/>
              </w:rPr>
            </w:pPr>
            <w:r w:rsidRPr="00293233">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293233" w:rsidRPr="00293233" w14:paraId="62F197CA"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54CC4BC4"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2.</w:t>
            </w:r>
          </w:p>
          <w:p w14:paraId="3C8371F9" w14:textId="77777777" w:rsidR="00293233" w:rsidRPr="00293233" w:rsidRDefault="00293233" w:rsidP="00293233">
            <w:pPr>
              <w:spacing w:after="0" w:line="240" w:lineRule="auto"/>
              <w:jc w:val="center"/>
              <w:rPr>
                <w:rFonts w:ascii="Times New Roman" w:hAnsi="Times New Roman" w:cs="Times New Roman"/>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14:paraId="19B83A25"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Перечисление средств Фонда, 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14:paraId="4B9B6B5E"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на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14:paraId="2472CB65" w14:textId="77777777" w:rsidR="00293233" w:rsidRPr="00293233" w:rsidRDefault="00293233" w:rsidP="00293233">
            <w:pPr>
              <w:spacing w:after="0" w:line="240" w:lineRule="auto"/>
              <w:jc w:val="center"/>
              <w:rPr>
                <w:rFonts w:ascii="Times New Roman" w:hAnsi="Times New Roman" w:cs="Times New Roman"/>
                <w:kern w:val="2"/>
                <w:sz w:val="26"/>
                <w:szCs w:val="26"/>
              </w:rPr>
            </w:pPr>
            <w:r w:rsidRPr="00293233">
              <w:rPr>
                <w:rFonts w:ascii="Times New Roman" w:hAnsi="Times New Roman" w:cs="Times New Roman"/>
                <w:kern w:val="2"/>
                <w:sz w:val="26"/>
                <w:szCs w:val="26"/>
              </w:rPr>
              <w:t>Министерство строительства, архитектуры и территориального развития РО</w:t>
            </w:r>
          </w:p>
        </w:tc>
      </w:tr>
      <w:tr w:rsidR="00293233" w:rsidRPr="00293233" w14:paraId="35D08E98" w14:textId="77777777" w:rsidTr="00574FD3">
        <w:tc>
          <w:tcPr>
            <w:tcW w:w="548" w:type="dxa"/>
            <w:tcBorders>
              <w:top w:val="single" w:sz="4" w:space="0" w:color="000000"/>
              <w:left w:val="single" w:sz="4" w:space="0" w:color="000000"/>
              <w:bottom w:val="single" w:sz="4" w:space="0" w:color="000000"/>
              <w:right w:val="single" w:sz="4" w:space="0" w:color="000000"/>
            </w:tcBorders>
            <w:hideMark/>
          </w:tcPr>
          <w:p w14:paraId="6958FFC4" w14:textId="77777777" w:rsidR="00293233" w:rsidRPr="00293233" w:rsidRDefault="00293233" w:rsidP="00293233">
            <w:pPr>
              <w:spacing w:after="0" w:line="240" w:lineRule="auto"/>
              <w:jc w:val="center"/>
              <w:rPr>
                <w:rFonts w:ascii="Times New Roman" w:hAnsi="Times New Roman" w:cs="Times New Roman"/>
                <w:kern w:val="2"/>
                <w:sz w:val="28"/>
                <w:szCs w:val="28"/>
              </w:rPr>
            </w:pPr>
          </w:p>
          <w:p w14:paraId="1658E4D0"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14:paraId="6B4EB489" w14:textId="77777777" w:rsidR="00293233" w:rsidRPr="00293233" w:rsidRDefault="00293233" w:rsidP="00293233">
            <w:pPr>
              <w:spacing w:after="0" w:line="240" w:lineRule="auto"/>
              <w:jc w:val="both"/>
              <w:rPr>
                <w:rFonts w:ascii="Times New Roman" w:hAnsi="Times New Roman" w:cs="Times New Roman"/>
                <w:kern w:val="2"/>
                <w:sz w:val="28"/>
                <w:szCs w:val="28"/>
              </w:rPr>
            </w:pPr>
            <w:r w:rsidRPr="00293233">
              <w:rPr>
                <w:rFonts w:ascii="Times New Roman" w:hAnsi="Times New Roman" w:cs="Times New Roman"/>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14:paraId="4570D5B8"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14:paraId="14C3C7B1"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Администрация Синегорского сельского поселения</w:t>
            </w:r>
          </w:p>
        </w:tc>
      </w:tr>
    </w:tbl>
    <w:p w14:paraId="1CFB2707"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6A14E7CB"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3F0D560D"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7DAAFB7F"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237F41FB"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641303FC"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488CD787"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5E352EFB"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39584453" w14:textId="77777777" w:rsidR="00293233" w:rsidRPr="00293233" w:rsidRDefault="00293233" w:rsidP="00293233">
      <w:pPr>
        <w:pageBreakBefore/>
        <w:spacing w:after="0" w:line="240" w:lineRule="auto"/>
        <w:ind w:left="9498"/>
        <w:jc w:val="center"/>
        <w:rPr>
          <w:rFonts w:ascii="Times New Roman" w:hAnsi="Times New Roman" w:cs="Times New Roman"/>
          <w:sz w:val="28"/>
        </w:rPr>
      </w:pPr>
      <w:r w:rsidRPr="00293233">
        <w:rPr>
          <w:rFonts w:ascii="Times New Roman" w:hAnsi="Times New Roman" w:cs="Times New Roman"/>
          <w:sz w:val="28"/>
        </w:rPr>
        <w:lastRenderedPageBreak/>
        <w:t>Приложение № 2</w:t>
      </w:r>
    </w:p>
    <w:p w14:paraId="0A4208A3" w14:textId="77777777" w:rsidR="00293233" w:rsidRPr="00293233" w:rsidRDefault="00293233" w:rsidP="00293233">
      <w:pPr>
        <w:spacing w:after="0" w:line="240" w:lineRule="auto"/>
        <w:ind w:left="9498"/>
        <w:jc w:val="center"/>
        <w:rPr>
          <w:rFonts w:ascii="Times New Roman" w:hAnsi="Times New Roman" w:cs="Times New Roman"/>
          <w:sz w:val="28"/>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2251F895" w14:textId="77777777" w:rsidR="00293233" w:rsidRPr="00293233" w:rsidRDefault="00293233" w:rsidP="00293233">
      <w:pPr>
        <w:spacing w:after="0" w:line="240" w:lineRule="auto"/>
        <w:ind w:left="5670"/>
        <w:jc w:val="center"/>
        <w:rPr>
          <w:rFonts w:ascii="Times New Roman" w:hAnsi="Times New Roman" w:cs="Times New Roman"/>
          <w:sz w:val="28"/>
        </w:rPr>
      </w:pPr>
    </w:p>
    <w:p w14:paraId="3DBA3BC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ПОКАЗАТЕЛИ, ОБЪЕМЫ И ИСТОЧНИКИ</w:t>
      </w:r>
    </w:p>
    <w:p w14:paraId="2C941E5B"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 xml:space="preserve">финансирования муниципальной адресной программы Синегорского сельского поселения </w:t>
      </w:r>
      <w:r w:rsidRPr="00293233">
        <w:rPr>
          <w:rFonts w:ascii="Times New Roman" w:hAnsi="Times New Roman" w:cs="Times New Roman"/>
          <w:sz w:val="28"/>
          <w:szCs w:val="28"/>
        </w:rPr>
        <w:t xml:space="preserve">«Переселение граждан </w:t>
      </w:r>
      <w:r w:rsidRPr="00293233">
        <w:rPr>
          <w:rFonts w:ascii="Times New Roman" w:hAnsi="Times New Roman" w:cs="Times New Roman"/>
          <w:sz w:val="28"/>
          <w:szCs w:val="28"/>
        </w:rPr>
        <w:br/>
        <w:t>из многоквартирных домов, признанных аварийными после 1 января 2012 г., в 2018 – 2025 годах» по этапам, реализуемым за счет средств областного и местного бюджета</w:t>
      </w:r>
    </w:p>
    <w:tbl>
      <w:tblPr>
        <w:tblW w:w="5000" w:type="pct"/>
        <w:tblLayout w:type="fixed"/>
        <w:tblCellMar>
          <w:left w:w="57" w:type="dxa"/>
          <w:right w:w="57" w:type="dxa"/>
        </w:tblCellMar>
        <w:tblLook w:val="04A0" w:firstRow="1" w:lastRow="0" w:firstColumn="1" w:lastColumn="0" w:noHBand="0" w:noVBand="1"/>
      </w:tblPr>
      <w:tblGrid>
        <w:gridCol w:w="574"/>
        <w:gridCol w:w="3242"/>
        <w:gridCol w:w="1012"/>
        <w:gridCol w:w="868"/>
        <w:gridCol w:w="867"/>
        <w:gridCol w:w="868"/>
        <w:gridCol w:w="867"/>
        <w:gridCol w:w="868"/>
        <w:gridCol w:w="852"/>
        <w:gridCol w:w="1461"/>
        <w:gridCol w:w="1445"/>
        <w:gridCol w:w="1301"/>
        <w:gridCol w:w="1185"/>
      </w:tblGrid>
      <w:tr w:rsidR="00293233" w:rsidRPr="00293233" w14:paraId="4BC02ADC" w14:textId="77777777" w:rsidTr="00574FD3">
        <w:tc>
          <w:tcPr>
            <w:tcW w:w="564" w:type="dxa"/>
            <w:vMerge w:val="restart"/>
            <w:tcBorders>
              <w:top w:val="single" w:sz="4" w:space="0" w:color="auto"/>
              <w:left w:val="single" w:sz="4" w:space="0" w:color="auto"/>
              <w:right w:val="single" w:sz="4" w:space="0" w:color="auto"/>
            </w:tcBorders>
            <w:hideMark/>
          </w:tcPr>
          <w:p w14:paraId="495D537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 п/п</w:t>
            </w:r>
          </w:p>
          <w:p w14:paraId="1C57BDDF" w14:textId="77777777" w:rsidR="00293233" w:rsidRPr="00293233" w:rsidRDefault="00293233" w:rsidP="00293233">
            <w:pPr>
              <w:spacing w:after="0" w:line="240" w:lineRule="auto"/>
              <w:jc w:val="center"/>
              <w:rPr>
                <w:rFonts w:ascii="Times New Roman" w:hAnsi="Times New Roman" w:cs="Times New Roman"/>
              </w:rPr>
            </w:pPr>
          </w:p>
          <w:p w14:paraId="6D1BCBFB" w14:textId="77777777" w:rsidR="00293233" w:rsidRPr="00293233" w:rsidRDefault="00293233" w:rsidP="00293233">
            <w:pPr>
              <w:spacing w:after="0" w:line="240" w:lineRule="auto"/>
              <w:jc w:val="center"/>
              <w:rPr>
                <w:rFonts w:ascii="Times New Roman" w:hAnsi="Times New Roman" w:cs="Times New Roman"/>
              </w:rPr>
            </w:pPr>
          </w:p>
          <w:p w14:paraId="5E6D5052" w14:textId="77777777" w:rsidR="00293233" w:rsidRPr="00293233" w:rsidRDefault="00293233" w:rsidP="00293233">
            <w:pPr>
              <w:spacing w:after="0" w:line="240" w:lineRule="auto"/>
              <w:jc w:val="center"/>
              <w:rPr>
                <w:rFonts w:ascii="Times New Roman" w:hAnsi="Times New Roman" w:cs="Times New Roman"/>
              </w:rPr>
            </w:pPr>
          </w:p>
        </w:tc>
        <w:tc>
          <w:tcPr>
            <w:tcW w:w="3179" w:type="dxa"/>
            <w:vMerge w:val="restart"/>
            <w:tcBorders>
              <w:top w:val="single" w:sz="4" w:space="0" w:color="auto"/>
              <w:left w:val="nil"/>
              <w:right w:val="single" w:sz="4" w:space="0" w:color="auto"/>
            </w:tcBorders>
            <w:hideMark/>
          </w:tcPr>
          <w:p w14:paraId="22AF489C"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14:paraId="398154F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 xml:space="preserve">Число жителей, </w:t>
            </w:r>
            <w:proofErr w:type="spellStart"/>
            <w:r w:rsidRPr="00293233">
              <w:rPr>
                <w:rFonts w:ascii="Times New Roman" w:hAnsi="Times New Roman" w:cs="Times New Roman"/>
              </w:rPr>
              <w:t>планиру-емых</w:t>
            </w:r>
            <w:proofErr w:type="spellEnd"/>
            <w:r w:rsidRPr="00293233">
              <w:rPr>
                <w:rFonts w:ascii="Times New Roman" w:hAnsi="Times New Roman" w:cs="Times New Roman"/>
              </w:rPr>
              <w:t xml:space="preserve"> к </w:t>
            </w:r>
            <w:proofErr w:type="spellStart"/>
            <w:r w:rsidRPr="00293233">
              <w:rPr>
                <w:rFonts w:ascii="Times New Roman" w:hAnsi="Times New Roman" w:cs="Times New Roman"/>
              </w:rPr>
              <w:t>переселе-нию</w:t>
            </w:r>
            <w:proofErr w:type="spellEnd"/>
            <w:r w:rsidRPr="00293233">
              <w:rPr>
                <w:rFonts w:ascii="Times New Roman" w:hAnsi="Times New Roman" w:cs="Times New Roman"/>
              </w:rPr>
              <w:t xml:space="preserve"> (человек)</w:t>
            </w:r>
          </w:p>
        </w:tc>
        <w:tc>
          <w:tcPr>
            <w:tcW w:w="2552" w:type="dxa"/>
            <w:gridSpan w:val="3"/>
            <w:tcBorders>
              <w:top w:val="single" w:sz="4" w:space="0" w:color="auto"/>
              <w:left w:val="nil"/>
              <w:bottom w:val="single" w:sz="4" w:space="0" w:color="auto"/>
              <w:right w:val="single" w:sz="4" w:space="0" w:color="auto"/>
            </w:tcBorders>
            <w:hideMark/>
          </w:tcPr>
          <w:p w14:paraId="31A4C4AC"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14:paraId="1919BE8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14:paraId="0BAECB7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Стоимость переселения граждан (рублей)</w:t>
            </w:r>
          </w:p>
        </w:tc>
      </w:tr>
      <w:tr w:rsidR="00293233" w:rsidRPr="00293233" w14:paraId="2E56644D" w14:textId="77777777" w:rsidTr="00574FD3">
        <w:tc>
          <w:tcPr>
            <w:tcW w:w="564" w:type="dxa"/>
            <w:vMerge/>
            <w:tcBorders>
              <w:left w:val="single" w:sz="4" w:space="0" w:color="auto"/>
              <w:right w:val="single" w:sz="4" w:space="0" w:color="auto"/>
            </w:tcBorders>
            <w:hideMark/>
          </w:tcPr>
          <w:p w14:paraId="26390E38" w14:textId="77777777" w:rsidR="00293233" w:rsidRPr="00293233" w:rsidRDefault="00293233" w:rsidP="00293233">
            <w:pPr>
              <w:spacing w:after="0" w:line="240" w:lineRule="auto"/>
              <w:jc w:val="center"/>
              <w:rPr>
                <w:rFonts w:ascii="Times New Roman" w:hAnsi="Times New Roman" w:cs="Times New Roman"/>
              </w:rPr>
            </w:pPr>
          </w:p>
        </w:tc>
        <w:tc>
          <w:tcPr>
            <w:tcW w:w="3179" w:type="dxa"/>
            <w:vMerge/>
            <w:tcBorders>
              <w:left w:val="nil"/>
              <w:right w:val="single" w:sz="4" w:space="0" w:color="auto"/>
            </w:tcBorders>
            <w:hideMark/>
          </w:tcPr>
          <w:p w14:paraId="75E33B14" w14:textId="77777777" w:rsidR="00293233" w:rsidRPr="00293233" w:rsidRDefault="00293233" w:rsidP="00293233">
            <w:pPr>
              <w:spacing w:after="0" w:line="240" w:lineRule="auto"/>
              <w:jc w:val="center"/>
              <w:rPr>
                <w:rFonts w:ascii="Times New Roman" w:hAnsi="Times New Roman" w:cs="Times New Roman"/>
              </w:rPr>
            </w:pPr>
          </w:p>
        </w:tc>
        <w:tc>
          <w:tcPr>
            <w:tcW w:w="992" w:type="dxa"/>
            <w:vMerge/>
            <w:tcBorders>
              <w:left w:val="nil"/>
              <w:right w:val="single" w:sz="4" w:space="0" w:color="auto"/>
            </w:tcBorders>
            <w:hideMark/>
          </w:tcPr>
          <w:p w14:paraId="295E6C12" w14:textId="77777777" w:rsidR="00293233" w:rsidRPr="00293233" w:rsidRDefault="00293233" w:rsidP="00293233">
            <w:pPr>
              <w:spacing w:after="0" w:line="240" w:lineRule="auto"/>
              <w:jc w:val="center"/>
              <w:rPr>
                <w:rFonts w:ascii="Times New Roman" w:hAnsi="Times New Roman" w:cs="Times New Roman"/>
              </w:rPr>
            </w:pPr>
          </w:p>
        </w:tc>
        <w:tc>
          <w:tcPr>
            <w:tcW w:w="851" w:type="dxa"/>
            <w:vMerge w:val="restart"/>
            <w:tcBorders>
              <w:top w:val="single" w:sz="4" w:space="0" w:color="auto"/>
              <w:left w:val="nil"/>
              <w:right w:val="single" w:sz="4" w:space="0" w:color="auto"/>
            </w:tcBorders>
            <w:hideMark/>
          </w:tcPr>
          <w:p w14:paraId="2664C77B"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всего</w:t>
            </w:r>
          </w:p>
        </w:tc>
        <w:tc>
          <w:tcPr>
            <w:tcW w:w="1701" w:type="dxa"/>
            <w:gridSpan w:val="2"/>
            <w:tcBorders>
              <w:top w:val="single" w:sz="4" w:space="0" w:color="auto"/>
              <w:left w:val="nil"/>
              <w:bottom w:val="single" w:sz="4" w:space="0" w:color="auto"/>
              <w:right w:val="single" w:sz="4" w:space="0" w:color="auto"/>
            </w:tcBorders>
            <w:hideMark/>
          </w:tcPr>
          <w:p w14:paraId="0345847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 том числе</w:t>
            </w:r>
          </w:p>
        </w:tc>
        <w:tc>
          <w:tcPr>
            <w:tcW w:w="850" w:type="dxa"/>
            <w:vMerge w:val="restart"/>
            <w:tcBorders>
              <w:top w:val="single" w:sz="4" w:space="0" w:color="auto"/>
              <w:left w:val="nil"/>
              <w:right w:val="single" w:sz="4" w:space="0" w:color="auto"/>
            </w:tcBorders>
            <w:hideMark/>
          </w:tcPr>
          <w:p w14:paraId="1CF7875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всего</w:t>
            </w:r>
          </w:p>
        </w:tc>
        <w:tc>
          <w:tcPr>
            <w:tcW w:w="1686" w:type="dxa"/>
            <w:gridSpan w:val="2"/>
            <w:tcBorders>
              <w:top w:val="single" w:sz="4" w:space="0" w:color="auto"/>
              <w:left w:val="nil"/>
              <w:bottom w:val="single" w:sz="4" w:space="0" w:color="auto"/>
              <w:right w:val="single" w:sz="4" w:space="0" w:color="auto"/>
            </w:tcBorders>
            <w:hideMark/>
          </w:tcPr>
          <w:p w14:paraId="5F102B10"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 том числе</w:t>
            </w:r>
          </w:p>
        </w:tc>
        <w:tc>
          <w:tcPr>
            <w:tcW w:w="1433" w:type="dxa"/>
            <w:vMerge w:val="restart"/>
            <w:tcBorders>
              <w:top w:val="single" w:sz="4" w:space="0" w:color="auto"/>
              <w:left w:val="nil"/>
              <w:right w:val="single" w:sz="4" w:space="0" w:color="auto"/>
            </w:tcBorders>
            <w:hideMark/>
          </w:tcPr>
          <w:p w14:paraId="0A50EB7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всего</w:t>
            </w:r>
          </w:p>
        </w:tc>
        <w:tc>
          <w:tcPr>
            <w:tcW w:w="3855" w:type="dxa"/>
            <w:gridSpan w:val="3"/>
            <w:tcBorders>
              <w:top w:val="single" w:sz="4" w:space="0" w:color="auto"/>
              <w:left w:val="nil"/>
              <w:bottom w:val="single" w:sz="4" w:space="0" w:color="auto"/>
              <w:right w:val="single" w:sz="4" w:space="0" w:color="auto"/>
            </w:tcBorders>
            <w:hideMark/>
          </w:tcPr>
          <w:p w14:paraId="5D66083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в том числе</w:t>
            </w:r>
          </w:p>
        </w:tc>
      </w:tr>
      <w:tr w:rsidR="00293233" w:rsidRPr="00293233" w14:paraId="4141E03E" w14:textId="77777777" w:rsidTr="00574FD3">
        <w:tc>
          <w:tcPr>
            <w:tcW w:w="564" w:type="dxa"/>
            <w:vMerge/>
            <w:tcBorders>
              <w:left w:val="single" w:sz="4" w:space="0" w:color="auto"/>
              <w:bottom w:val="single" w:sz="4" w:space="0" w:color="auto"/>
              <w:right w:val="single" w:sz="4" w:space="0" w:color="auto"/>
            </w:tcBorders>
            <w:hideMark/>
          </w:tcPr>
          <w:p w14:paraId="43529F89" w14:textId="77777777" w:rsidR="00293233" w:rsidRPr="00293233" w:rsidRDefault="00293233" w:rsidP="00293233">
            <w:pPr>
              <w:spacing w:after="0" w:line="240" w:lineRule="auto"/>
              <w:jc w:val="center"/>
              <w:rPr>
                <w:rFonts w:ascii="Times New Roman" w:hAnsi="Times New Roman" w:cs="Times New Roman"/>
              </w:rPr>
            </w:pPr>
          </w:p>
        </w:tc>
        <w:tc>
          <w:tcPr>
            <w:tcW w:w="3179" w:type="dxa"/>
            <w:vMerge/>
            <w:tcBorders>
              <w:left w:val="nil"/>
              <w:bottom w:val="single" w:sz="4" w:space="0" w:color="auto"/>
              <w:right w:val="single" w:sz="4" w:space="0" w:color="auto"/>
            </w:tcBorders>
            <w:hideMark/>
          </w:tcPr>
          <w:p w14:paraId="53BF2223" w14:textId="77777777" w:rsidR="00293233" w:rsidRPr="00293233" w:rsidRDefault="00293233" w:rsidP="00293233">
            <w:pPr>
              <w:spacing w:after="0" w:line="240" w:lineRule="auto"/>
              <w:jc w:val="center"/>
              <w:rPr>
                <w:rFonts w:ascii="Times New Roman" w:hAnsi="Times New Roman" w:cs="Times New Roman"/>
              </w:rPr>
            </w:pPr>
          </w:p>
        </w:tc>
        <w:tc>
          <w:tcPr>
            <w:tcW w:w="992" w:type="dxa"/>
            <w:vMerge/>
            <w:tcBorders>
              <w:left w:val="nil"/>
              <w:bottom w:val="single" w:sz="4" w:space="0" w:color="auto"/>
              <w:right w:val="single" w:sz="4" w:space="0" w:color="auto"/>
            </w:tcBorders>
            <w:hideMark/>
          </w:tcPr>
          <w:p w14:paraId="668D6A9C" w14:textId="77777777" w:rsidR="00293233" w:rsidRPr="00293233" w:rsidRDefault="00293233" w:rsidP="00293233">
            <w:pPr>
              <w:spacing w:after="0" w:line="240" w:lineRule="auto"/>
              <w:jc w:val="center"/>
              <w:rPr>
                <w:rFonts w:ascii="Times New Roman" w:hAnsi="Times New Roman" w:cs="Times New Roman"/>
              </w:rPr>
            </w:pPr>
          </w:p>
        </w:tc>
        <w:tc>
          <w:tcPr>
            <w:tcW w:w="851" w:type="dxa"/>
            <w:vMerge/>
            <w:tcBorders>
              <w:left w:val="nil"/>
              <w:bottom w:val="single" w:sz="4" w:space="0" w:color="auto"/>
              <w:right w:val="single" w:sz="4" w:space="0" w:color="auto"/>
            </w:tcBorders>
            <w:hideMark/>
          </w:tcPr>
          <w:p w14:paraId="5A3FD0F7" w14:textId="77777777" w:rsidR="00293233" w:rsidRPr="00293233" w:rsidRDefault="00293233" w:rsidP="00293233">
            <w:pPr>
              <w:spacing w:after="0" w:line="240" w:lineRule="auto"/>
              <w:jc w:val="center"/>
              <w:rPr>
                <w:rFonts w:ascii="Times New Roman" w:hAnsi="Times New Roman" w:cs="Times New Roman"/>
              </w:rPr>
            </w:pPr>
          </w:p>
        </w:tc>
        <w:tc>
          <w:tcPr>
            <w:tcW w:w="850" w:type="dxa"/>
            <w:tcBorders>
              <w:top w:val="single" w:sz="4" w:space="0" w:color="auto"/>
              <w:left w:val="nil"/>
              <w:bottom w:val="single" w:sz="4" w:space="0" w:color="auto"/>
              <w:right w:val="single" w:sz="4" w:space="0" w:color="auto"/>
            </w:tcBorders>
            <w:hideMark/>
          </w:tcPr>
          <w:p w14:paraId="5D407BF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 xml:space="preserve">частная </w:t>
            </w:r>
            <w:proofErr w:type="spellStart"/>
            <w:r w:rsidRPr="00293233">
              <w:rPr>
                <w:rFonts w:ascii="Times New Roman" w:hAnsi="Times New Roman" w:cs="Times New Roman"/>
              </w:rPr>
              <w:t>собст</w:t>
            </w:r>
            <w:proofErr w:type="spellEnd"/>
            <w:r w:rsidRPr="00293233">
              <w:rPr>
                <w:rFonts w:ascii="Times New Roman" w:hAnsi="Times New Roman" w:cs="Times New Roman"/>
              </w:rPr>
              <w:t>-вен-</w:t>
            </w:r>
            <w:proofErr w:type="spellStart"/>
            <w:r w:rsidRPr="00293233">
              <w:rPr>
                <w:rFonts w:ascii="Times New Roman" w:hAnsi="Times New Roman" w:cs="Times New Roman"/>
              </w:rPr>
              <w:t>ность</w:t>
            </w:r>
            <w:proofErr w:type="spellEnd"/>
          </w:p>
        </w:tc>
        <w:tc>
          <w:tcPr>
            <w:tcW w:w="851" w:type="dxa"/>
            <w:tcBorders>
              <w:top w:val="single" w:sz="4" w:space="0" w:color="auto"/>
              <w:left w:val="nil"/>
              <w:bottom w:val="single" w:sz="4" w:space="0" w:color="auto"/>
              <w:right w:val="single" w:sz="4" w:space="0" w:color="auto"/>
            </w:tcBorders>
            <w:hideMark/>
          </w:tcPr>
          <w:p w14:paraId="0DE032E2" w14:textId="77777777" w:rsidR="00293233" w:rsidRPr="00293233" w:rsidRDefault="00293233" w:rsidP="00293233">
            <w:pPr>
              <w:spacing w:after="0" w:line="240" w:lineRule="auto"/>
              <w:jc w:val="center"/>
              <w:rPr>
                <w:rFonts w:ascii="Times New Roman" w:hAnsi="Times New Roman" w:cs="Times New Roman"/>
              </w:rPr>
            </w:pPr>
            <w:proofErr w:type="spellStart"/>
            <w:r w:rsidRPr="00293233">
              <w:rPr>
                <w:rFonts w:ascii="Times New Roman" w:hAnsi="Times New Roman" w:cs="Times New Roman"/>
              </w:rPr>
              <w:t>муни-ципаль-ная</w:t>
            </w:r>
            <w:proofErr w:type="spellEnd"/>
            <w:r w:rsidRPr="00293233">
              <w:rPr>
                <w:rFonts w:ascii="Times New Roman" w:hAnsi="Times New Roman" w:cs="Times New Roman"/>
              </w:rPr>
              <w:t xml:space="preserve"> </w:t>
            </w:r>
            <w:proofErr w:type="spellStart"/>
            <w:r w:rsidRPr="00293233">
              <w:rPr>
                <w:rFonts w:ascii="Times New Roman" w:hAnsi="Times New Roman" w:cs="Times New Roman"/>
              </w:rPr>
              <w:t>собст</w:t>
            </w:r>
            <w:proofErr w:type="spellEnd"/>
            <w:r w:rsidRPr="00293233">
              <w:rPr>
                <w:rFonts w:ascii="Times New Roman" w:hAnsi="Times New Roman" w:cs="Times New Roman"/>
              </w:rPr>
              <w:t>-вен-</w:t>
            </w:r>
            <w:proofErr w:type="spellStart"/>
            <w:r w:rsidRPr="00293233">
              <w:rPr>
                <w:rFonts w:ascii="Times New Roman" w:hAnsi="Times New Roman" w:cs="Times New Roman"/>
              </w:rPr>
              <w:t>ность</w:t>
            </w:r>
            <w:proofErr w:type="spellEnd"/>
          </w:p>
        </w:tc>
        <w:tc>
          <w:tcPr>
            <w:tcW w:w="850" w:type="dxa"/>
            <w:vMerge/>
            <w:tcBorders>
              <w:left w:val="nil"/>
              <w:bottom w:val="single" w:sz="4" w:space="0" w:color="auto"/>
              <w:right w:val="single" w:sz="4" w:space="0" w:color="auto"/>
            </w:tcBorders>
            <w:hideMark/>
          </w:tcPr>
          <w:p w14:paraId="6D0CC983" w14:textId="77777777" w:rsidR="00293233" w:rsidRPr="00293233" w:rsidRDefault="00293233" w:rsidP="00293233">
            <w:pPr>
              <w:spacing w:after="0" w:line="240" w:lineRule="auto"/>
              <w:jc w:val="center"/>
              <w:rPr>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hideMark/>
          </w:tcPr>
          <w:p w14:paraId="1E9B966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 xml:space="preserve">частная </w:t>
            </w:r>
            <w:proofErr w:type="spellStart"/>
            <w:r w:rsidRPr="00293233">
              <w:rPr>
                <w:rFonts w:ascii="Times New Roman" w:hAnsi="Times New Roman" w:cs="Times New Roman"/>
              </w:rPr>
              <w:t>собст</w:t>
            </w:r>
            <w:proofErr w:type="spellEnd"/>
            <w:r w:rsidRPr="00293233">
              <w:rPr>
                <w:rFonts w:ascii="Times New Roman" w:hAnsi="Times New Roman" w:cs="Times New Roman"/>
              </w:rPr>
              <w:t>-вен-</w:t>
            </w:r>
            <w:proofErr w:type="spellStart"/>
            <w:r w:rsidRPr="00293233">
              <w:rPr>
                <w:rFonts w:ascii="Times New Roman" w:hAnsi="Times New Roman" w:cs="Times New Roman"/>
              </w:rPr>
              <w:t>ность</w:t>
            </w:r>
            <w:proofErr w:type="spellEnd"/>
          </w:p>
        </w:tc>
        <w:tc>
          <w:tcPr>
            <w:tcW w:w="835" w:type="dxa"/>
            <w:tcBorders>
              <w:top w:val="single" w:sz="4" w:space="0" w:color="auto"/>
              <w:left w:val="nil"/>
              <w:bottom w:val="single" w:sz="4" w:space="0" w:color="auto"/>
              <w:right w:val="single" w:sz="4" w:space="0" w:color="auto"/>
            </w:tcBorders>
            <w:hideMark/>
          </w:tcPr>
          <w:p w14:paraId="51E507BD" w14:textId="77777777" w:rsidR="00293233" w:rsidRPr="00293233" w:rsidRDefault="00293233" w:rsidP="00293233">
            <w:pPr>
              <w:spacing w:after="0" w:line="240" w:lineRule="auto"/>
              <w:jc w:val="center"/>
              <w:rPr>
                <w:rFonts w:ascii="Times New Roman" w:hAnsi="Times New Roman" w:cs="Times New Roman"/>
              </w:rPr>
            </w:pPr>
            <w:proofErr w:type="spellStart"/>
            <w:r w:rsidRPr="00293233">
              <w:rPr>
                <w:rFonts w:ascii="Times New Roman" w:hAnsi="Times New Roman" w:cs="Times New Roman"/>
              </w:rPr>
              <w:t>муни-ципаль-ная</w:t>
            </w:r>
            <w:proofErr w:type="spellEnd"/>
            <w:r w:rsidRPr="00293233">
              <w:rPr>
                <w:rFonts w:ascii="Times New Roman" w:hAnsi="Times New Roman" w:cs="Times New Roman"/>
              </w:rPr>
              <w:t xml:space="preserve"> </w:t>
            </w:r>
            <w:proofErr w:type="spellStart"/>
            <w:r w:rsidRPr="00293233">
              <w:rPr>
                <w:rFonts w:ascii="Times New Roman" w:hAnsi="Times New Roman" w:cs="Times New Roman"/>
              </w:rPr>
              <w:t>собст</w:t>
            </w:r>
            <w:proofErr w:type="spellEnd"/>
            <w:r w:rsidRPr="00293233">
              <w:rPr>
                <w:rFonts w:ascii="Times New Roman" w:hAnsi="Times New Roman" w:cs="Times New Roman"/>
              </w:rPr>
              <w:t>-вен-</w:t>
            </w:r>
            <w:proofErr w:type="spellStart"/>
            <w:r w:rsidRPr="00293233">
              <w:rPr>
                <w:rFonts w:ascii="Times New Roman" w:hAnsi="Times New Roman" w:cs="Times New Roman"/>
              </w:rPr>
              <w:t>ность</w:t>
            </w:r>
            <w:proofErr w:type="spellEnd"/>
          </w:p>
        </w:tc>
        <w:tc>
          <w:tcPr>
            <w:tcW w:w="1433" w:type="dxa"/>
            <w:vMerge/>
            <w:tcBorders>
              <w:left w:val="nil"/>
              <w:bottom w:val="single" w:sz="4" w:space="0" w:color="auto"/>
              <w:right w:val="single" w:sz="4" w:space="0" w:color="auto"/>
            </w:tcBorders>
            <w:hideMark/>
          </w:tcPr>
          <w:p w14:paraId="5A66CB34" w14:textId="77777777" w:rsidR="00293233" w:rsidRPr="00293233" w:rsidRDefault="00293233" w:rsidP="00293233">
            <w:pPr>
              <w:spacing w:after="0" w:line="240" w:lineRule="auto"/>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hideMark/>
          </w:tcPr>
          <w:p w14:paraId="348E792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14:paraId="58CAE99E"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14:paraId="7B71366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дополни-тельные средства местного бюджета</w:t>
            </w:r>
          </w:p>
        </w:tc>
      </w:tr>
    </w:tbl>
    <w:p w14:paraId="1744930D" w14:textId="77777777" w:rsidR="00293233" w:rsidRPr="00293233" w:rsidRDefault="00293233" w:rsidP="00293233">
      <w:pPr>
        <w:spacing w:after="0" w:line="240" w:lineRule="auto"/>
        <w:jc w:val="cente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3257"/>
        <w:gridCol w:w="1012"/>
        <w:gridCol w:w="868"/>
        <w:gridCol w:w="867"/>
        <w:gridCol w:w="868"/>
        <w:gridCol w:w="867"/>
        <w:gridCol w:w="868"/>
        <w:gridCol w:w="869"/>
        <w:gridCol w:w="1444"/>
        <w:gridCol w:w="1445"/>
        <w:gridCol w:w="1301"/>
        <w:gridCol w:w="1185"/>
      </w:tblGrid>
      <w:tr w:rsidR="00293233" w:rsidRPr="00293233" w14:paraId="541C08B9" w14:textId="77777777" w:rsidTr="00574FD3">
        <w:trPr>
          <w:tblHeader/>
        </w:trPr>
        <w:tc>
          <w:tcPr>
            <w:tcW w:w="549" w:type="dxa"/>
            <w:tcBorders>
              <w:top w:val="single" w:sz="4" w:space="0" w:color="auto"/>
              <w:left w:val="single" w:sz="4" w:space="0" w:color="auto"/>
              <w:bottom w:val="single" w:sz="4" w:space="0" w:color="auto"/>
              <w:right w:val="single" w:sz="4" w:space="0" w:color="auto"/>
            </w:tcBorders>
            <w:hideMark/>
          </w:tcPr>
          <w:p w14:paraId="3CCA1C1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30A5357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4D00E12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35CAADF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3B8004C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3943A39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14:paraId="72E820F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4E456B4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14:paraId="5831BB5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14:paraId="06ECE10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14:paraId="4882B7D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14:paraId="59D49B0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14:paraId="4C4D7F5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13</w:t>
            </w:r>
          </w:p>
        </w:tc>
      </w:tr>
      <w:tr w:rsidR="00293233" w:rsidRPr="00293233" w14:paraId="278FBFDD"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287774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 </w:t>
            </w:r>
          </w:p>
        </w:tc>
        <w:tc>
          <w:tcPr>
            <w:tcW w:w="3194" w:type="dxa"/>
            <w:tcBorders>
              <w:top w:val="single" w:sz="4" w:space="0" w:color="auto"/>
              <w:left w:val="single" w:sz="4" w:space="0" w:color="auto"/>
              <w:bottom w:val="single" w:sz="4" w:space="0" w:color="auto"/>
              <w:right w:val="single" w:sz="4" w:space="0" w:color="auto"/>
            </w:tcBorders>
            <w:hideMark/>
          </w:tcPr>
          <w:p w14:paraId="31F89380"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3F56C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058B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87870C"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549DCB"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3644B2"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F6333C"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E186515"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EA99C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19C47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25E3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8358082"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r w:rsidR="00293233" w:rsidRPr="00293233" w14:paraId="0716B25B"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0C04372"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14:paraId="7AE85529"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18038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4D033A"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819B1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27A51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F50DC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1DEAB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14:paraId="47C1C55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FBCA585"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6D66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B12D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20EA68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r w:rsidR="00293233" w:rsidRPr="00293233" w14:paraId="5966D0CD"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0CC4FA79" w14:textId="77777777" w:rsidR="00293233" w:rsidRPr="00293233" w:rsidRDefault="00293233" w:rsidP="00293233">
            <w:pPr>
              <w:spacing w:after="0" w:line="240" w:lineRule="auto"/>
              <w:jc w:val="center"/>
              <w:rPr>
                <w:rFonts w:ascii="Times New Roman" w:hAnsi="Times New Roman" w:cs="Times New Roman"/>
                <w:bCs/>
                <w:sz w:val="24"/>
                <w:szCs w:val="24"/>
              </w:rPr>
            </w:pPr>
          </w:p>
          <w:p w14:paraId="7BC99AE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14:paraId="0048B89D"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00DF1510"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 xml:space="preserve">ул. </w:t>
            </w:r>
            <w:proofErr w:type="spellStart"/>
            <w:r w:rsidRPr="00293233">
              <w:rPr>
                <w:rFonts w:ascii="Times New Roman" w:hAnsi="Times New Roman" w:cs="Times New Roman"/>
              </w:rPr>
              <w:t>Терпигорьева</w:t>
            </w:r>
            <w:proofErr w:type="spellEnd"/>
            <w:r w:rsidRPr="00293233">
              <w:rPr>
                <w:rFonts w:ascii="Times New Roman" w:hAnsi="Times New Roman" w:cs="Times New Roman"/>
              </w:rPr>
              <w:t>, д. 1</w:t>
            </w:r>
          </w:p>
        </w:tc>
        <w:tc>
          <w:tcPr>
            <w:tcW w:w="992" w:type="dxa"/>
            <w:tcBorders>
              <w:top w:val="single" w:sz="4" w:space="0" w:color="auto"/>
              <w:left w:val="single" w:sz="4" w:space="0" w:color="auto"/>
              <w:bottom w:val="single" w:sz="4" w:space="0" w:color="auto"/>
              <w:right w:val="single" w:sz="4" w:space="0" w:color="auto"/>
            </w:tcBorders>
            <w:hideMark/>
          </w:tcPr>
          <w:p w14:paraId="0937B8DF"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hideMark/>
          </w:tcPr>
          <w:p w14:paraId="39BBEB6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14:paraId="7941FFB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3FD0080"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14:paraId="4C091EAB"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186,10</w:t>
            </w:r>
          </w:p>
        </w:tc>
        <w:tc>
          <w:tcPr>
            <w:tcW w:w="851" w:type="dxa"/>
            <w:tcBorders>
              <w:top w:val="single" w:sz="4" w:space="0" w:color="auto"/>
              <w:left w:val="single" w:sz="4" w:space="0" w:color="auto"/>
              <w:bottom w:val="single" w:sz="4" w:space="0" w:color="auto"/>
              <w:right w:val="single" w:sz="4" w:space="0" w:color="auto"/>
            </w:tcBorders>
            <w:hideMark/>
          </w:tcPr>
          <w:p w14:paraId="14EA5CD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72,80</w:t>
            </w:r>
          </w:p>
        </w:tc>
        <w:tc>
          <w:tcPr>
            <w:tcW w:w="852" w:type="dxa"/>
            <w:tcBorders>
              <w:top w:val="single" w:sz="4" w:space="0" w:color="auto"/>
              <w:left w:val="single" w:sz="4" w:space="0" w:color="auto"/>
              <w:bottom w:val="single" w:sz="4" w:space="0" w:color="auto"/>
              <w:right w:val="single" w:sz="4" w:space="0" w:color="auto"/>
            </w:tcBorders>
            <w:hideMark/>
          </w:tcPr>
          <w:p w14:paraId="7DF7777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113,30</w:t>
            </w:r>
          </w:p>
        </w:tc>
        <w:tc>
          <w:tcPr>
            <w:tcW w:w="1416" w:type="dxa"/>
            <w:tcBorders>
              <w:top w:val="single" w:sz="4" w:space="0" w:color="auto"/>
              <w:left w:val="single" w:sz="4" w:space="0" w:color="auto"/>
              <w:bottom w:val="single" w:sz="4" w:space="0" w:color="auto"/>
              <w:right w:val="single" w:sz="4" w:space="0" w:color="auto"/>
            </w:tcBorders>
            <w:hideMark/>
          </w:tcPr>
          <w:p w14:paraId="19AF239E"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13424640,00</w:t>
            </w:r>
          </w:p>
        </w:tc>
        <w:tc>
          <w:tcPr>
            <w:tcW w:w="1417" w:type="dxa"/>
            <w:tcBorders>
              <w:top w:val="single" w:sz="4" w:space="0" w:color="auto"/>
              <w:left w:val="single" w:sz="4" w:space="0" w:color="auto"/>
              <w:bottom w:val="single" w:sz="4" w:space="0" w:color="auto"/>
              <w:right w:val="single" w:sz="4" w:space="0" w:color="auto"/>
            </w:tcBorders>
            <w:hideMark/>
          </w:tcPr>
          <w:p w14:paraId="6EF622F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12619161,60</w:t>
            </w:r>
          </w:p>
        </w:tc>
        <w:tc>
          <w:tcPr>
            <w:tcW w:w="1276" w:type="dxa"/>
            <w:tcBorders>
              <w:top w:val="single" w:sz="4" w:space="0" w:color="auto"/>
              <w:left w:val="single" w:sz="4" w:space="0" w:color="auto"/>
              <w:bottom w:val="single" w:sz="4" w:space="0" w:color="auto"/>
              <w:right w:val="single" w:sz="4" w:space="0" w:color="auto"/>
            </w:tcBorders>
            <w:hideMark/>
          </w:tcPr>
          <w:p w14:paraId="73A82AE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82E3B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r w:rsidR="00293233" w:rsidRPr="00293233" w14:paraId="4174A19C"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586522D6" w14:textId="77777777" w:rsidR="00293233" w:rsidRPr="00293233" w:rsidRDefault="00293233" w:rsidP="00293233">
            <w:pPr>
              <w:spacing w:after="0" w:line="240" w:lineRule="auto"/>
              <w:jc w:val="center"/>
              <w:rPr>
                <w:rFonts w:ascii="Times New Roman" w:hAnsi="Times New Roman" w:cs="Times New Roman"/>
                <w:bCs/>
                <w:sz w:val="24"/>
                <w:szCs w:val="24"/>
              </w:rPr>
            </w:pPr>
          </w:p>
          <w:p w14:paraId="3AF647D4"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14:paraId="152E72ED"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 xml:space="preserve">п. Ясногорка, </w:t>
            </w:r>
          </w:p>
          <w:p w14:paraId="31FB9895"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14:paraId="1C19659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14:paraId="155B4D6A"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hideMark/>
          </w:tcPr>
          <w:p w14:paraId="6AB5A32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hideMark/>
          </w:tcPr>
          <w:p w14:paraId="5540686E"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hideMark/>
          </w:tcPr>
          <w:p w14:paraId="22F3215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451,90</w:t>
            </w:r>
          </w:p>
        </w:tc>
        <w:tc>
          <w:tcPr>
            <w:tcW w:w="851" w:type="dxa"/>
            <w:tcBorders>
              <w:top w:val="single" w:sz="4" w:space="0" w:color="auto"/>
              <w:left w:val="single" w:sz="4" w:space="0" w:color="auto"/>
              <w:bottom w:val="single" w:sz="4" w:space="0" w:color="auto"/>
              <w:right w:val="single" w:sz="4" w:space="0" w:color="auto"/>
            </w:tcBorders>
            <w:hideMark/>
          </w:tcPr>
          <w:p w14:paraId="64522D10"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109,70</w:t>
            </w:r>
          </w:p>
        </w:tc>
        <w:tc>
          <w:tcPr>
            <w:tcW w:w="852" w:type="dxa"/>
            <w:tcBorders>
              <w:top w:val="single" w:sz="4" w:space="0" w:color="auto"/>
              <w:left w:val="single" w:sz="4" w:space="0" w:color="auto"/>
              <w:bottom w:val="single" w:sz="4" w:space="0" w:color="auto"/>
              <w:right w:val="single" w:sz="4" w:space="0" w:color="auto"/>
            </w:tcBorders>
            <w:hideMark/>
          </w:tcPr>
          <w:p w14:paraId="3F97BCB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342,320</w:t>
            </w:r>
          </w:p>
        </w:tc>
        <w:tc>
          <w:tcPr>
            <w:tcW w:w="1416" w:type="dxa"/>
            <w:tcBorders>
              <w:top w:val="single" w:sz="4" w:space="0" w:color="auto"/>
              <w:left w:val="single" w:sz="4" w:space="0" w:color="auto"/>
              <w:bottom w:val="single" w:sz="4" w:space="0" w:color="auto"/>
              <w:right w:val="single" w:sz="4" w:space="0" w:color="auto"/>
            </w:tcBorders>
            <w:hideMark/>
          </w:tcPr>
          <w:p w14:paraId="3B2EB222"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29452800,00</w:t>
            </w:r>
          </w:p>
        </w:tc>
        <w:tc>
          <w:tcPr>
            <w:tcW w:w="1417" w:type="dxa"/>
            <w:tcBorders>
              <w:top w:val="single" w:sz="4" w:space="0" w:color="auto"/>
              <w:left w:val="single" w:sz="4" w:space="0" w:color="auto"/>
              <w:bottom w:val="single" w:sz="4" w:space="0" w:color="auto"/>
              <w:right w:val="single" w:sz="4" w:space="0" w:color="auto"/>
            </w:tcBorders>
            <w:hideMark/>
          </w:tcPr>
          <w:p w14:paraId="0974A86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27685632,00</w:t>
            </w:r>
          </w:p>
        </w:tc>
        <w:tc>
          <w:tcPr>
            <w:tcW w:w="1276" w:type="dxa"/>
            <w:tcBorders>
              <w:top w:val="single" w:sz="4" w:space="0" w:color="auto"/>
              <w:left w:val="single" w:sz="4" w:space="0" w:color="auto"/>
              <w:bottom w:val="single" w:sz="4" w:space="0" w:color="auto"/>
              <w:right w:val="single" w:sz="4" w:space="0" w:color="auto"/>
            </w:tcBorders>
            <w:hideMark/>
          </w:tcPr>
          <w:p w14:paraId="5B6D606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E17C88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r w:rsidR="00293233" w:rsidRPr="00293233" w14:paraId="0544B45A"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268AAD9"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2 </w:t>
            </w:r>
          </w:p>
        </w:tc>
        <w:tc>
          <w:tcPr>
            <w:tcW w:w="3194" w:type="dxa"/>
            <w:tcBorders>
              <w:top w:val="single" w:sz="4" w:space="0" w:color="auto"/>
              <w:left w:val="single" w:sz="4" w:space="0" w:color="auto"/>
              <w:bottom w:val="single" w:sz="4" w:space="0" w:color="auto"/>
              <w:right w:val="single" w:sz="4" w:space="0" w:color="auto"/>
            </w:tcBorders>
            <w:hideMark/>
          </w:tcPr>
          <w:p w14:paraId="746F241D"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 xml:space="preserve">Всего по Синегорскому сельскому поселению по этапу 2019-2020 годов, реализуемому </w:t>
            </w:r>
            <w:r w:rsidRPr="00293233">
              <w:rPr>
                <w:rFonts w:ascii="Times New Roman" w:hAnsi="Times New Roman" w:cs="Times New Roman"/>
              </w:rPr>
              <w:lastRenderedPageBreak/>
              <w:t>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C97235"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F36E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59A84A"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99E218"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389F0"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4F8025"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F401FB"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BFCBB7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FE64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21C79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6F30CF4"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r w:rsidR="00293233" w:rsidRPr="00293233" w14:paraId="67BC7E8C" w14:textId="77777777" w:rsidTr="00574FD3">
        <w:tc>
          <w:tcPr>
            <w:tcW w:w="549" w:type="dxa"/>
            <w:tcBorders>
              <w:top w:val="single" w:sz="4" w:space="0" w:color="auto"/>
              <w:left w:val="single" w:sz="4" w:space="0" w:color="auto"/>
              <w:bottom w:val="single" w:sz="4" w:space="0" w:color="auto"/>
              <w:right w:val="single" w:sz="4" w:space="0" w:color="auto"/>
            </w:tcBorders>
            <w:vAlign w:val="center"/>
            <w:hideMark/>
          </w:tcPr>
          <w:p w14:paraId="37C78DA7"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w:t>
            </w:r>
          </w:p>
          <w:p w14:paraId="7D9218E7" w14:textId="77777777" w:rsidR="00293233" w:rsidRPr="00293233" w:rsidRDefault="00293233" w:rsidP="00293233">
            <w:pPr>
              <w:spacing w:after="0" w:line="240" w:lineRule="auto"/>
              <w:jc w:val="center"/>
              <w:rPr>
                <w:rFonts w:ascii="Times New Roman" w:hAnsi="Times New Roman" w:cs="Times New Roman"/>
                <w:bCs/>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68D262EE"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2A3EF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BE894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A488A9"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1B9397"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9B351"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60EB63"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7F33214F"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791C6B6"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812D6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88B5D"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C71D50" w14:textId="77777777" w:rsidR="00293233" w:rsidRPr="00293233" w:rsidRDefault="00293233" w:rsidP="00293233">
            <w:pPr>
              <w:spacing w:after="0" w:line="240" w:lineRule="auto"/>
              <w:jc w:val="center"/>
              <w:rPr>
                <w:rFonts w:ascii="Times New Roman" w:hAnsi="Times New Roman" w:cs="Times New Roman"/>
              </w:rPr>
            </w:pPr>
            <w:r w:rsidRPr="00293233">
              <w:rPr>
                <w:rFonts w:ascii="Times New Roman" w:hAnsi="Times New Roman" w:cs="Times New Roman"/>
              </w:rPr>
              <w:t>-</w:t>
            </w:r>
          </w:p>
        </w:tc>
      </w:tr>
    </w:tbl>
    <w:p w14:paraId="454F9DB2" w14:textId="77777777" w:rsidR="00293233" w:rsidRPr="00293233" w:rsidRDefault="00293233" w:rsidP="00293233">
      <w:pPr>
        <w:spacing w:after="0" w:line="240" w:lineRule="auto"/>
        <w:rPr>
          <w:rFonts w:ascii="Times New Roman" w:hAnsi="Times New Roman" w:cs="Times New Roman"/>
        </w:rPr>
      </w:pPr>
    </w:p>
    <w:p w14:paraId="1A619187" w14:textId="77777777" w:rsidR="00293233" w:rsidRPr="00293233" w:rsidRDefault="00293233" w:rsidP="00293233">
      <w:pPr>
        <w:spacing w:after="0" w:line="240" w:lineRule="auto"/>
        <w:rPr>
          <w:rFonts w:ascii="Times New Roman" w:hAnsi="Times New Roman" w:cs="Times New Roman"/>
          <w:sz w:val="28"/>
          <w:szCs w:val="28"/>
        </w:rPr>
      </w:pPr>
      <w:r w:rsidRPr="00293233">
        <w:rPr>
          <w:rFonts w:ascii="Times New Roman" w:hAnsi="Times New Roman" w:cs="Times New Roman"/>
          <w:sz w:val="28"/>
          <w:szCs w:val="28"/>
        </w:rPr>
        <w:t xml:space="preserve">        </w:t>
      </w:r>
    </w:p>
    <w:p w14:paraId="2C18B60B" w14:textId="77777777" w:rsidR="00293233" w:rsidRPr="00293233" w:rsidRDefault="00293233" w:rsidP="00293233">
      <w:pPr>
        <w:spacing w:after="0" w:line="240" w:lineRule="auto"/>
        <w:ind w:left="709"/>
        <w:jc w:val="both"/>
        <w:rPr>
          <w:rFonts w:ascii="Times New Roman" w:hAnsi="Times New Roman" w:cs="Times New Roman"/>
          <w:kern w:val="2"/>
          <w:sz w:val="28"/>
          <w:szCs w:val="28"/>
        </w:rPr>
      </w:pPr>
    </w:p>
    <w:p w14:paraId="4B0CA135" w14:textId="77777777" w:rsidR="00293233" w:rsidRPr="00293233" w:rsidRDefault="00293233" w:rsidP="00293233">
      <w:pPr>
        <w:pageBreakBefore/>
        <w:spacing w:after="0" w:line="240" w:lineRule="auto"/>
        <w:ind w:left="9498"/>
        <w:jc w:val="center"/>
        <w:rPr>
          <w:rFonts w:ascii="Times New Roman" w:hAnsi="Times New Roman" w:cs="Times New Roman"/>
          <w:sz w:val="28"/>
        </w:rPr>
      </w:pPr>
      <w:r w:rsidRPr="00293233">
        <w:rPr>
          <w:rFonts w:ascii="Times New Roman" w:hAnsi="Times New Roman" w:cs="Times New Roman"/>
          <w:sz w:val="28"/>
        </w:rPr>
        <w:lastRenderedPageBreak/>
        <w:t>Приложение № 3</w:t>
      </w:r>
    </w:p>
    <w:p w14:paraId="3E914698" w14:textId="77777777" w:rsidR="00293233" w:rsidRPr="00293233" w:rsidRDefault="00293233" w:rsidP="00293233">
      <w:pPr>
        <w:spacing w:after="0" w:line="240" w:lineRule="auto"/>
        <w:ind w:left="9498"/>
        <w:jc w:val="center"/>
        <w:rPr>
          <w:rFonts w:ascii="Times New Roman" w:hAnsi="Times New Roman" w:cs="Times New Roman"/>
          <w:sz w:val="28"/>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664E14FA" w14:textId="77777777" w:rsidR="00293233" w:rsidRPr="00293233" w:rsidRDefault="00293233" w:rsidP="00293233">
      <w:pPr>
        <w:spacing w:after="0" w:line="240" w:lineRule="auto"/>
        <w:ind w:left="5670"/>
        <w:jc w:val="center"/>
        <w:rPr>
          <w:rFonts w:ascii="Times New Roman" w:hAnsi="Times New Roman" w:cs="Times New Roman"/>
          <w:sz w:val="28"/>
        </w:rPr>
      </w:pPr>
    </w:p>
    <w:p w14:paraId="5C8799E7"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kern w:val="2"/>
          <w:sz w:val="28"/>
          <w:szCs w:val="28"/>
        </w:rPr>
        <w:t>ПЕРЕЧЕНЬ</w:t>
      </w:r>
    </w:p>
    <w:p w14:paraId="59282003" w14:textId="77777777" w:rsidR="00293233" w:rsidRPr="00293233" w:rsidRDefault="00293233" w:rsidP="00293233">
      <w:pPr>
        <w:spacing w:after="0" w:line="240" w:lineRule="auto"/>
        <w:jc w:val="center"/>
        <w:rPr>
          <w:rFonts w:ascii="Times New Roman" w:hAnsi="Times New Roman" w:cs="Times New Roman"/>
          <w:kern w:val="2"/>
          <w:sz w:val="28"/>
          <w:szCs w:val="28"/>
        </w:rPr>
      </w:pPr>
      <w:r w:rsidRPr="00293233">
        <w:rPr>
          <w:rFonts w:ascii="Times New Roman" w:hAnsi="Times New Roman" w:cs="Times New Roman"/>
          <w:sz w:val="28"/>
          <w:szCs w:val="28"/>
        </w:rPr>
        <w:t>многоквартирных домов, признанных аварийными до1 января 2017 года</w:t>
      </w:r>
    </w:p>
    <w:p w14:paraId="7360FEE9" w14:textId="77777777" w:rsidR="00293233" w:rsidRPr="00293233" w:rsidRDefault="00293233" w:rsidP="00293233">
      <w:pPr>
        <w:spacing w:after="0" w:line="240" w:lineRule="auto"/>
        <w:jc w:val="center"/>
        <w:rPr>
          <w:rFonts w:ascii="Times New Roman" w:hAnsi="Times New Roman" w:cs="Times New Roman"/>
          <w:sz w:val="28"/>
          <w:szCs w:val="28"/>
        </w:rPr>
      </w:pPr>
    </w:p>
    <w:tbl>
      <w:tblPr>
        <w:tblW w:w="5000" w:type="pct"/>
        <w:tblLayout w:type="fixed"/>
        <w:tblCellMar>
          <w:left w:w="57" w:type="dxa"/>
          <w:right w:w="57" w:type="dxa"/>
        </w:tblCellMar>
        <w:tblLook w:val="04A0" w:firstRow="1" w:lastRow="0" w:firstColumn="1" w:lastColumn="0" w:noHBand="0" w:noVBand="1"/>
      </w:tblPr>
      <w:tblGrid>
        <w:gridCol w:w="576"/>
        <w:gridCol w:w="6566"/>
        <w:gridCol w:w="1301"/>
        <w:gridCol w:w="2168"/>
        <w:gridCol w:w="1301"/>
        <w:gridCol w:w="1445"/>
        <w:gridCol w:w="2053"/>
      </w:tblGrid>
      <w:tr w:rsidR="00293233" w:rsidRPr="00293233" w14:paraId="1F1D20FD" w14:textId="77777777" w:rsidTr="00574FD3">
        <w:tc>
          <w:tcPr>
            <w:tcW w:w="564" w:type="dxa"/>
            <w:vMerge w:val="restart"/>
            <w:tcBorders>
              <w:top w:val="single" w:sz="4" w:space="0" w:color="auto"/>
              <w:left w:val="single" w:sz="4" w:space="0" w:color="auto"/>
              <w:right w:val="single" w:sz="4" w:space="0" w:color="auto"/>
            </w:tcBorders>
            <w:hideMark/>
          </w:tcPr>
          <w:p w14:paraId="6B20191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 п/п</w:t>
            </w:r>
          </w:p>
          <w:p w14:paraId="496F8FA6" w14:textId="77777777" w:rsidR="00293233" w:rsidRPr="00293233" w:rsidRDefault="00293233" w:rsidP="00293233">
            <w:pPr>
              <w:spacing w:after="0" w:line="240" w:lineRule="auto"/>
              <w:jc w:val="center"/>
              <w:rPr>
                <w:rFonts w:ascii="Times New Roman" w:hAnsi="Times New Roman" w:cs="Times New Roman"/>
                <w:sz w:val="24"/>
                <w:szCs w:val="24"/>
              </w:rPr>
            </w:pPr>
          </w:p>
          <w:p w14:paraId="57E6BCBA"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6439" w:type="dxa"/>
            <w:vMerge w:val="restart"/>
            <w:tcBorders>
              <w:top w:val="single" w:sz="4" w:space="0" w:color="auto"/>
              <w:left w:val="nil"/>
              <w:right w:val="single" w:sz="4" w:space="0" w:color="auto"/>
            </w:tcBorders>
            <w:hideMark/>
          </w:tcPr>
          <w:p w14:paraId="49E31B3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14:paraId="2897D92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 xml:space="preserve">Год ввода дома в </w:t>
            </w:r>
            <w:proofErr w:type="spellStart"/>
            <w:r w:rsidRPr="00293233">
              <w:rPr>
                <w:rFonts w:ascii="Times New Roman" w:hAnsi="Times New Roman" w:cs="Times New Roman"/>
                <w:sz w:val="24"/>
                <w:szCs w:val="24"/>
              </w:rPr>
              <w:t>эксплуа-тацию</w:t>
            </w:r>
            <w:proofErr w:type="spellEnd"/>
          </w:p>
        </w:tc>
        <w:tc>
          <w:tcPr>
            <w:tcW w:w="2126" w:type="dxa"/>
            <w:vMerge w:val="restart"/>
            <w:tcBorders>
              <w:top w:val="single" w:sz="4" w:space="0" w:color="auto"/>
              <w:left w:val="nil"/>
              <w:right w:val="single" w:sz="4" w:space="0" w:color="auto"/>
            </w:tcBorders>
            <w:hideMark/>
          </w:tcPr>
          <w:p w14:paraId="6473AF7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14:paraId="452089A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14:paraId="0C4DC8C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Планируемая дата окончания переселения</w:t>
            </w:r>
          </w:p>
        </w:tc>
      </w:tr>
      <w:tr w:rsidR="00293233" w:rsidRPr="00293233" w14:paraId="73CB6903" w14:textId="77777777" w:rsidTr="00574FD3">
        <w:tc>
          <w:tcPr>
            <w:tcW w:w="564" w:type="dxa"/>
            <w:vMerge/>
            <w:tcBorders>
              <w:left w:val="single" w:sz="4" w:space="0" w:color="auto"/>
              <w:bottom w:val="single" w:sz="4" w:space="0" w:color="auto"/>
              <w:right w:val="single" w:sz="4" w:space="0" w:color="auto"/>
            </w:tcBorders>
            <w:hideMark/>
          </w:tcPr>
          <w:p w14:paraId="3B874C72"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6439" w:type="dxa"/>
            <w:vMerge/>
            <w:tcBorders>
              <w:left w:val="nil"/>
              <w:bottom w:val="single" w:sz="4" w:space="0" w:color="auto"/>
              <w:right w:val="single" w:sz="4" w:space="0" w:color="auto"/>
            </w:tcBorders>
            <w:hideMark/>
          </w:tcPr>
          <w:p w14:paraId="508C96A4"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1276" w:type="dxa"/>
            <w:vMerge/>
            <w:tcBorders>
              <w:left w:val="nil"/>
              <w:bottom w:val="single" w:sz="4" w:space="0" w:color="auto"/>
              <w:right w:val="single" w:sz="4" w:space="0" w:color="auto"/>
            </w:tcBorders>
            <w:hideMark/>
          </w:tcPr>
          <w:p w14:paraId="3C7BFAA1"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2126" w:type="dxa"/>
            <w:vMerge/>
            <w:tcBorders>
              <w:left w:val="nil"/>
              <w:bottom w:val="single" w:sz="4" w:space="0" w:color="auto"/>
              <w:right w:val="single" w:sz="4" w:space="0" w:color="auto"/>
            </w:tcBorders>
            <w:hideMark/>
          </w:tcPr>
          <w:p w14:paraId="7B4ABF49"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hideMark/>
          </w:tcPr>
          <w:p w14:paraId="7D995AB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14:paraId="7F3905D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14:paraId="49A25609" w14:textId="77777777" w:rsidR="00293233" w:rsidRPr="00293233" w:rsidRDefault="00293233" w:rsidP="00293233">
            <w:pPr>
              <w:spacing w:after="0" w:line="240" w:lineRule="auto"/>
              <w:jc w:val="center"/>
              <w:rPr>
                <w:rFonts w:ascii="Times New Roman" w:hAnsi="Times New Roman" w:cs="Times New Roman"/>
                <w:sz w:val="24"/>
                <w:szCs w:val="24"/>
              </w:rPr>
            </w:pPr>
          </w:p>
        </w:tc>
      </w:tr>
    </w:tbl>
    <w:p w14:paraId="5D889ECF" w14:textId="77777777" w:rsidR="00293233" w:rsidRPr="00293233" w:rsidRDefault="00293233" w:rsidP="00293233">
      <w:pPr>
        <w:spacing w:after="0" w:line="240" w:lineRule="auto"/>
        <w:jc w:val="center"/>
        <w:rPr>
          <w:rFonts w:ascii="Times New Roman" w:hAnsi="Times New Roman" w:cs="Times New Roman"/>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1"/>
        <w:gridCol w:w="6582"/>
        <w:gridCol w:w="1301"/>
        <w:gridCol w:w="2168"/>
        <w:gridCol w:w="1301"/>
        <w:gridCol w:w="1445"/>
        <w:gridCol w:w="2024"/>
      </w:tblGrid>
      <w:tr w:rsidR="00293233" w:rsidRPr="00293233" w14:paraId="547F8F9C" w14:textId="77777777" w:rsidTr="00574FD3">
        <w:trPr>
          <w:tblHeader/>
        </w:trPr>
        <w:tc>
          <w:tcPr>
            <w:tcW w:w="550" w:type="dxa"/>
            <w:tcBorders>
              <w:top w:val="single" w:sz="4" w:space="0" w:color="auto"/>
              <w:left w:val="single" w:sz="4" w:space="0" w:color="auto"/>
              <w:bottom w:val="single" w:sz="4" w:space="0" w:color="auto"/>
              <w:right w:val="single" w:sz="4" w:space="0" w:color="auto"/>
            </w:tcBorders>
            <w:hideMark/>
          </w:tcPr>
          <w:p w14:paraId="5D415BD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2F6C3AF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61FE27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7040A26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7AA4720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11B7AAE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4E23F51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r>
      <w:tr w:rsidR="00293233" w:rsidRPr="00293233" w14:paraId="087814EE"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CB53C59" w14:textId="77777777" w:rsidR="00293233" w:rsidRPr="00293233" w:rsidRDefault="00293233" w:rsidP="00293233">
            <w:pPr>
              <w:spacing w:after="0" w:line="240" w:lineRule="auto"/>
              <w:jc w:val="center"/>
              <w:rPr>
                <w:rFonts w:ascii="Times New Roman" w:hAnsi="Times New Roman" w:cs="Times New Roman"/>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0FD8F2A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1E61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447F4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D4BEB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A50AC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432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9A88A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r>
      <w:tr w:rsidR="00293233" w:rsidRPr="00293233" w14:paraId="53F27C8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1C7A7C9" w14:textId="77777777" w:rsidR="00293233" w:rsidRPr="00293233" w:rsidRDefault="00293233" w:rsidP="00293233">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637C7BC5"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A525C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A76C1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EB2AB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27F5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6B92F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r>
      <w:tr w:rsidR="00293233" w:rsidRPr="00293233" w14:paraId="35BDFD3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8A01C9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51767725"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5A48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46947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BA212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97789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F9159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036F71B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A761F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34665C22"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Синегорский, ул. </w:t>
            </w:r>
            <w:proofErr w:type="spellStart"/>
            <w:r w:rsidRPr="00293233">
              <w:rPr>
                <w:rFonts w:ascii="Times New Roman" w:hAnsi="Times New Roman" w:cs="Times New Roman"/>
                <w:sz w:val="24"/>
                <w:szCs w:val="24"/>
              </w:rPr>
              <w:t>Краснодонецкий</w:t>
            </w:r>
            <w:proofErr w:type="spellEnd"/>
            <w:r w:rsidRPr="00293233">
              <w:rPr>
                <w:rFonts w:ascii="Times New Roman" w:hAnsi="Times New Roman" w:cs="Times New Roman"/>
                <w:sz w:val="24"/>
                <w:szCs w:val="24"/>
              </w:rPr>
              <w:t xml:space="preserve">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E9538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3721D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9F1E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0DDD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2B552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4C22CECB"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569851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14:paraId="1C24A65E"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0F2F2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90BE3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D1B2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68117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73020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43086CD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E641763"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14:paraId="10E2226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4EC9E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A529E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5E54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9A48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A93FF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0B6BC175"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543E964"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14:paraId="095D7C25"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0509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D1613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8B4E1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F199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C5F59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127E863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FE95515"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14:paraId="7571ED94"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B436A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A0C60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A114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67C2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64F10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6019F6E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AF0819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14:paraId="17A856E0"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97AC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8744D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688FD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343F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32FCD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5897D82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F22DED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14:paraId="57CC3B98"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70D5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6865C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15579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DFCA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630A8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3800DA9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44C145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14:paraId="05B5A5C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A5780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FB130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646B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2C90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07958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1E1EAF64"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3CE1485"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14:paraId="63F5E0F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C576B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675F4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BE43A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69EA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7275D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6BDF5E2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A3B485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11</w:t>
            </w:r>
          </w:p>
        </w:tc>
        <w:tc>
          <w:tcPr>
            <w:tcW w:w="6454" w:type="dxa"/>
            <w:tcBorders>
              <w:top w:val="single" w:sz="4" w:space="0" w:color="auto"/>
              <w:left w:val="single" w:sz="4" w:space="0" w:color="auto"/>
              <w:bottom w:val="single" w:sz="4" w:space="0" w:color="auto"/>
              <w:right w:val="single" w:sz="4" w:space="0" w:color="auto"/>
            </w:tcBorders>
            <w:hideMark/>
          </w:tcPr>
          <w:p w14:paraId="6F5360E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BAB28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FA8B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D7DC2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4B68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7C33E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сентября 2025г.</w:t>
            </w:r>
          </w:p>
        </w:tc>
      </w:tr>
      <w:tr w:rsidR="00293233" w:rsidRPr="00293233" w14:paraId="262306C0"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32D1F4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14:paraId="25166194"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AA42C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D1C31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35EC3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325C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3CBC7D63"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1E16C2D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8C6A7A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14:paraId="681B6CF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3026C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4BB0F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D0376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AAEF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6746B190"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970EC4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A3EAB84"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14:paraId="0146E43D"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AEA04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46718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ED2F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08B1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14:paraId="7A95A1E6"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7284D1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C25B6E9"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14:paraId="2DE6F54B"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D004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DFBEC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A72AE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26438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52FA4B51"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A7C03B3"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023914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lastRenderedPageBreak/>
              <w:t>16</w:t>
            </w:r>
          </w:p>
        </w:tc>
        <w:tc>
          <w:tcPr>
            <w:tcW w:w="6454" w:type="dxa"/>
            <w:tcBorders>
              <w:top w:val="single" w:sz="4" w:space="0" w:color="auto"/>
              <w:left w:val="single" w:sz="4" w:space="0" w:color="auto"/>
              <w:bottom w:val="single" w:sz="4" w:space="0" w:color="auto"/>
              <w:right w:val="single" w:sz="4" w:space="0" w:color="auto"/>
            </w:tcBorders>
            <w:hideMark/>
          </w:tcPr>
          <w:p w14:paraId="3F8923AA"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2A068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4A283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67DE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90DA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399D16AF"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C7B4CF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2A6D8D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14:paraId="35D9C91C"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50D9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E637B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4184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37F6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164B940C"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478815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144EAA3"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14:paraId="5BEA448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54F78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A86D6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7ACCB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C1AF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40743094"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BC8769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5E06F62B"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14:paraId="4C1EAA5C"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A63F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5AAF3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007D5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53A7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6330A21F"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13C6A1F"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47B992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14:paraId="04AFAD3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94B8F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89FA4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54833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3A98A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14:paraId="71FEA63D"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6A30719"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5BFF9C3"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14:paraId="00DD60CC"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D7130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00DD3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34443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A417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14:paraId="611DFDE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75C43D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754250B"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14:paraId="021E0478"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9E318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DF024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664BE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7AEA6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14:paraId="2E7E890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B75CB02"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39A43919"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14:paraId="6C2F3651"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43B12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EFABB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A513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2A490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1240652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05C002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0F9E1E6"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14:paraId="0D5BE3B0"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3A941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4FB0F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6142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7FA81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14:paraId="4A6002E6"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1C398146"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447EC6C3"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14:paraId="4E9C049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85E2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F10DC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AB798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629DF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0D51F53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13C1E2A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65210DAE"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14:paraId="4016AF5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51825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02D08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067AF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A96C1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14:paraId="0FA3A371"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0CF4AC6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02191F1"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14:paraId="72E8798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8B2BF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22DA1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151D5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25D0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7988B780"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06CD5C5A"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2186AB7C"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14:paraId="466D732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6DD4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C4E02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D780A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6F234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21A9B68F"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BDCCCAC"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0F5C985A"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14:paraId="6E4D7C40"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48F0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0EAE4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05A8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DE594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F146113"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75A941D7"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10A4DA39"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14:paraId="1F547A60"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77B2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C95E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BFC01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9384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14:paraId="062FDFCC"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0A38ADD"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94FBFC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14:paraId="037E0E7E"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EA45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F413D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9343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3C13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32577801"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B3BD818" w14:textId="77777777" w:rsidTr="00574FD3">
        <w:tc>
          <w:tcPr>
            <w:tcW w:w="550" w:type="dxa"/>
            <w:tcBorders>
              <w:top w:val="single" w:sz="4" w:space="0" w:color="auto"/>
              <w:left w:val="single" w:sz="4" w:space="0" w:color="auto"/>
              <w:bottom w:val="single" w:sz="4" w:space="0" w:color="auto"/>
              <w:right w:val="single" w:sz="4" w:space="0" w:color="auto"/>
            </w:tcBorders>
            <w:vAlign w:val="center"/>
            <w:hideMark/>
          </w:tcPr>
          <w:p w14:paraId="7D132B94"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14:paraId="637BD12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4109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CCD9D5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19F1B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9DA0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70E50B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1782480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51DDF97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14:paraId="4BB847E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A9A6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F1E0B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47C0F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201A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14:paraId="64C5E8D6"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0663EBA5"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C12697E"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14:paraId="6965FA0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52D05"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0CC9D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A74F3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5AC7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36055A3F"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0016FB8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253DABB"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14:paraId="25FAFDD8"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90D0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A4A86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DDEE8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14B33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082B4C33"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1C3980F"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CBB0F1B"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14:paraId="7F3F3BB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E3298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DEBE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0FC30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AA42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47389BF3"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7D8CD8F2"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7AD6F09"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14:paraId="43898236"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55389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68028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366F9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64505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14:paraId="706C15CA"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119448D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F6BB1C7"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14:paraId="018FEE7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D316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1C861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5137F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DD272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7834830C"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5EF30AC7"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0BA2B4F"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14:paraId="011C1DB7"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ACA8C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D4DC6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19679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855E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32F43DC9"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33C360D"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CF16E6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14:paraId="4526284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E4467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6F59A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CF5E7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8E72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14:paraId="0678CC24"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01DF95B1"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7F27AAD"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14:paraId="4C58EC2E"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9766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F12C0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321E9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C8D3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7451D183"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23CD72F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97E4797"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14:paraId="7C8D7712"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DF13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BA9DD2"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4563E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6238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585DDBFE"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20C7CC3E"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1BC069D0"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14:paraId="3FA8229C"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44908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69DE1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7AF28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B6DF6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5AA5AC17"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679734D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BF330DB"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44</w:t>
            </w:r>
          </w:p>
        </w:tc>
        <w:tc>
          <w:tcPr>
            <w:tcW w:w="6454" w:type="dxa"/>
            <w:tcBorders>
              <w:top w:val="single" w:sz="4" w:space="0" w:color="auto"/>
              <w:left w:val="single" w:sz="4" w:space="0" w:color="auto"/>
              <w:bottom w:val="single" w:sz="4" w:space="0" w:color="auto"/>
              <w:right w:val="single" w:sz="4" w:space="0" w:color="auto"/>
            </w:tcBorders>
            <w:hideMark/>
          </w:tcPr>
          <w:p w14:paraId="2BA5FC3B"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A1F8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84B71"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E3203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58BD7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14:paraId="2169816F"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38DF2B28"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2ED267A8"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14:paraId="58DF6C2D"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45D38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D0284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A5DD8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310EB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14:paraId="420E47A4"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3FFA580"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6487696F"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14:paraId="39E4A13D"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0A79C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EF82B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7819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B49F5C"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14:paraId="595243CB"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373322A"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417D08C6"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14:paraId="74C675A2"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9BC2A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879C2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E0DA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DFCF1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14:paraId="76194B85"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27AEF176"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3558510C" w14:textId="77777777" w:rsidR="00293233" w:rsidRPr="00293233" w:rsidRDefault="00293233" w:rsidP="00293233">
            <w:pPr>
              <w:spacing w:after="0" w:line="240" w:lineRule="auto"/>
              <w:jc w:val="center"/>
              <w:rPr>
                <w:rFonts w:ascii="Times New Roman" w:hAnsi="Times New Roman" w:cs="Times New Roman"/>
                <w:bCs/>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14:paraId="182A0065"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5DDDAA"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0D745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35D0B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456B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CF95B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х</w:t>
            </w:r>
          </w:p>
        </w:tc>
      </w:tr>
      <w:tr w:rsidR="00293233" w:rsidRPr="00293233" w14:paraId="0939EF04"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7D71F1E3"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14:paraId="1759903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 xml:space="preserve">п. </w:t>
            </w:r>
            <w:proofErr w:type="spellStart"/>
            <w:r w:rsidRPr="00293233">
              <w:rPr>
                <w:rFonts w:ascii="Times New Roman" w:hAnsi="Times New Roman" w:cs="Times New Roman"/>
                <w:sz w:val="24"/>
                <w:szCs w:val="24"/>
              </w:rPr>
              <w:t>Углекаменный</w:t>
            </w:r>
            <w:proofErr w:type="spellEnd"/>
            <w:r w:rsidRPr="00293233">
              <w:rPr>
                <w:rFonts w:ascii="Times New Roman" w:hAnsi="Times New Roman" w:cs="Times New Roman"/>
                <w:sz w:val="24"/>
                <w:szCs w:val="24"/>
              </w:rPr>
              <w:t xml:space="preserve">, ул. </w:t>
            </w:r>
            <w:proofErr w:type="spellStart"/>
            <w:r w:rsidRPr="00293233">
              <w:rPr>
                <w:rFonts w:ascii="Times New Roman" w:hAnsi="Times New Roman" w:cs="Times New Roman"/>
                <w:sz w:val="24"/>
                <w:szCs w:val="24"/>
              </w:rPr>
              <w:t>Терпигорьева</w:t>
            </w:r>
            <w:proofErr w:type="spellEnd"/>
            <w:r w:rsidRPr="00293233">
              <w:rPr>
                <w:rFonts w:ascii="Times New Roman" w:hAnsi="Times New Roman" w:cs="Times New Roman"/>
                <w:sz w:val="24"/>
                <w:szCs w:val="24"/>
              </w:rPr>
              <w:t>, д. 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FF8140"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0E4F3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01B817"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00C4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14:paraId="4FE46D17"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r w:rsidR="00293233" w:rsidRPr="00293233" w14:paraId="48C1B063" w14:textId="77777777" w:rsidTr="00574FD3">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14:paraId="0E930FE6" w14:textId="77777777" w:rsidR="00293233" w:rsidRPr="00293233" w:rsidRDefault="00293233" w:rsidP="00293233">
            <w:pPr>
              <w:spacing w:after="0" w:line="240" w:lineRule="auto"/>
              <w:jc w:val="center"/>
              <w:rPr>
                <w:rFonts w:ascii="Times New Roman" w:hAnsi="Times New Roman" w:cs="Times New Roman"/>
                <w:bCs/>
                <w:sz w:val="24"/>
                <w:szCs w:val="24"/>
              </w:rPr>
            </w:pPr>
            <w:r w:rsidRPr="00293233">
              <w:rPr>
                <w:rFonts w:ascii="Times New Roman" w:hAnsi="Times New Roman" w:cs="Times New Roman"/>
                <w:bCs/>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14:paraId="3AD59ACF"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A0D02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5DBFDB"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6190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B5E5E"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14:paraId="7D6FE56E" w14:textId="77777777" w:rsidR="00293233" w:rsidRPr="00293233" w:rsidRDefault="00293233" w:rsidP="00293233">
            <w:pPr>
              <w:spacing w:after="0" w:line="240" w:lineRule="auto"/>
              <w:rPr>
                <w:rFonts w:ascii="Times New Roman" w:hAnsi="Times New Roman" w:cs="Times New Roman"/>
              </w:rPr>
            </w:pPr>
            <w:r w:rsidRPr="00293233">
              <w:rPr>
                <w:rFonts w:ascii="Times New Roman" w:hAnsi="Times New Roman" w:cs="Times New Roman"/>
                <w:sz w:val="24"/>
                <w:szCs w:val="24"/>
              </w:rPr>
              <w:t>1 сентября 2025г.</w:t>
            </w:r>
          </w:p>
        </w:tc>
      </w:tr>
    </w:tbl>
    <w:p w14:paraId="4998A772" w14:textId="77777777" w:rsidR="00293233" w:rsidRPr="00293233" w:rsidRDefault="00293233" w:rsidP="00293233">
      <w:pPr>
        <w:pageBreakBefore/>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lastRenderedPageBreak/>
        <w:t>Приложение № 4</w:t>
      </w:r>
    </w:p>
    <w:p w14:paraId="005CA652" w14:textId="77777777" w:rsidR="00293233" w:rsidRPr="00293233" w:rsidRDefault="00293233" w:rsidP="00293233">
      <w:pPr>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7D654C76" w14:textId="77777777" w:rsidR="00293233" w:rsidRPr="00293233" w:rsidRDefault="00293233" w:rsidP="00293233">
      <w:pPr>
        <w:spacing w:after="0" w:line="240" w:lineRule="auto"/>
        <w:jc w:val="center"/>
        <w:rPr>
          <w:rFonts w:ascii="Times New Roman" w:hAnsi="Times New Roman" w:cs="Times New Roman"/>
          <w:sz w:val="28"/>
        </w:rPr>
      </w:pPr>
    </w:p>
    <w:p w14:paraId="32333F4F" w14:textId="77777777" w:rsidR="00293233" w:rsidRPr="00293233" w:rsidRDefault="00293233" w:rsidP="00293233">
      <w:pPr>
        <w:spacing w:after="0" w:line="240" w:lineRule="auto"/>
        <w:jc w:val="center"/>
        <w:rPr>
          <w:rFonts w:ascii="Times New Roman" w:hAnsi="Times New Roman" w:cs="Times New Roman"/>
          <w:sz w:val="28"/>
        </w:rPr>
      </w:pPr>
      <w:r w:rsidRPr="00293233">
        <w:rPr>
          <w:rFonts w:ascii="Times New Roman" w:hAnsi="Times New Roman" w:cs="Times New Roman"/>
          <w:sz w:val="28"/>
        </w:rPr>
        <w:t>ПЛАН</w:t>
      </w:r>
    </w:p>
    <w:p w14:paraId="731085E6" w14:textId="77777777" w:rsidR="00293233" w:rsidRPr="00293233" w:rsidRDefault="00293233" w:rsidP="00293233">
      <w:pPr>
        <w:spacing w:after="0" w:line="240" w:lineRule="auto"/>
        <w:jc w:val="center"/>
        <w:rPr>
          <w:rFonts w:ascii="Times New Roman" w:hAnsi="Times New Roman" w:cs="Times New Roman"/>
          <w:sz w:val="28"/>
        </w:rPr>
      </w:pPr>
      <w:r w:rsidRPr="00293233">
        <w:rPr>
          <w:rFonts w:ascii="Times New Roman" w:hAnsi="Times New Roman" w:cs="Times New Roman"/>
          <w:sz w:val="28"/>
        </w:rPr>
        <w:t>реализации мероприятий по переселению граждан из аварийного жилищного фонда, признанного таковым до 1 января 2017г., по способам переселения</w:t>
      </w:r>
    </w:p>
    <w:tbl>
      <w:tblPr>
        <w:tblStyle w:val="aa"/>
        <w:tblW w:w="0" w:type="auto"/>
        <w:tblLayout w:type="fixed"/>
        <w:tblLook w:val="04A0" w:firstRow="1" w:lastRow="0" w:firstColumn="1" w:lastColumn="0" w:noHBand="0" w:noVBand="1"/>
      </w:tblPr>
      <w:tblGrid>
        <w:gridCol w:w="534"/>
        <w:gridCol w:w="2126"/>
        <w:gridCol w:w="992"/>
        <w:gridCol w:w="851"/>
        <w:gridCol w:w="708"/>
        <w:gridCol w:w="851"/>
        <w:gridCol w:w="992"/>
        <w:gridCol w:w="1134"/>
        <w:gridCol w:w="709"/>
        <w:gridCol w:w="850"/>
        <w:gridCol w:w="709"/>
        <w:gridCol w:w="1134"/>
        <w:gridCol w:w="709"/>
        <w:gridCol w:w="850"/>
        <w:gridCol w:w="993"/>
        <w:gridCol w:w="1071"/>
      </w:tblGrid>
      <w:tr w:rsidR="00293233" w:rsidRPr="00293233" w14:paraId="7E42F49C" w14:textId="77777777" w:rsidTr="00574FD3">
        <w:tc>
          <w:tcPr>
            <w:tcW w:w="534" w:type="dxa"/>
            <w:vMerge w:val="restart"/>
          </w:tcPr>
          <w:p w14:paraId="5BEDBE5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 п/п</w:t>
            </w:r>
          </w:p>
        </w:tc>
        <w:tc>
          <w:tcPr>
            <w:tcW w:w="2126" w:type="dxa"/>
            <w:vMerge w:val="restart"/>
          </w:tcPr>
          <w:p w14:paraId="4AABFE2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Наименование муниципального образования</w:t>
            </w:r>
          </w:p>
        </w:tc>
        <w:tc>
          <w:tcPr>
            <w:tcW w:w="992" w:type="dxa"/>
            <w:vMerge w:val="restart"/>
          </w:tcPr>
          <w:p w14:paraId="4340E86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 xml:space="preserve">Всего </w:t>
            </w:r>
            <w:proofErr w:type="spellStart"/>
            <w:r w:rsidRPr="00293233">
              <w:rPr>
                <w:rFonts w:ascii="Times New Roman" w:hAnsi="Times New Roman" w:cs="Times New Roman"/>
                <w:sz w:val="16"/>
                <w:szCs w:val="16"/>
              </w:rPr>
              <w:t>расселяе</w:t>
            </w:r>
            <w:proofErr w:type="spellEnd"/>
            <w:r w:rsidRPr="00293233">
              <w:rPr>
                <w:rFonts w:ascii="Times New Roman" w:hAnsi="Times New Roman" w:cs="Times New Roman"/>
                <w:sz w:val="16"/>
                <w:szCs w:val="16"/>
              </w:rPr>
              <w:t xml:space="preserve">-мая площадь жилых </w:t>
            </w:r>
            <w:proofErr w:type="spellStart"/>
            <w:r w:rsidRPr="00293233">
              <w:rPr>
                <w:rFonts w:ascii="Times New Roman" w:hAnsi="Times New Roman" w:cs="Times New Roman"/>
                <w:sz w:val="16"/>
                <w:szCs w:val="16"/>
              </w:rPr>
              <w:t>помеще-ний</w:t>
            </w:r>
            <w:proofErr w:type="spellEnd"/>
            <w:r w:rsidRPr="00293233">
              <w:rPr>
                <w:rFonts w:ascii="Times New Roman" w:hAnsi="Times New Roman" w:cs="Times New Roman"/>
                <w:sz w:val="16"/>
                <w:szCs w:val="16"/>
              </w:rPr>
              <w:t xml:space="preserve"> (кв. метров)</w:t>
            </w:r>
          </w:p>
        </w:tc>
        <w:tc>
          <w:tcPr>
            <w:tcW w:w="1559" w:type="dxa"/>
            <w:gridSpan w:val="2"/>
          </w:tcPr>
          <w:p w14:paraId="2C202B3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Расселение в рамках Программы, не связанное с приобретением жилых помещений</w:t>
            </w:r>
          </w:p>
        </w:tc>
        <w:tc>
          <w:tcPr>
            <w:tcW w:w="10002" w:type="dxa"/>
            <w:gridSpan w:val="11"/>
          </w:tcPr>
          <w:p w14:paraId="692652C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Расселение в рамках Программы, связанное с приобретением жилых помещений за счет бюджетных средств</w:t>
            </w:r>
          </w:p>
        </w:tc>
      </w:tr>
      <w:tr w:rsidR="00293233" w:rsidRPr="00293233" w14:paraId="2FE02281" w14:textId="77777777" w:rsidTr="00574FD3">
        <w:tc>
          <w:tcPr>
            <w:tcW w:w="534" w:type="dxa"/>
            <w:vMerge/>
          </w:tcPr>
          <w:p w14:paraId="69AEEDB8" w14:textId="77777777" w:rsidR="00293233" w:rsidRPr="00293233" w:rsidRDefault="00293233" w:rsidP="00293233">
            <w:pPr>
              <w:spacing w:line="240" w:lineRule="auto"/>
              <w:jc w:val="center"/>
              <w:rPr>
                <w:rFonts w:ascii="Times New Roman" w:hAnsi="Times New Roman" w:cs="Times New Roman"/>
                <w:sz w:val="18"/>
                <w:szCs w:val="18"/>
              </w:rPr>
            </w:pPr>
          </w:p>
        </w:tc>
        <w:tc>
          <w:tcPr>
            <w:tcW w:w="2126" w:type="dxa"/>
            <w:vMerge/>
          </w:tcPr>
          <w:p w14:paraId="76E29F28" w14:textId="77777777" w:rsidR="00293233" w:rsidRPr="00293233" w:rsidRDefault="00293233" w:rsidP="00293233">
            <w:pPr>
              <w:spacing w:line="240" w:lineRule="auto"/>
              <w:jc w:val="center"/>
              <w:rPr>
                <w:rFonts w:ascii="Times New Roman" w:hAnsi="Times New Roman" w:cs="Times New Roman"/>
                <w:sz w:val="18"/>
                <w:szCs w:val="18"/>
              </w:rPr>
            </w:pPr>
          </w:p>
        </w:tc>
        <w:tc>
          <w:tcPr>
            <w:tcW w:w="992" w:type="dxa"/>
            <w:vMerge/>
          </w:tcPr>
          <w:p w14:paraId="6F00B046" w14:textId="77777777" w:rsidR="00293233" w:rsidRPr="00293233" w:rsidRDefault="00293233" w:rsidP="00293233">
            <w:pPr>
              <w:spacing w:line="240" w:lineRule="auto"/>
              <w:jc w:val="center"/>
              <w:rPr>
                <w:rFonts w:ascii="Times New Roman" w:hAnsi="Times New Roman" w:cs="Times New Roman"/>
                <w:sz w:val="18"/>
                <w:szCs w:val="18"/>
              </w:rPr>
            </w:pPr>
          </w:p>
        </w:tc>
        <w:tc>
          <w:tcPr>
            <w:tcW w:w="1559" w:type="dxa"/>
            <w:gridSpan w:val="2"/>
          </w:tcPr>
          <w:p w14:paraId="0877594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 том числе</w:t>
            </w:r>
          </w:p>
        </w:tc>
        <w:tc>
          <w:tcPr>
            <w:tcW w:w="2977" w:type="dxa"/>
            <w:gridSpan w:val="3"/>
            <w:vMerge w:val="restart"/>
          </w:tcPr>
          <w:p w14:paraId="65A7D4C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всего</w:t>
            </w:r>
          </w:p>
        </w:tc>
        <w:tc>
          <w:tcPr>
            <w:tcW w:w="7025" w:type="dxa"/>
            <w:gridSpan w:val="8"/>
          </w:tcPr>
          <w:p w14:paraId="729A98A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 том числе</w:t>
            </w:r>
          </w:p>
        </w:tc>
      </w:tr>
      <w:tr w:rsidR="00293233" w:rsidRPr="00293233" w14:paraId="400AF8A9" w14:textId="77777777" w:rsidTr="00574FD3">
        <w:tc>
          <w:tcPr>
            <w:tcW w:w="534" w:type="dxa"/>
            <w:vMerge/>
          </w:tcPr>
          <w:p w14:paraId="449879DE" w14:textId="77777777" w:rsidR="00293233" w:rsidRPr="00293233" w:rsidRDefault="00293233" w:rsidP="00293233">
            <w:pPr>
              <w:spacing w:line="240" w:lineRule="auto"/>
              <w:jc w:val="center"/>
              <w:rPr>
                <w:rFonts w:ascii="Times New Roman" w:hAnsi="Times New Roman" w:cs="Times New Roman"/>
                <w:sz w:val="18"/>
                <w:szCs w:val="18"/>
              </w:rPr>
            </w:pPr>
          </w:p>
        </w:tc>
        <w:tc>
          <w:tcPr>
            <w:tcW w:w="2126" w:type="dxa"/>
            <w:vMerge/>
          </w:tcPr>
          <w:p w14:paraId="28880CAC" w14:textId="77777777" w:rsidR="00293233" w:rsidRPr="00293233" w:rsidRDefault="00293233" w:rsidP="00293233">
            <w:pPr>
              <w:spacing w:line="240" w:lineRule="auto"/>
              <w:jc w:val="center"/>
              <w:rPr>
                <w:rFonts w:ascii="Times New Roman" w:hAnsi="Times New Roman" w:cs="Times New Roman"/>
                <w:sz w:val="18"/>
                <w:szCs w:val="18"/>
              </w:rPr>
            </w:pPr>
          </w:p>
        </w:tc>
        <w:tc>
          <w:tcPr>
            <w:tcW w:w="992" w:type="dxa"/>
            <w:vMerge/>
          </w:tcPr>
          <w:p w14:paraId="065ADFDB" w14:textId="77777777" w:rsidR="00293233" w:rsidRPr="00293233" w:rsidRDefault="00293233" w:rsidP="00293233">
            <w:pPr>
              <w:spacing w:line="240" w:lineRule="auto"/>
              <w:jc w:val="center"/>
              <w:rPr>
                <w:rFonts w:ascii="Times New Roman" w:hAnsi="Times New Roman" w:cs="Times New Roman"/>
                <w:sz w:val="18"/>
                <w:szCs w:val="18"/>
              </w:rPr>
            </w:pPr>
          </w:p>
        </w:tc>
        <w:tc>
          <w:tcPr>
            <w:tcW w:w="1559" w:type="dxa"/>
            <w:gridSpan w:val="2"/>
            <w:vMerge w:val="restart"/>
          </w:tcPr>
          <w:p w14:paraId="674A7EF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выкуп жилых помещений у собственников</w:t>
            </w:r>
          </w:p>
        </w:tc>
        <w:tc>
          <w:tcPr>
            <w:tcW w:w="2977" w:type="dxa"/>
            <w:gridSpan w:val="3"/>
            <w:vMerge/>
          </w:tcPr>
          <w:p w14:paraId="2FF5C297" w14:textId="77777777" w:rsidR="00293233" w:rsidRPr="00293233" w:rsidRDefault="00293233" w:rsidP="00293233">
            <w:pPr>
              <w:spacing w:line="240" w:lineRule="auto"/>
              <w:jc w:val="center"/>
              <w:rPr>
                <w:rFonts w:ascii="Times New Roman" w:hAnsi="Times New Roman" w:cs="Times New Roman"/>
                <w:sz w:val="18"/>
                <w:szCs w:val="18"/>
              </w:rPr>
            </w:pPr>
          </w:p>
        </w:tc>
        <w:tc>
          <w:tcPr>
            <w:tcW w:w="1559" w:type="dxa"/>
            <w:gridSpan w:val="2"/>
            <w:vMerge w:val="restart"/>
          </w:tcPr>
          <w:p w14:paraId="0236F42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строительство домов</w:t>
            </w:r>
          </w:p>
        </w:tc>
        <w:tc>
          <w:tcPr>
            <w:tcW w:w="3402" w:type="dxa"/>
            <w:gridSpan w:val="4"/>
          </w:tcPr>
          <w:p w14:paraId="1142033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приобретение жилых помещений у застройщиков, в том числе</w:t>
            </w:r>
          </w:p>
        </w:tc>
        <w:tc>
          <w:tcPr>
            <w:tcW w:w="2064" w:type="dxa"/>
            <w:gridSpan w:val="2"/>
            <w:vMerge w:val="restart"/>
          </w:tcPr>
          <w:p w14:paraId="2C83316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Приобретение жилых помещений у лиц, не являющихся застройщиками</w:t>
            </w:r>
          </w:p>
        </w:tc>
      </w:tr>
      <w:tr w:rsidR="00293233" w:rsidRPr="00293233" w14:paraId="266AD612" w14:textId="77777777" w:rsidTr="00574FD3">
        <w:tc>
          <w:tcPr>
            <w:tcW w:w="534" w:type="dxa"/>
            <w:vMerge/>
          </w:tcPr>
          <w:p w14:paraId="7FF246BB" w14:textId="77777777" w:rsidR="00293233" w:rsidRPr="00293233" w:rsidRDefault="00293233" w:rsidP="00293233">
            <w:pPr>
              <w:spacing w:line="240" w:lineRule="auto"/>
              <w:jc w:val="center"/>
              <w:rPr>
                <w:rFonts w:ascii="Times New Roman" w:hAnsi="Times New Roman" w:cs="Times New Roman"/>
                <w:sz w:val="18"/>
                <w:szCs w:val="18"/>
              </w:rPr>
            </w:pPr>
          </w:p>
        </w:tc>
        <w:tc>
          <w:tcPr>
            <w:tcW w:w="2126" w:type="dxa"/>
            <w:vMerge/>
          </w:tcPr>
          <w:p w14:paraId="0C905DE3" w14:textId="77777777" w:rsidR="00293233" w:rsidRPr="00293233" w:rsidRDefault="00293233" w:rsidP="00293233">
            <w:pPr>
              <w:spacing w:line="240" w:lineRule="auto"/>
              <w:jc w:val="center"/>
              <w:rPr>
                <w:rFonts w:ascii="Times New Roman" w:hAnsi="Times New Roman" w:cs="Times New Roman"/>
                <w:sz w:val="18"/>
                <w:szCs w:val="18"/>
              </w:rPr>
            </w:pPr>
          </w:p>
        </w:tc>
        <w:tc>
          <w:tcPr>
            <w:tcW w:w="992" w:type="dxa"/>
            <w:vMerge/>
          </w:tcPr>
          <w:p w14:paraId="196E7AF3" w14:textId="77777777" w:rsidR="00293233" w:rsidRPr="00293233" w:rsidRDefault="00293233" w:rsidP="00293233">
            <w:pPr>
              <w:spacing w:line="240" w:lineRule="auto"/>
              <w:jc w:val="center"/>
              <w:rPr>
                <w:rFonts w:ascii="Times New Roman" w:hAnsi="Times New Roman" w:cs="Times New Roman"/>
                <w:sz w:val="18"/>
                <w:szCs w:val="18"/>
              </w:rPr>
            </w:pPr>
          </w:p>
        </w:tc>
        <w:tc>
          <w:tcPr>
            <w:tcW w:w="1559" w:type="dxa"/>
            <w:gridSpan w:val="2"/>
            <w:vMerge/>
          </w:tcPr>
          <w:p w14:paraId="3E6F7992" w14:textId="77777777" w:rsidR="00293233" w:rsidRPr="00293233" w:rsidRDefault="00293233" w:rsidP="00293233">
            <w:pPr>
              <w:spacing w:line="240" w:lineRule="auto"/>
              <w:jc w:val="center"/>
              <w:rPr>
                <w:rFonts w:ascii="Times New Roman" w:hAnsi="Times New Roman" w:cs="Times New Roman"/>
                <w:sz w:val="18"/>
                <w:szCs w:val="18"/>
              </w:rPr>
            </w:pPr>
          </w:p>
        </w:tc>
        <w:tc>
          <w:tcPr>
            <w:tcW w:w="2977" w:type="dxa"/>
            <w:gridSpan w:val="3"/>
            <w:vMerge/>
          </w:tcPr>
          <w:p w14:paraId="55979FD8" w14:textId="77777777" w:rsidR="00293233" w:rsidRPr="00293233" w:rsidRDefault="00293233" w:rsidP="00293233">
            <w:pPr>
              <w:spacing w:line="240" w:lineRule="auto"/>
              <w:jc w:val="center"/>
              <w:rPr>
                <w:rFonts w:ascii="Times New Roman" w:hAnsi="Times New Roman" w:cs="Times New Roman"/>
                <w:sz w:val="18"/>
                <w:szCs w:val="18"/>
              </w:rPr>
            </w:pPr>
          </w:p>
        </w:tc>
        <w:tc>
          <w:tcPr>
            <w:tcW w:w="1559" w:type="dxa"/>
            <w:gridSpan w:val="2"/>
            <w:vMerge/>
          </w:tcPr>
          <w:p w14:paraId="34DBF816" w14:textId="77777777" w:rsidR="00293233" w:rsidRPr="00293233" w:rsidRDefault="00293233" w:rsidP="00293233">
            <w:pPr>
              <w:spacing w:line="240" w:lineRule="auto"/>
              <w:jc w:val="center"/>
              <w:rPr>
                <w:rFonts w:ascii="Times New Roman" w:hAnsi="Times New Roman" w:cs="Times New Roman"/>
                <w:sz w:val="18"/>
                <w:szCs w:val="18"/>
              </w:rPr>
            </w:pPr>
          </w:p>
        </w:tc>
        <w:tc>
          <w:tcPr>
            <w:tcW w:w="1843" w:type="dxa"/>
            <w:gridSpan w:val="2"/>
          </w:tcPr>
          <w:p w14:paraId="75C93CE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 строящихся домах</w:t>
            </w:r>
          </w:p>
        </w:tc>
        <w:tc>
          <w:tcPr>
            <w:tcW w:w="1559" w:type="dxa"/>
            <w:gridSpan w:val="2"/>
          </w:tcPr>
          <w:p w14:paraId="4433679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в домах, введенных в эксплуатацию</w:t>
            </w:r>
          </w:p>
        </w:tc>
        <w:tc>
          <w:tcPr>
            <w:tcW w:w="2064" w:type="dxa"/>
            <w:gridSpan w:val="2"/>
            <w:vMerge/>
          </w:tcPr>
          <w:p w14:paraId="031A6394" w14:textId="77777777" w:rsidR="00293233" w:rsidRPr="00293233" w:rsidRDefault="00293233" w:rsidP="00293233">
            <w:pPr>
              <w:spacing w:line="240" w:lineRule="auto"/>
              <w:jc w:val="center"/>
              <w:rPr>
                <w:rFonts w:ascii="Times New Roman" w:hAnsi="Times New Roman" w:cs="Times New Roman"/>
                <w:sz w:val="18"/>
                <w:szCs w:val="18"/>
              </w:rPr>
            </w:pPr>
          </w:p>
        </w:tc>
      </w:tr>
      <w:tr w:rsidR="00293233" w:rsidRPr="00293233" w14:paraId="184B9360" w14:textId="77777777" w:rsidTr="00574FD3">
        <w:tc>
          <w:tcPr>
            <w:tcW w:w="534" w:type="dxa"/>
            <w:vMerge/>
          </w:tcPr>
          <w:p w14:paraId="6BA337F2" w14:textId="77777777" w:rsidR="00293233" w:rsidRPr="00293233" w:rsidRDefault="00293233" w:rsidP="00293233">
            <w:pPr>
              <w:spacing w:line="240" w:lineRule="auto"/>
              <w:jc w:val="center"/>
              <w:rPr>
                <w:rFonts w:ascii="Times New Roman" w:hAnsi="Times New Roman" w:cs="Times New Roman"/>
                <w:sz w:val="18"/>
                <w:szCs w:val="18"/>
              </w:rPr>
            </w:pPr>
          </w:p>
        </w:tc>
        <w:tc>
          <w:tcPr>
            <w:tcW w:w="2126" w:type="dxa"/>
            <w:vMerge/>
          </w:tcPr>
          <w:p w14:paraId="6FA633BA" w14:textId="77777777" w:rsidR="00293233" w:rsidRPr="00293233" w:rsidRDefault="00293233" w:rsidP="00293233">
            <w:pPr>
              <w:spacing w:line="240" w:lineRule="auto"/>
              <w:jc w:val="center"/>
              <w:rPr>
                <w:rFonts w:ascii="Times New Roman" w:hAnsi="Times New Roman" w:cs="Times New Roman"/>
                <w:sz w:val="18"/>
                <w:szCs w:val="18"/>
              </w:rPr>
            </w:pPr>
          </w:p>
        </w:tc>
        <w:tc>
          <w:tcPr>
            <w:tcW w:w="992" w:type="dxa"/>
            <w:vMerge/>
          </w:tcPr>
          <w:p w14:paraId="561B474D" w14:textId="77777777" w:rsidR="00293233" w:rsidRPr="00293233" w:rsidRDefault="00293233" w:rsidP="00293233">
            <w:pPr>
              <w:spacing w:line="240" w:lineRule="auto"/>
              <w:jc w:val="center"/>
              <w:rPr>
                <w:rFonts w:ascii="Times New Roman" w:hAnsi="Times New Roman" w:cs="Times New Roman"/>
                <w:sz w:val="18"/>
                <w:szCs w:val="18"/>
              </w:rPr>
            </w:pPr>
          </w:p>
        </w:tc>
        <w:tc>
          <w:tcPr>
            <w:tcW w:w="851" w:type="dxa"/>
          </w:tcPr>
          <w:p w14:paraId="6F8B41FE"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расселя-емая</w:t>
            </w:r>
            <w:proofErr w:type="spellEnd"/>
            <w:r w:rsidRPr="00293233">
              <w:rPr>
                <w:rFonts w:ascii="Times New Roman" w:hAnsi="Times New Roman" w:cs="Times New Roman"/>
                <w:sz w:val="16"/>
                <w:szCs w:val="16"/>
              </w:rPr>
              <w:t xml:space="preserve"> площадь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708" w:type="dxa"/>
          </w:tcPr>
          <w:p w14:paraId="4C6F9220"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стои-мость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руб</w:t>
            </w:r>
            <w:proofErr w:type="spellEnd"/>
            <w:r w:rsidRPr="00293233">
              <w:rPr>
                <w:rFonts w:ascii="Times New Roman" w:hAnsi="Times New Roman" w:cs="Times New Roman"/>
                <w:sz w:val="16"/>
                <w:szCs w:val="16"/>
              </w:rPr>
              <w:t>)</w:t>
            </w:r>
          </w:p>
        </w:tc>
        <w:tc>
          <w:tcPr>
            <w:tcW w:w="851" w:type="dxa"/>
          </w:tcPr>
          <w:p w14:paraId="6F45C258"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расселя-емая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пло-щадь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992" w:type="dxa"/>
          </w:tcPr>
          <w:p w14:paraId="623D994F"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приобре-таемая</w:t>
            </w:r>
            <w:proofErr w:type="spellEnd"/>
            <w:r w:rsidRPr="00293233">
              <w:rPr>
                <w:rFonts w:ascii="Times New Roman" w:hAnsi="Times New Roman" w:cs="Times New Roman"/>
                <w:sz w:val="16"/>
                <w:szCs w:val="16"/>
              </w:rPr>
              <w:t xml:space="preserve"> площадь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1134" w:type="dxa"/>
          </w:tcPr>
          <w:p w14:paraId="702F68E7"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стоимость (руб.)</w:t>
            </w:r>
          </w:p>
        </w:tc>
        <w:tc>
          <w:tcPr>
            <w:tcW w:w="709" w:type="dxa"/>
          </w:tcPr>
          <w:p w14:paraId="65D853C3"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приоб</w:t>
            </w:r>
            <w:proofErr w:type="spellEnd"/>
            <w:r w:rsidRPr="00293233">
              <w:rPr>
                <w:rFonts w:ascii="Times New Roman" w:hAnsi="Times New Roman" w:cs="Times New Roman"/>
                <w:sz w:val="16"/>
                <w:szCs w:val="16"/>
              </w:rPr>
              <w:t>-ре-</w:t>
            </w:r>
            <w:proofErr w:type="spellStart"/>
            <w:r w:rsidRPr="00293233">
              <w:rPr>
                <w:rFonts w:ascii="Times New Roman" w:hAnsi="Times New Roman" w:cs="Times New Roman"/>
                <w:sz w:val="16"/>
                <w:szCs w:val="16"/>
              </w:rPr>
              <w:t>таемая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пло-щадь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850" w:type="dxa"/>
          </w:tcPr>
          <w:p w14:paraId="371244C5"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стои-мость</w:t>
            </w:r>
            <w:proofErr w:type="spellEnd"/>
            <w:r w:rsidRPr="00293233">
              <w:rPr>
                <w:rFonts w:ascii="Times New Roman" w:hAnsi="Times New Roman" w:cs="Times New Roman"/>
                <w:sz w:val="16"/>
                <w:szCs w:val="16"/>
              </w:rPr>
              <w:t xml:space="preserve"> (руб.)</w:t>
            </w:r>
          </w:p>
        </w:tc>
        <w:tc>
          <w:tcPr>
            <w:tcW w:w="709" w:type="dxa"/>
          </w:tcPr>
          <w:p w14:paraId="52E506BE"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приоб</w:t>
            </w:r>
            <w:proofErr w:type="spellEnd"/>
            <w:r w:rsidRPr="00293233">
              <w:rPr>
                <w:rFonts w:ascii="Times New Roman" w:hAnsi="Times New Roman" w:cs="Times New Roman"/>
                <w:sz w:val="16"/>
                <w:szCs w:val="16"/>
              </w:rPr>
              <w:t>-ре-</w:t>
            </w:r>
            <w:proofErr w:type="spellStart"/>
            <w:r w:rsidRPr="00293233">
              <w:rPr>
                <w:rFonts w:ascii="Times New Roman" w:hAnsi="Times New Roman" w:cs="Times New Roman"/>
                <w:sz w:val="16"/>
                <w:szCs w:val="16"/>
              </w:rPr>
              <w:t>таемая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пло-щадь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1134" w:type="dxa"/>
          </w:tcPr>
          <w:p w14:paraId="3740844F"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стоимость (руб.)</w:t>
            </w:r>
          </w:p>
        </w:tc>
        <w:tc>
          <w:tcPr>
            <w:tcW w:w="709" w:type="dxa"/>
          </w:tcPr>
          <w:p w14:paraId="4120AA02"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приоб</w:t>
            </w:r>
            <w:proofErr w:type="spellEnd"/>
            <w:r w:rsidRPr="00293233">
              <w:rPr>
                <w:rFonts w:ascii="Times New Roman" w:hAnsi="Times New Roman" w:cs="Times New Roman"/>
                <w:sz w:val="16"/>
                <w:szCs w:val="16"/>
              </w:rPr>
              <w:t>-ре-</w:t>
            </w:r>
            <w:proofErr w:type="spellStart"/>
            <w:r w:rsidRPr="00293233">
              <w:rPr>
                <w:rFonts w:ascii="Times New Roman" w:hAnsi="Times New Roman" w:cs="Times New Roman"/>
                <w:sz w:val="16"/>
                <w:szCs w:val="16"/>
              </w:rPr>
              <w:t>таемая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пло-щадь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850" w:type="dxa"/>
          </w:tcPr>
          <w:p w14:paraId="1D26EA5E"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Стои-мость</w:t>
            </w:r>
            <w:proofErr w:type="spellEnd"/>
            <w:r w:rsidRPr="00293233">
              <w:rPr>
                <w:rFonts w:ascii="Times New Roman" w:hAnsi="Times New Roman" w:cs="Times New Roman"/>
                <w:sz w:val="16"/>
                <w:szCs w:val="16"/>
              </w:rPr>
              <w:t xml:space="preserve"> (руб.)</w:t>
            </w:r>
          </w:p>
        </w:tc>
        <w:tc>
          <w:tcPr>
            <w:tcW w:w="993" w:type="dxa"/>
          </w:tcPr>
          <w:p w14:paraId="78F9D13E"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приобре-таемая</w:t>
            </w:r>
            <w:proofErr w:type="spellEnd"/>
            <w:r w:rsidRPr="00293233">
              <w:rPr>
                <w:rFonts w:ascii="Times New Roman" w:hAnsi="Times New Roman" w:cs="Times New Roman"/>
                <w:sz w:val="16"/>
                <w:szCs w:val="16"/>
              </w:rPr>
              <w:t xml:space="preserve"> площадь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1071" w:type="dxa"/>
          </w:tcPr>
          <w:p w14:paraId="22DD2119"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стоимость (руб.)</w:t>
            </w:r>
          </w:p>
        </w:tc>
      </w:tr>
      <w:tr w:rsidR="00293233" w:rsidRPr="00293233" w14:paraId="3594E6A8" w14:textId="77777777" w:rsidTr="00574FD3">
        <w:tc>
          <w:tcPr>
            <w:tcW w:w="534" w:type="dxa"/>
          </w:tcPr>
          <w:p w14:paraId="266194C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w:t>
            </w:r>
          </w:p>
        </w:tc>
        <w:tc>
          <w:tcPr>
            <w:tcW w:w="2126" w:type="dxa"/>
          </w:tcPr>
          <w:p w14:paraId="08966EE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992" w:type="dxa"/>
          </w:tcPr>
          <w:p w14:paraId="0E28E25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851" w:type="dxa"/>
          </w:tcPr>
          <w:p w14:paraId="517F0DD3"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4</w:t>
            </w:r>
          </w:p>
        </w:tc>
        <w:tc>
          <w:tcPr>
            <w:tcW w:w="708" w:type="dxa"/>
          </w:tcPr>
          <w:p w14:paraId="12422DA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5</w:t>
            </w:r>
          </w:p>
        </w:tc>
        <w:tc>
          <w:tcPr>
            <w:tcW w:w="851" w:type="dxa"/>
          </w:tcPr>
          <w:p w14:paraId="0FDEE70B"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6</w:t>
            </w:r>
          </w:p>
        </w:tc>
        <w:tc>
          <w:tcPr>
            <w:tcW w:w="992" w:type="dxa"/>
          </w:tcPr>
          <w:p w14:paraId="75525660"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7</w:t>
            </w:r>
          </w:p>
        </w:tc>
        <w:tc>
          <w:tcPr>
            <w:tcW w:w="1134" w:type="dxa"/>
          </w:tcPr>
          <w:p w14:paraId="72C8A8B8"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8</w:t>
            </w:r>
          </w:p>
        </w:tc>
        <w:tc>
          <w:tcPr>
            <w:tcW w:w="709" w:type="dxa"/>
          </w:tcPr>
          <w:p w14:paraId="16FD80D3"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9</w:t>
            </w:r>
          </w:p>
        </w:tc>
        <w:tc>
          <w:tcPr>
            <w:tcW w:w="850" w:type="dxa"/>
          </w:tcPr>
          <w:p w14:paraId="1643DA60"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10</w:t>
            </w:r>
          </w:p>
        </w:tc>
        <w:tc>
          <w:tcPr>
            <w:tcW w:w="709" w:type="dxa"/>
          </w:tcPr>
          <w:p w14:paraId="441D3F6F"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11</w:t>
            </w:r>
          </w:p>
        </w:tc>
        <w:tc>
          <w:tcPr>
            <w:tcW w:w="1134" w:type="dxa"/>
          </w:tcPr>
          <w:p w14:paraId="311765C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12</w:t>
            </w:r>
          </w:p>
        </w:tc>
        <w:tc>
          <w:tcPr>
            <w:tcW w:w="709" w:type="dxa"/>
          </w:tcPr>
          <w:p w14:paraId="69A7948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13</w:t>
            </w:r>
          </w:p>
        </w:tc>
        <w:tc>
          <w:tcPr>
            <w:tcW w:w="850" w:type="dxa"/>
          </w:tcPr>
          <w:p w14:paraId="5CFAAD3A"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14</w:t>
            </w:r>
          </w:p>
        </w:tc>
        <w:tc>
          <w:tcPr>
            <w:tcW w:w="993" w:type="dxa"/>
          </w:tcPr>
          <w:p w14:paraId="17D4794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15</w:t>
            </w:r>
          </w:p>
        </w:tc>
        <w:tc>
          <w:tcPr>
            <w:tcW w:w="1071" w:type="dxa"/>
          </w:tcPr>
          <w:p w14:paraId="4D3CEE75"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16</w:t>
            </w:r>
          </w:p>
        </w:tc>
      </w:tr>
      <w:tr w:rsidR="00293233" w:rsidRPr="00293233" w14:paraId="6D9748BF" w14:textId="77777777" w:rsidTr="00574FD3">
        <w:tc>
          <w:tcPr>
            <w:tcW w:w="534" w:type="dxa"/>
          </w:tcPr>
          <w:p w14:paraId="2C6180F1"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339C6316"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Всего по Программе переселения, в рамках которой </w:t>
            </w:r>
            <w:proofErr w:type="spellStart"/>
            <w:r w:rsidRPr="00293233">
              <w:rPr>
                <w:rFonts w:ascii="Times New Roman" w:hAnsi="Times New Roman" w:cs="Times New Roman"/>
              </w:rPr>
              <w:t>предусмот-рено</w:t>
            </w:r>
            <w:proofErr w:type="spellEnd"/>
            <w:r w:rsidRPr="00293233">
              <w:rPr>
                <w:rFonts w:ascii="Times New Roman" w:hAnsi="Times New Roman" w:cs="Times New Roman"/>
              </w:rPr>
              <w:t xml:space="preserve"> финансирование за счет средств Фонда, в том числе:</w:t>
            </w:r>
          </w:p>
        </w:tc>
        <w:tc>
          <w:tcPr>
            <w:tcW w:w="992" w:type="dxa"/>
          </w:tcPr>
          <w:p w14:paraId="11920C0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6727,94</w:t>
            </w:r>
          </w:p>
        </w:tc>
        <w:tc>
          <w:tcPr>
            <w:tcW w:w="851" w:type="dxa"/>
          </w:tcPr>
          <w:p w14:paraId="2AE5060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2F24C99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3157065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6727,94</w:t>
            </w:r>
          </w:p>
        </w:tc>
        <w:tc>
          <w:tcPr>
            <w:tcW w:w="992" w:type="dxa"/>
          </w:tcPr>
          <w:p w14:paraId="729B18E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7047,34</w:t>
            </w:r>
          </w:p>
        </w:tc>
        <w:tc>
          <w:tcPr>
            <w:tcW w:w="1134" w:type="dxa"/>
          </w:tcPr>
          <w:p w14:paraId="43188727"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296142414,4</w:t>
            </w:r>
          </w:p>
        </w:tc>
        <w:tc>
          <w:tcPr>
            <w:tcW w:w="709" w:type="dxa"/>
          </w:tcPr>
          <w:p w14:paraId="1F05C69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3BA0B6D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1F935F7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73C1969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64BB1A8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78F6DBF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3161111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7047,34</w:t>
            </w:r>
          </w:p>
        </w:tc>
        <w:tc>
          <w:tcPr>
            <w:tcW w:w="1071" w:type="dxa"/>
          </w:tcPr>
          <w:p w14:paraId="73D92CC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296142414,4</w:t>
            </w:r>
          </w:p>
        </w:tc>
      </w:tr>
      <w:tr w:rsidR="00293233" w:rsidRPr="00293233" w14:paraId="17F46BBC" w14:textId="77777777" w:rsidTr="00574FD3">
        <w:tc>
          <w:tcPr>
            <w:tcW w:w="534" w:type="dxa"/>
          </w:tcPr>
          <w:p w14:paraId="5FCEB6CE"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1847DA93"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2019 года</w:t>
            </w:r>
          </w:p>
        </w:tc>
        <w:tc>
          <w:tcPr>
            <w:tcW w:w="992" w:type="dxa"/>
          </w:tcPr>
          <w:p w14:paraId="1798F5C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1207,44</w:t>
            </w:r>
          </w:p>
        </w:tc>
        <w:tc>
          <w:tcPr>
            <w:tcW w:w="851" w:type="dxa"/>
          </w:tcPr>
          <w:p w14:paraId="621A560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2762DF8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1725EC2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1207,44</w:t>
            </w:r>
          </w:p>
        </w:tc>
        <w:tc>
          <w:tcPr>
            <w:tcW w:w="992" w:type="dxa"/>
          </w:tcPr>
          <w:p w14:paraId="24E0564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1566,84</w:t>
            </w:r>
          </w:p>
        </w:tc>
        <w:tc>
          <w:tcPr>
            <w:tcW w:w="1134" w:type="dxa"/>
          </w:tcPr>
          <w:p w14:paraId="4D5B972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64480152,40</w:t>
            </w:r>
          </w:p>
        </w:tc>
        <w:tc>
          <w:tcPr>
            <w:tcW w:w="709" w:type="dxa"/>
          </w:tcPr>
          <w:p w14:paraId="4DC34C9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85E6CB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397D67D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1B06A31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68AC65D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38CC3FA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0EB1B86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1566,84</w:t>
            </w:r>
          </w:p>
        </w:tc>
        <w:tc>
          <w:tcPr>
            <w:tcW w:w="1071" w:type="dxa"/>
          </w:tcPr>
          <w:p w14:paraId="52FB90F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64480152,40</w:t>
            </w:r>
          </w:p>
        </w:tc>
      </w:tr>
      <w:tr w:rsidR="00293233" w:rsidRPr="00293233" w14:paraId="3D26DEE1" w14:textId="77777777" w:rsidTr="00574FD3">
        <w:tc>
          <w:tcPr>
            <w:tcW w:w="534" w:type="dxa"/>
          </w:tcPr>
          <w:p w14:paraId="16D5BA48"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1</w:t>
            </w:r>
          </w:p>
        </w:tc>
        <w:tc>
          <w:tcPr>
            <w:tcW w:w="2126" w:type="dxa"/>
          </w:tcPr>
          <w:p w14:paraId="20580B5D"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17</w:t>
            </w:r>
          </w:p>
        </w:tc>
        <w:tc>
          <w:tcPr>
            <w:tcW w:w="992" w:type="dxa"/>
          </w:tcPr>
          <w:p w14:paraId="6CB8B2E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851" w:type="dxa"/>
          </w:tcPr>
          <w:p w14:paraId="04B3D94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02A43E3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71F34BE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992" w:type="dxa"/>
          </w:tcPr>
          <w:p w14:paraId="1DB4805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1134" w:type="dxa"/>
          </w:tcPr>
          <w:p w14:paraId="30AB7D4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3096943,20</w:t>
            </w:r>
          </w:p>
        </w:tc>
        <w:tc>
          <w:tcPr>
            <w:tcW w:w="709" w:type="dxa"/>
          </w:tcPr>
          <w:p w14:paraId="3DF16B6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71B11B4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326FCDE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063BEF3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4454DCF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6AD83E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49A96FF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1071" w:type="dxa"/>
          </w:tcPr>
          <w:p w14:paraId="0439EC3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3096943,20</w:t>
            </w:r>
          </w:p>
        </w:tc>
      </w:tr>
      <w:tr w:rsidR="00293233" w:rsidRPr="00293233" w14:paraId="124B9C67" w14:textId="77777777" w:rsidTr="00574FD3">
        <w:tc>
          <w:tcPr>
            <w:tcW w:w="534" w:type="dxa"/>
          </w:tcPr>
          <w:p w14:paraId="174137BB"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2</w:t>
            </w:r>
          </w:p>
        </w:tc>
        <w:tc>
          <w:tcPr>
            <w:tcW w:w="2126" w:type="dxa"/>
          </w:tcPr>
          <w:p w14:paraId="3C03BA2E"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пер. Краснодонецкая Станция, д. 6</w:t>
            </w:r>
          </w:p>
        </w:tc>
        <w:tc>
          <w:tcPr>
            <w:tcW w:w="992" w:type="dxa"/>
          </w:tcPr>
          <w:p w14:paraId="760A47D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89,20</w:t>
            </w:r>
          </w:p>
        </w:tc>
        <w:tc>
          <w:tcPr>
            <w:tcW w:w="851" w:type="dxa"/>
          </w:tcPr>
          <w:p w14:paraId="037391E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03B0E96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34F75E9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89,20</w:t>
            </w:r>
          </w:p>
        </w:tc>
        <w:tc>
          <w:tcPr>
            <w:tcW w:w="992" w:type="dxa"/>
          </w:tcPr>
          <w:p w14:paraId="10F409C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128,60</w:t>
            </w:r>
          </w:p>
        </w:tc>
        <w:tc>
          <w:tcPr>
            <w:tcW w:w="1134" w:type="dxa"/>
          </w:tcPr>
          <w:p w14:paraId="7D2862CB"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5396570,40</w:t>
            </w:r>
          </w:p>
        </w:tc>
        <w:tc>
          <w:tcPr>
            <w:tcW w:w="709" w:type="dxa"/>
          </w:tcPr>
          <w:p w14:paraId="116312D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20D676C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5E97A4B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7A977E1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20CDF2C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17E6B64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08EA6A7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128,60</w:t>
            </w:r>
          </w:p>
        </w:tc>
        <w:tc>
          <w:tcPr>
            <w:tcW w:w="1071" w:type="dxa"/>
          </w:tcPr>
          <w:p w14:paraId="24029645"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5396570,40</w:t>
            </w:r>
          </w:p>
        </w:tc>
      </w:tr>
      <w:tr w:rsidR="00293233" w:rsidRPr="00293233" w14:paraId="45E14C11" w14:textId="77777777" w:rsidTr="00574FD3">
        <w:tc>
          <w:tcPr>
            <w:tcW w:w="534" w:type="dxa"/>
          </w:tcPr>
          <w:p w14:paraId="79BBCBE5"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3</w:t>
            </w:r>
          </w:p>
        </w:tc>
        <w:tc>
          <w:tcPr>
            <w:tcW w:w="2126" w:type="dxa"/>
          </w:tcPr>
          <w:p w14:paraId="3489FE0A"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2CE38433"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lastRenderedPageBreak/>
              <w:t>ул. Мамая, д. 8</w:t>
            </w:r>
          </w:p>
        </w:tc>
        <w:tc>
          <w:tcPr>
            <w:tcW w:w="992" w:type="dxa"/>
          </w:tcPr>
          <w:p w14:paraId="2F5365B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lastRenderedPageBreak/>
              <w:t>374,60</w:t>
            </w:r>
          </w:p>
        </w:tc>
        <w:tc>
          <w:tcPr>
            <w:tcW w:w="851" w:type="dxa"/>
          </w:tcPr>
          <w:p w14:paraId="2D7187A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776ED72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7240F52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374,60</w:t>
            </w:r>
          </w:p>
        </w:tc>
        <w:tc>
          <w:tcPr>
            <w:tcW w:w="992" w:type="dxa"/>
          </w:tcPr>
          <w:p w14:paraId="410A522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619,40</w:t>
            </w:r>
          </w:p>
        </w:tc>
        <w:tc>
          <w:tcPr>
            <w:tcW w:w="1134" w:type="dxa"/>
          </w:tcPr>
          <w:p w14:paraId="43FE92C9"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25992501,60</w:t>
            </w:r>
          </w:p>
        </w:tc>
        <w:tc>
          <w:tcPr>
            <w:tcW w:w="709" w:type="dxa"/>
          </w:tcPr>
          <w:p w14:paraId="1852031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1D4D233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334C754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173C1A8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77D1AE6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421CF36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6BB2504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619,40</w:t>
            </w:r>
          </w:p>
        </w:tc>
        <w:tc>
          <w:tcPr>
            <w:tcW w:w="1071" w:type="dxa"/>
          </w:tcPr>
          <w:p w14:paraId="32BE3418"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25992501,60</w:t>
            </w:r>
          </w:p>
        </w:tc>
      </w:tr>
      <w:tr w:rsidR="00293233" w:rsidRPr="00293233" w14:paraId="2C57D09D" w14:textId="77777777" w:rsidTr="00574FD3">
        <w:tc>
          <w:tcPr>
            <w:tcW w:w="534" w:type="dxa"/>
          </w:tcPr>
          <w:p w14:paraId="6F300FB9"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4</w:t>
            </w:r>
          </w:p>
        </w:tc>
        <w:tc>
          <w:tcPr>
            <w:tcW w:w="2126" w:type="dxa"/>
          </w:tcPr>
          <w:p w14:paraId="21D82D76"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14</w:t>
            </w:r>
          </w:p>
        </w:tc>
        <w:tc>
          <w:tcPr>
            <w:tcW w:w="992" w:type="dxa"/>
          </w:tcPr>
          <w:p w14:paraId="7D54C81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80,64</w:t>
            </w:r>
          </w:p>
        </w:tc>
        <w:tc>
          <w:tcPr>
            <w:tcW w:w="851" w:type="dxa"/>
          </w:tcPr>
          <w:p w14:paraId="388C9AA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0515EE6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3566E6C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80,64</w:t>
            </w:r>
          </w:p>
        </w:tc>
        <w:tc>
          <w:tcPr>
            <w:tcW w:w="992" w:type="dxa"/>
          </w:tcPr>
          <w:p w14:paraId="47B0AE4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132,24</w:t>
            </w:r>
          </w:p>
        </w:tc>
        <w:tc>
          <w:tcPr>
            <w:tcW w:w="1134" w:type="dxa"/>
          </w:tcPr>
          <w:p w14:paraId="601A7391"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5449152,00</w:t>
            </w:r>
          </w:p>
        </w:tc>
        <w:tc>
          <w:tcPr>
            <w:tcW w:w="709" w:type="dxa"/>
          </w:tcPr>
          <w:p w14:paraId="71D06E1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41C888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35AF708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267D973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3B1E98C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1FD70F6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18770D2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132,24</w:t>
            </w:r>
          </w:p>
        </w:tc>
        <w:tc>
          <w:tcPr>
            <w:tcW w:w="1071" w:type="dxa"/>
          </w:tcPr>
          <w:p w14:paraId="2A4175FA"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5449152,00</w:t>
            </w:r>
          </w:p>
        </w:tc>
      </w:tr>
      <w:tr w:rsidR="00293233" w:rsidRPr="00293233" w14:paraId="3A0CFA79" w14:textId="77777777" w:rsidTr="00574FD3">
        <w:tc>
          <w:tcPr>
            <w:tcW w:w="534" w:type="dxa"/>
          </w:tcPr>
          <w:p w14:paraId="3FEAD3E1"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5</w:t>
            </w:r>
          </w:p>
        </w:tc>
        <w:tc>
          <w:tcPr>
            <w:tcW w:w="2126" w:type="dxa"/>
          </w:tcPr>
          <w:p w14:paraId="2ECF2519"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12</w:t>
            </w:r>
          </w:p>
        </w:tc>
        <w:tc>
          <w:tcPr>
            <w:tcW w:w="992" w:type="dxa"/>
          </w:tcPr>
          <w:p w14:paraId="5BCEF91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851" w:type="dxa"/>
          </w:tcPr>
          <w:p w14:paraId="2E35B18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5CE781C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386A4F9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992" w:type="dxa"/>
          </w:tcPr>
          <w:p w14:paraId="617C125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1134" w:type="dxa"/>
          </w:tcPr>
          <w:p w14:paraId="6FD8A68A"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3973990,80</w:t>
            </w:r>
          </w:p>
        </w:tc>
        <w:tc>
          <w:tcPr>
            <w:tcW w:w="709" w:type="dxa"/>
          </w:tcPr>
          <w:p w14:paraId="6579DD8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F34D61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7905295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560F95F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2EF8265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0E32DF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2666770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1071" w:type="dxa"/>
          </w:tcPr>
          <w:p w14:paraId="43F21B45"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3973990,00</w:t>
            </w:r>
          </w:p>
        </w:tc>
      </w:tr>
      <w:tr w:rsidR="00293233" w:rsidRPr="00293233" w14:paraId="7FE0F292" w14:textId="77777777" w:rsidTr="00574FD3">
        <w:tc>
          <w:tcPr>
            <w:tcW w:w="534" w:type="dxa"/>
          </w:tcPr>
          <w:p w14:paraId="1EF1D25E"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6</w:t>
            </w:r>
          </w:p>
        </w:tc>
        <w:tc>
          <w:tcPr>
            <w:tcW w:w="2126" w:type="dxa"/>
          </w:tcPr>
          <w:p w14:paraId="3E2034E5"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7499F960"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ул. Энгельса, д. 1а</w:t>
            </w:r>
          </w:p>
        </w:tc>
        <w:tc>
          <w:tcPr>
            <w:tcW w:w="992" w:type="dxa"/>
          </w:tcPr>
          <w:p w14:paraId="5200BCF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80,60</w:t>
            </w:r>
          </w:p>
        </w:tc>
        <w:tc>
          <w:tcPr>
            <w:tcW w:w="851" w:type="dxa"/>
          </w:tcPr>
          <w:p w14:paraId="015DB7D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03621C08" w14:textId="77777777" w:rsidR="00293233" w:rsidRPr="00293233" w:rsidRDefault="00293233" w:rsidP="00293233">
            <w:pPr>
              <w:spacing w:line="240" w:lineRule="auto"/>
              <w:jc w:val="center"/>
              <w:rPr>
                <w:rFonts w:ascii="Times New Roman" w:hAnsi="Times New Roman" w:cs="Times New Roman"/>
                <w:sz w:val="18"/>
                <w:szCs w:val="18"/>
              </w:rPr>
            </w:pPr>
          </w:p>
        </w:tc>
        <w:tc>
          <w:tcPr>
            <w:tcW w:w="851" w:type="dxa"/>
          </w:tcPr>
          <w:p w14:paraId="65DA147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80,60</w:t>
            </w:r>
          </w:p>
        </w:tc>
        <w:tc>
          <w:tcPr>
            <w:tcW w:w="992" w:type="dxa"/>
          </w:tcPr>
          <w:p w14:paraId="7A50932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94,60</w:t>
            </w:r>
          </w:p>
        </w:tc>
        <w:tc>
          <w:tcPr>
            <w:tcW w:w="1134" w:type="dxa"/>
          </w:tcPr>
          <w:p w14:paraId="0029F8F1"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3969794,40</w:t>
            </w:r>
          </w:p>
        </w:tc>
        <w:tc>
          <w:tcPr>
            <w:tcW w:w="709" w:type="dxa"/>
          </w:tcPr>
          <w:p w14:paraId="653FEAD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020801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59DFAA2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748EACC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2086FA4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753C413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239FE45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91,60</w:t>
            </w:r>
          </w:p>
        </w:tc>
        <w:tc>
          <w:tcPr>
            <w:tcW w:w="1071" w:type="dxa"/>
          </w:tcPr>
          <w:p w14:paraId="48084236"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3969794,40</w:t>
            </w:r>
          </w:p>
        </w:tc>
      </w:tr>
      <w:tr w:rsidR="00293233" w:rsidRPr="00293233" w14:paraId="1B0AEC76" w14:textId="77777777" w:rsidTr="00574FD3">
        <w:tc>
          <w:tcPr>
            <w:tcW w:w="534" w:type="dxa"/>
          </w:tcPr>
          <w:p w14:paraId="73C6CCE3" w14:textId="77777777" w:rsidR="00293233" w:rsidRPr="00293233" w:rsidRDefault="00293233" w:rsidP="00293233">
            <w:pPr>
              <w:spacing w:line="240" w:lineRule="auto"/>
              <w:jc w:val="center"/>
              <w:rPr>
                <w:rFonts w:ascii="Times New Roman" w:hAnsi="Times New Roman" w:cs="Times New Roman"/>
              </w:rPr>
            </w:pPr>
            <w:r w:rsidRPr="00293233">
              <w:rPr>
                <w:rFonts w:ascii="Times New Roman" w:hAnsi="Times New Roman" w:cs="Times New Roman"/>
              </w:rPr>
              <w:t>7</w:t>
            </w:r>
          </w:p>
        </w:tc>
        <w:tc>
          <w:tcPr>
            <w:tcW w:w="2126" w:type="dxa"/>
          </w:tcPr>
          <w:p w14:paraId="2CAF186D"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5448E018"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ул. Энгельса, д. 3</w:t>
            </w:r>
          </w:p>
        </w:tc>
        <w:tc>
          <w:tcPr>
            <w:tcW w:w="992" w:type="dxa"/>
          </w:tcPr>
          <w:p w14:paraId="0AC9D20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413,90</w:t>
            </w:r>
          </w:p>
        </w:tc>
        <w:tc>
          <w:tcPr>
            <w:tcW w:w="851" w:type="dxa"/>
          </w:tcPr>
          <w:p w14:paraId="7B8B6A8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2E828CE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6164DF1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413,90</w:t>
            </w:r>
          </w:p>
        </w:tc>
        <w:tc>
          <w:tcPr>
            <w:tcW w:w="992" w:type="dxa"/>
          </w:tcPr>
          <w:p w14:paraId="75D09A9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423,50</w:t>
            </w:r>
          </w:p>
        </w:tc>
        <w:tc>
          <w:tcPr>
            <w:tcW w:w="1134" w:type="dxa"/>
          </w:tcPr>
          <w:p w14:paraId="5EC7E6D3"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16601200,00</w:t>
            </w:r>
          </w:p>
        </w:tc>
        <w:tc>
          <w:tcPr>
            <w:tcW w:w="709" w:type="dxa"/>
          </w:tcPr>
          <w:p w14:paraId="35EF279C" w14:textId="77777777" w:rsidR="00293233" w:rsidRPr="00293233" w:rsidRDefault="00293233" w:rsidP="00293233">
            <w:pPr>
              <w:spacing w:line="240" w:lineRule="auto"/>
              <w:jc w:val="center"/>
              <w:rPr>
                <w:rFonts w:ascii="Times New Roman" w:hAnsi="Times New Roman" w:cs="Times New Roman"/>
                <w:sz w:val="18"/>
                <w:szCs w:val="18"/>
              </w:rPr>
            </w:pPr>
          </w:p>
        </w:tc>
        <w:tc>
          <w:tcPr>
            <w:tcW w:w="850" w:type="dxa"/>
          </w:tcPr>
          <w:p w14:paraId="32CF684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59E07F7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148745B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248926A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3C9D044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6EBACED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423,50</w:t>
            </w:r>
          </w:p>
        </w:tc>
        <w:tc>
          <w:tcPr>
            <w:tcW w:w="1071" w:type="dxa"/>
          </w:tcPr>
          <w:p w14:paraId="0F9D27C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16601200,0</w:t>
            </w:r>
          </w:p>
        </w:tc>
      </w:tr>
      <w:tr w:rsidR="00293233" w:rsidRPr="00293233" w14:paraId="2B183C0F" w14:textId="77777777" w:rsidTr="00574FD3">
        <w:tc>
          <w:tcPr>
            <w:tcW w:w="534" w:type="dxa"/>
          </w:tcPr>
          <w:p w14:paraId="0D1E1A13"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56DB0F03"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2020 года</w:t>
            </w:r>
          </w:p>
        </w:tc>
        <w:tc>
          <w:tcPr>
            <w:tcW w:w="992" w:type="dxa"/>
          </w:tcPr>
          <w:p w14:paraId="2CDBC43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1995,70</w:t>
            </w:r>
          </w:p>
        </w:tc>
        <w:tc>
          <w:tcPr>
            <w:tcW w:w="851" w:type="dxa"/>
          </w:tcPr>
          <w:p w14:paraId="0602B7C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3150888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7991C6C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1995,70</w:t>
            </w:r>
          </w:p>
        </w:tc>
        <w:tc>
          <w:tcPr>
            <w:tcW w:w="992" w:type="dxa"/>
          </w:tcPr>
          <w:p w14:paraId="6884B60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1955,70</w:t>
            </w:r>
          </w:p>
        </w:tc>
        <w:tc>
          <w:tcPr>
            <w:tcW w:w="1134" w:type="dxa"/>
          </w:tcPr>
          <w:p w14:paraId="4648520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83747554,80</w:t>
            </w:r>
          </w:p>
        </w:tc>
        <w:tc>
          <w:tcPr>
            <w:tcW w:w="709" w:type="dxa"/>
          </w:tcPr>
          <w:p w14:paraId="5F7EEF4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23AEDE8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069C739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3B0AE2F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2BB2BEC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34EB5D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7DA293C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1955,70</w:t>
            </w:r>
          </w:p>
        </w:tc>
        <w:tc>
          <w:tcPr>
            <w:tcW w:w="1071" w:type="dxa"/>
          </w:tcPr>
          <w:p w14:paraId="610C2C9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83747554,80</w:t>
            </w:r>
          </w:p>
        </w:tc>
      </w:tr>
      <w:tr w:rsidR="00293233" w:rsidRPr="00293233" w14:paraId="4BA40A69" w14:textId="77777777" w:rsidTr="00574FD3">
        <w:tc>
          <w:tcPr>
            <w:tcW w:w="534" w:type="dxa"/>
          </w:tcPr>
          <w:p w14:paraId="5BC4C7B1"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272DACA4"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2021 года</w:t>
            </w:r>
          </w:p>
        </w:tc>
        <w:tc>
          <w:tcPr>
            <w:tcW w:w="992" w:type="dxa"/>
          </w:tcPr>
          <w:p w14:paraId="1E44D32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366,40</w:t>
            </w:r>
          </w:p>
        </w:tc>
        <w:tc>
          <w:tcPr>
            <w:tcW w:w="851" w:type="dxa"/>
          </w:tcPr>
          <w:p w14:paraId="5165C5F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4867F75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5789567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366,40</w:t>
            </w:r>
          </w:p>
        </w:tc>
        <w:tc>
          <w:tcPr>
            <w:tcW w:w="992" w:type="dxa"/>
          </w:tcPr>
          <w:p w14:paraId="4AC70F7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366,40</w:t>
            </w:r>
          </w:p>
        </w:tc>
        <w:tc>
          <w:tcPr>
            <w:tcW w:w="1134" w:type="dxa"/>
          </w:tcPr>
          <w:p w14:paraId="51A901D9"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15375609,60</w:t>
            </w:r>
          </w:p>
        </w:tc>
        <w:tc>
          <w:tcPr>
            <w:tcW w:w="709" w:type="dxa"/>
          </w:tcPr>
          <w:p w14:paraId="5BB8D5D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CEFBA0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73C03EC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31349CB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4A6D55F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F88197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03457BD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366,40</w:t>
            </w:r>
          </w:p>
        </w:tc>
        <w:tc>
          <w:tcPr>
            <w:tcW w:w="1071" w:type="dxa"/>
          </w:tcPr>
          <w:p w14:paraId="1BACB4E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15375609,60</w:t>
            </w:r>
          </w:p>
        </w:tc>
      </w:tr>
      <w:tr w:rsidR="00293233" w:rsidRPr="00293233" w14:paraId="1A18E64D" w14:textId="77777777" w:rsidTr="00574FD3">
        <w:tc>
          <w:tcPr>
            <w:tcW w:w="534" w:type="dxa"/>
          </w:tcPr>
          <w:p w14:paraId="6F30337C"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273417FB"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2022 года</w:t>
            </w:r>
          </w:p>
        </w:tc>
        <w:tc>
          <w:tcPr>
            <w:tcW w:w="992" w:type="dxa"/>
          </w:tcPr>
          <w:p w14:paraId="1488BC7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674,50</w:t>
            </w:r>
          </w:p>
        </w:tc>
        <w:tc>
          <w:tcPr>
            <w:tcW w:w="851" w:type="dxa"/>
          </w:tcPr>
          <w:p w14:paraId="5CB2271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3992C11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4E05CB5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674,50</w:t>
            </w:r>
          </w:p>
        </w:tc>
        <w:tc>
          <w:tcPr>
            <w:tcW w:w="992" w:type="dxa"/>
          </w:tcPr>
          <w:p w14:paraId="4F55E55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674,50</w:t>
            </w:r>
          </w:p>
        </w:tc>
        <w:tc>
          <w:tcPr>
            <w:tcW w:w="1134" w:type="dxa"/>
          </w:tcPr>
          <w:p w14:paraId="2D4B8781"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28304718,00</w:t>
            </w:r>
          </w:p>
        </w:tc>
        <w:tc>
          <w:tcPr>
            <w:tcW w:w="709" w:type="dxa"/>
          </w:tcPr>
          <w:p w14:paraId="459A3E5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4956B80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1EDF646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7B1C68A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0BE8FF8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49FC4E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0052544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674,50</w:t>
            </w:r>
          </w:p>
        </w:tc>
        <w:tc>
          <w:tcPr>
            <w:tcW w:w="1071" w:type="dxa"/>
          </w:tcPr>
          <w:p w14:paraId="7177C04B"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28304718,00</w:t>
            </w:r>
          </w:p>
        </w:tc>
      </w:tr>
      <w:tr w:rsidR="00293233" w:rsidRPr="00293233" w14:paraId="69EA0E01" w14:textId="77777777" w:rsidTr="00574FD3">
        <w:tc>
          <w:tcPr>
            <w:tcW w:w="534" w:type="dxa"/>
          </w:tcPr>
          <w:p w14:paraId="4847CCCC"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05888A20"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2023 года</w:t>
            </w:r>
          </w:p>
        </w:tc>
        <w:tc>
          <w:tcPr>
            <w:tcW w:w="992" w:type="dxa"/>
          </w:tcPr>
          <w:p w14:paraId="6227A33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1431,40</w:t>
            </w:r>
          </w:p>
        </w:tc>
        <w:tc>
          <w:tcPr>
            <w:tcW w:w="851" w:type="dxa"/>
          </w:tcPr>
          <w:p w14:paraId="25ACB07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6CFBD13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139676C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1431,40</w:t>
            </w:r>
          </w:p>
        </w:tc>
        <w:tc>
          <w:tcPr>
            <w:tcW w:w="992" w:type="dxa"/>
          </w:tcPr>
          <w:p w14:paraId="0E57D94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1431,40</w:t>
            </w:r>
          </w:p>
        </w:tc>
        <w:tc>
          <w:tcPr>
            <w:tcW w:w="1134" w:type="dxa"/>
          </w:tcPr>
          <w:p w14:paraId="5B36837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60067269,60</w:t>
            </w:r>
          </w:p>
        </w:tc>
        <w:tc>
          <w:tcPr>
            <w:tcW w:w="709" w:type="dxa"/>
          </w:tcPr>
          <w:p w14:paraId="555DE81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E9E546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6B18281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18C7CBA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43DDC8D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2E6E0EB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4F38121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1431,40</w:t>
            </w:r>
          </w:p>
        </w:tc>
        <w:tc>
          <w:tcPr>
            <w:tcW w:w="1071" w:type="dxa"/>
          </w:tcPr>
          <w:p w14:paraId="351B0DB8"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60067269,60</w:t>
            </w:r>
          </w:p>
        </w:tc>
      </w:tr>
      <w:tr w:rsidR="00293233" w:rsidRPr="00293233" w14:paraId="0594A0D0" w14:textId="77777777" w:rsidTr="00574FD3">
        <w:tc>
          <w:tcPr>
            <w:tcW w:w="534" w:type="dxa"/>
          </w:tcPr>
          <w:p w14:paraId="5328251D" w14:textId="77777777" w:rsidR="00293233" w:rsidRPr="00293233" w:rsidRDefault="00293233" w:rsidP="00293233">
            <w:pPr>
              <w:spacing w:line="240" w:lineRule="auto"/>
              <w:jc w:val="center"/>
              <w:rPr>
                <w:rFonts w:ascii="Times New Roman" w:hAnsi="Times New Roman" w:cs="Times New Roman"/>
              </w:rPr>
            </w:pPr>
          </w:p>
        </w:tc>
        <w:tc>
          <w:tcPr>
            <w:tcW w:w="2126" w:type="dxa"/>
          </w:tcPr>
          <w:p w14:paraId="4624A0D4"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Всего по этапу 2024 года</w:t>
            </w:r>
          </w:p>
        </w:tc>
        <w:tc>
          <w:tcPr>
            <w:tcW w:w="992" w:type="dxa"/>
          </w:tcPr>
          <w:p w14:paraId="063AAFF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1052,50</w:t>
            </w:r>
          </w:p>
        </w:tc>
        <w:tc>
          <w:tcPr>
            <w:tcW w:w="851" w:type="dxa"/>
          </w:tcPr>
          <w:p w14:paraId="147CA2F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8" w:type="dxa"/>
          </w:tcPr>
          <w:p w14:paraId="0C84C59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1" w:type="dxa"/>
          </w:tcPr>
          <w:p w14:paraId="5C9CB58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1052,50</w:t>
            </w:r>
          </w:p>
        </w:tc>
        <w:tc>
          <w:tcPr>
            <w:tcW w:w="992" w:type="dxa"/>
          </w:tcPr>
          <w:p w14:paraId="02ECD21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1052,50</w:t>
            </w:r>
          </w:p>
        </w:tc>
        <w:tc>
          <w:tcPr>
            <w:tcW w:w="1134" w:type="dxa"/>
          </w:tcPr>
          <w:p w14:paraId="5243775E"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44167110,00</w:t>
            </w:r>
          </w:p>
        </w:tc>
        <w:tc>
          <w:tcPr>
            <w:tcW w:w="709" w:type="dxa"/>
          </w:tcPr>
          <w:p w14:paraId="01473CE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24F815A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5C646AA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1134" w:type="dxa"/>
          </w:tcPr>
          <w:p w14:paraId="135DA2F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09" w:type="dxa"/>
          </w:tcPr>
          <w:p w14:paraId="0A40ADC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E58586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993" w:type="dxa"/>
          </w:tcPr>
          <w:p w14:paraId="4E454E5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1052,50</w:t>
            </w:r>
          </w:p>
        </w:tc>
        <w:tc>
          <w:tcPr>
            <w:tcW w:w="1071" w:type="dxa"/>
          </w:tcPr>
          <w:p w14:paraId="53DAA263"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44167110,00</w:t>
            </w:r>
          </w:p>
        </w:tc>
      </w:tr>
    </w:tbl>
    <w:p w14:paraId="31E9EDCE" w14:textId="77777777" w:rsidR="00293233" w:rsidRPr="00293233" w:rsidRDefault="00293233" w:rsidP="00293233">
      <w:pPr>
        <w:spacing w:after="0" w:line="240" w:lineRule="auto"/>
        <w:jc w:val="center"/>
        <w:rPr>
          <w:rFonts w:ascii="Times New Roman" w:hAnsi="Times New Roman" w:cs="Times New Roman"/>
        </w:rPr>
      </w:pPr>
    </w:p>
    <w:p w14:paraId="7654D20C" w14:textId="77777777" w:rsidR="00293233" w:rsidRPr="00293233" w:rsidRDefault="00293233" w:rsidP="00293233">
      <w:pPr>
        <w:spacing w:after="0" w:line="240" w:lineRule="auto"/>
        <w:jc w:val="center"/>
        <w:rPr>
          <w:rFonts w:ascii="Times New Roman" w:hAnsi="Times New Roman" w:cs="Times New Roman"/>
        </w:rPr>
      </w:pPr>
    </w:p>
    <w:p w14:paraId="2F0B0AE0" w14:textId="77777777" w:rsidR="00293233" w:rsidRPr="00293233" w:rsidRDefault="00293233" w:rsidP="00293233">
      <w:pPr>
        <w:spacing w:after="0" w:line="240" w:lineRule="auto"/>
        <w:jc w:val="center"/>
        <w:rPr>
          <w:rFonts w:ascii="Times New Roman" w:hAnsi="Times New Roman" w:cs="Times New Roman"/>
        </w:rPr>
      </w:pPr>
    </w:p>
    <w:p w14:paraId="55ACF83C" w14:textId="77777777" w:rsidR="00293233" w:rsidRPr="00293233" w:rsidRDefault="00293233" w:rsidP="00293233">
      <w:pPr>
        <w:spacing w:after="0" w:line="240" w:lineRule="auto"/>
        <w:rPr>
          <w:rFonts w:ascii="Times New Roman" w:hAnsi="Times New Roman" w:cs="Times New Roman"/>
          <w:sz w:val="28"/>
          <w:szCs w:val="28"/>
        </w:rPr>
      </w:pPr>
      <w:r w:rsidRPr="00293233">
        <w:rPr>
          <w:rFonts w:ascii="Times New Roman" w:hAnsi="Times New Roman" w:cs="Times New Roman"/>
          <w:sz w:val="28"/>
          <w:szCs w:val="28"/>
        </w:rPr>
        <w:t xml:space="preserve">                            </w:t>
      </w:r>
    </w:p>
    <w:p w14:paraId="67BBECDD" w14:textId="77777777" w:rsidR="00293233" w:rsidRPr="00293233" w:rsidRDefault="00293233" w:rsidP="00293233">
      <w:pPr>
        <w:pageBreakBefore/>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lastRenderedPageBreak/>
        <w:t>Приложение № 5</w:t>
      </w:r>
    </w:p>
    <w:p w14:paraId="2F7AB6AC" w14:textId="77777777" w:rsidR="00293233" w:rsidRPr="00293233" w:rsidRDefault="00293233" w:rsidP="00293233">
      <w:pPr>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11BEBCE7" w14:textId="77777777" w:rsidR="00293233" w:rsidRPr="00293233" w:rsidRDefault="00293233" w:rsidP="00293233">
      <w:pPr>
        <w:spacing w:after="0" w:line="240" w:lineRule="auto"/>
        <w:jc w:val="center"/>
        <w:rPr>
          <w:rFonts w:ascii="Times New Roman" w:hAnsi="Times New Roman" w:cs="Times New Roman"/>
          <w:sz w:val="28"/>
        </w:rPr>
      </w:pPr>
    </w:p>
    <w:p w14:paraId="5D61AA48" w14:textId="77777777" w:rsidR="00293233" w:rsidRPr="00293233" w:rsidRDefault="00293233" w:rsidP="00293233">
      <w:pPr>
        <w:spacing w:after="0" w:line="240" w:lineRule="auto"/>
        <w:jc w:val="center"/>
        <w:rPr>
          <w:rFonts w:ascii="Times New Roman" w:hAnsi="Times New Roman" w:cs="Times New Roman"/>
          <w:sz w:val="26"/>
          <w:szCs w:val="26"/>
        </w:rPr>
      </w:pPr>
      <w:r w:rsidRPr="00293233">
        <w:rPr>
          <w:rFonts w:ascii="Times New Roman" w:hAnsi="Times New Roman" w:cs="Times New Roman"/>
          <w:sz w:val="26"/>
          <w:szCs w:val="26"/>
        </w:rPr>
        <w:t>ПЛАН</w:t>
      </w:r>
    </w:p>
    <w:p w14:paraId="06CE671F" w14:textId="77777777" w:rsidR="00293233" w:rsidRPr="00293233" w:rsidRDefault="00293233" w:rsidP="00293233">
      <w:pPr>
        <w:spacing w:after="0" w:line="240" w:lineRule="auto"/>
        <w:jc w:val="center"/>
        <w:rPr>
          <w:rFonts w:ascii="Times New Roman" w:hAnsi="Times New Roman" w:cs="Times New Roman"/>
          <w:sz w:val="26"/>
          <w:szCs w:val="26"/>
        </w:rPr>
      </w:pPr>
      <w:r w:rsidRPr="00293233">
        <w:rPr>
          <w:rFonts w:ascii="Times New Roman" w:hAnsi="Times New Roman" w:cs="Times New Roman"/>
          <w:sz w:val="26"/>
          <w:szCs w:val="26"/>
        </w:rPr>
        <w:t>мероприятий по переселению граждан из аварийного жилищного фонда, признанного таковым до 1 января 2017г.</w:t>
      </w:r>
    </w:p>
    <w:p w14:paraId="3756D75F" w14:textId="77777777" w:rsidR="00293233" w:rsidRPr="00293233" w:rsidRDefault="00293233" w:rsidP="00293233">
      <w:pPr>
        <w:spacing w:after="0" w:line="240" w:lineRule="auto"/>
        <w:jc w:val="center"/>
        <w:rPr>
          <w:rFonts w:ascii="Times New Roman" w:hAnsi="Times New Roman" w:cs="Times New Roman"/>
          <w:sz w:val="26"/>
          <w:szCs w:val="26"/>
        </w:rPr>
      </w:pPr>
    </w:p>
    <w:tbl>
      <w:tblPr>
        <w:tblStyle w:val="aa"/>
        <w:tblW w:w="0" w:type="auto"/>
        <w:tblLayout w:type="fixed"/>
        <w:tblLook w:val="04A0" w:firstRow="1" w:lastRow="0" w:firstColumn="1" w:lastColumn="0" w:noHBand="0" w:noVBand="1"/>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293233" w:rsidRPr="00293233" w14:paraId="5640E27A" w14:textId="77777777" w:rsidTr="00574FD3">
        <w:tc>
          <w:tcPr>
            <w:tcW w:w="513" w:type="dxa"/>
            <w:vMerge w:val="restart"/>
          </w:tcPr>
          <w:p w14:paraId="19911974" w14:textId="77777777" w:rsidR="00293233" w:rsidRPr="00293233" w:rsidRDefault="00293233" w:rsidP="00293233">
            <w:pPr>
              <w:spacing w:line="240" w:lineRule="auto"/>
              <w:jc w:val="center"/>
              <w:rPr>
                <w:rFonts w:ascii="Times New Roman" w:hAnsi="Times New Roman" w:cs="Times New Roman"/>
                <w:sz w:val="16"/>
                <w:szCs w:val="16"/>
              </w:rPr>
            </w:pPr>
          </w:p>
          <w:p w14:paraId="6E8A249F"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 п/п</w:t>
            </w:r>
          </w:p>
        </w:tc>
        <w:tc>
          <w:tcPr>
            <w:tcW w:w="2005" w:type="dxa"/>
            <w:vMerge w:val="restart"/>
          </w:tcPr>
          <w:p w14:paraId="44ABCB6B"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Наименование муниципального образования</w:t>
            </w:r>
          </w:p>
        </w:tc>
        <w:tc>
          <w:tcPr>
            <w:tcW w:w="851" w:type="dxa"/>
            <w:vMerge w:val="restart"/>
          </w:tcPr>
          <w:p w14:paraId="0DA791D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 xml:space="preserve">Число жите-лей, </w:t>
            </w:r>
            <w:proofErr w:type="spellStart"/>
            <w:r w:rsidRPr="00293233">
              <w:rPr>
                <w:rFonts w:ascii="Times New Roman" w:hAnsi="Times New Roman" w:cs="Times New Roman"/>
                <w:sz w:val="16"/>
                <w:szCs w:val="16"/>
              </w:rPr>
              <w:t>плани-руемых</w:t>
            </w:r>
            <w:proofErr w:type="spellEnd"/>
          </w:p>
          <w:p w14:paraId="7092303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 xml:space="preserve"> к пере-селению (чел.) </w:t>
            </w:r>
          </w:p>
        </w:tc>
        <w:tc>
          <w:tcPr>
            <w:tcW w:w="2126" w:type="dxa"/>
            <w:gridSpan w:val="3"/>
          </w:tcPr>
          <w:p w14:paraId="335031F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Количество расселяемых жилых помещений</w:t>
            </w:r>
          </w:p>
        </w:tc>
        <w:tc>
          <w:tcPr>
            <w:tcW w:w="2551" w:type="dxa"/>
            <w:gridSpan w:val="3"/>
          </w:tcPr>
          <w:p w14:paraId="2699293F"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Расселяемая площадь жилых помещений</w:t>
            </w:r>
          </w:p>
        </w:tc>
        <w:tc>
          <w:tcPr>
            <w:tcW w:w="4962" w:type="dxa"/>
            <w:gridSpan w:val="4"/>
          </w:tcPr>
          <w:p w14:paraId="5CD013ED"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Источники финансирования Программы</w:t>
            </w:r>
          </w:p>
        </w:tc>
        <w:tc>
          <w:tcPr>
            <w:tcW w:w="2205" w:type="dxa"/>
            <w:gridSpan w:val="3"/>
          </w:tcPr>
          <w:p w14:paraId="35995439"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Справочно</w:t>
            </w:r>
            <w:proofErr w:type="spellEnd"/>
            <w:r w:rsidRPr="00293233">
              <w:rPr>
                <w:rFonts w:ascii="Times New Roman" w:hAnsi="Times New Roman" w:cs="Times New Roman"/>
                <w:sz w:val="16"/>
                <w:szCs w:val="16"/>
              </w:rPr>
              <w:t>: возмещение части стоимости жилых помещений</w:t>
            </w:r>
          </w:p>
        </w:tc>
      </w:tr>
      <w:tr w:rsidR="00293233" w:rsidRPr="00293233" w14:paraId="638DEC2D" w14:textId="77777777" w:rsidTr="00574FD3">
        <w:tc>
          <w:tcPr>
            <w:tcW w:w="513" w:type="dxa"/>
            <w:vMerge/>
          </w:tcPr>
          <w:p w14:paraId="123D3F02" w14:textId="77777777" w:rsidR="00293233" w:rsidRPr="00293233" w:rsidRDefault="00293233" w:rsidP="00293233">
            <w:pPr>
              <w:spacing w:line="240" w:lineRule="auto"/>
              <w:jc w:val="center"/>
              <w:rPr>
                <w:rFonts w:ascii="Times New Roman" w:hAnsi="Times New Roman" w:cs="Times New Roman"/>
                <w:sz w:val="16"/>
                <w:szCs w:val="16"/>
              </w:rPr>
            </w:pPr>
          </w:p>
        </w:tc>
        <w:tc>
          <w:tcPr>
            <w:tcW w:w="2005" w:type="dxa"/>
            <w:vMerge/>
          </w:tcPr>
          <w:p w14:paraId="52A6FDA7" w14:textId="77777777" w:rsidR="00293233" w:rsidRPr="00293233" w:rsidRDefault="00293233" w:rsidP="00293233">
            <w:pPr>
              <w:spacing w:line="240" w:lineRule="auto"/>
              <w:jc w:val="center"/>
              <w:rPr>
                <w:rFonts w:ascii="Times New Roman" w:hAnsi="Times New Roman" w:cs="Times New Roman"/>
                <w:sz w:val="16"/>
                <w:szCs w:val="16"/>
              </w:rPr>
            </w:pPr>
          </w:p>
        </w:tc>
        <w:tc>
          <w:tcPr>
            <w:tcW w:w="851" w:type="dxa"/>
            <w:vMerge/>
          </w:tcPr>
          <w:p w14:paraId="6B5DC5E8" w14:textId="77777777" w:rsidR="00293233" w:rsidRPr="00293233" w:rsidRDefault="00293233" w:rsidP="00293233">
            <w:pPr>
              <w:spacing w:line="240" w:lineRule="auto"/>
              <w:jc w:val="center"/>
              <w:rPr>
                <w:rFonts w:ascii="Times New Roman" w:hAnsi="Times New Roman" w:cs="Times New Roman"/>
                <w:sz w:val="16"/>
                <w:szCs w:val="16"/>
              </w:rPr>
            </w:pPr>
          </w:p>
        </w:tc>
        <w:tc>
          <w:tcPr>
            <w:tcW w:w="708" w:type="dxa"/>
            <w:vMerge w:val="restart"/>
          </w:tcPr>
          <w:p w14:paraId="077E581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всего (ед.)</w:t>
            </w:r>
          </w:p>
        </w:tc>
        <w:tc>
          <w:tcPr>
            <w:tcW w:w="1418" w:type="dxa"/>
            <w:gridSpan w:val="2"/>
          </w:tcPr>
          <w:p w14:paraId="1506E358"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 том числе:</w:t>
            </w:r>
          </w:p>
        </w:tc>
        <w:tc>
          <w:tcPr>
            <w:tcW w:w="850" w:type="dxa"/>
            <w:vMerge w:val="restart"/>
          </w:tcPr>
          <w:p w14:paraId="444C7126"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всего (</w:t>
            </w:r>
            <w:proofErr w:type="spellStart"/>
            <w:r w:rsidRPr="00293233">
              <w:rPr>
                <w:rFonts w:ascii="Times New Roman" w:hAnsi="Times New Roman" w:cs="Times New Roman"/>
                <w:sz w:val="16"/>
                <w:szCs w:val="16"/>
              </w:rPr>
              <w:t>кв.м</w:t>
            </w:r>
            <w:proofErr w:type="spellEnd"/>
            <w:r w:rsidRPr="00293233">
              <w:rPr>
                <w:rFonts w:ascii="Times New Roman" w:hAnsi="Times New Roman" w:cs="Times New Roman"/>
                <w:sz w:val="16"/>
                <w:szCs w:val="16"/>
              </w:rPr>
              <w:t>)</w:t>
            </w:r>
          </w:p>
        </w:tc>
        <w:tc>
          <w:tcPr>
            <w:tcW w:w="1701" w:type="dxa"/>
            <w:gridSpan w:val="2"/>
          </w:tcPr>
          <w:p w14:paraId="439D91E6"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 том числе:</w:t>
            </w:r>
          </w:p>
        </w:tc>
        <w:tc>
          <w:tcPr>
            <w:tcW w:w="1276" w:type="dxa"/>
            <w:vMerge w:val="restart"/>
          </w:tcPr>
          <w:p w14:paraId="0EF30F4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всего (</w:t>
            </w:r>
            <w:proofErr w:type="spellStart"/>
            <w:r w:rsidRPr="00293233">
              <w:rPr>
                <w:rFonts w:ascii="Times New Roman" w:hAnsi="Times New Roman" w:cs="Times New Roman"/>
                <w:sz w:val="16"/>
                <w:szCs w:val="16"/>
              </w:rPr>
              <w:t>руб</w:t>
            </w:r>
            <w:proofErr w:type="spellEnd"/>
            <w:r w:rsidRPr="00293233">
              <w:rPr>
                <w:rFonts w:ascii="Times New Roman" w:hAnsi="Times New Roman" w:cs="Times New Roman"/>
                <w:sz w:val="16"/>
                <w:szCs w:val="16"/>
              </w:rPr>
              <w:t>)</w:t>
            </w:r>
          </w:p>
        </w:tc>
        <w:tc>
          <w:tcPr>
            <w:tcW w:w="3686" w:type="dxa"/>
            <w:gridSpan w:val="3"/>
          </w:tcPr>
          <w:p w14:paraId="1D9CFD44"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 том числе:</w:t>
            </w:r>
          </w:p>
        </w:tc>
        <w:tc>
          <w:tcPr>
            <w:tcW w:w="567" w:type="dxa"/>
            <w:vMerge w:val="restart"/>
          </w:tcPr>
          <w:p w14:paraId="2AACEC93"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w:t>
            </w:r>
            <w:proofErr w:type="spellStart"/>
            <w:r w:rsidRPr="00293233">
              <w:rPr>
                <w:rFonts w:ascii="Times New Roman" w:hAnsi="Times New Roman" w:cs="Times New Roman"/>
                <w:sz w:val="16"/>
                <w:szCs w:val="16"/>
              </w:rPr>
              <w:t>го</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руб</w:t>
            </w:r>
            <w:proofErr w:type="spellEnd"/>
            <w:r w:rsidRPr="00293233">
              <w:rPr>
                <w:rFonts w:ascii="Times New Roman" w:hAnsi="Times New Roman" w:cs="Times New Roman"/>
                <w:sz w:val="16"/>
                <w:szCs w:val="16"/>
              </w:rPr>
              <w:t>)</w:t>
            </w:r>
          </w:p>
        </w:tc>
        <w:tc>
          <w:tcPr>
            <w:tcW w:w="1638" w:type="dxa"/>
            <w:gridSpan w:val="2"/>
          </w:tcPr>
          <w:p w14:paraId="46FC9932"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 том числе:</w:t>
            </w:r>
          </w:p>
        </w:tc>
      </w:tr>
      <w:tr w:rsidR="00293233" w:rsidRPr="00293233" w14:paraId="68FB373D" w14:textId="77777777" w:rsidTr="00574FD3">
        <w:trPr>
          <w:trHeight w:val="1435"/>
        </w:trPr>
        <w:tc>
          <w:tcPr>
            <w:tcW w:w="513" w:type="dxa"/>
            <w:vMerge/>
          </w:tcPr>
          <w:p w14:paraId="56AA7275" w14:textId="77777777" w:rsidR="00293233" w:rsidRPr="00293233" w:rsidRDefault="00293233" w:rsidP="00293233">
            <w:pPr>
              <w:spacing w:line="240" w:lineRule="auto"/>
              <w:jc w:val="center"/>
              <w:rPr>
                <w:rFonts w:ascii="Times New Roman" w:hAnsi="Times New Roman" w:cs="Times New Roman"/>
                <w:sz w:val="16"/>
                <w:szCs w:val="16"/>
              </w:rPr>
            </w:pPr>
          </w:p>
        </w:tc>
        <w:tc>
          <w:tcPr>
            <w:tcW w:w="2005" w:type="dxa"/>
            <w:vMerge/>
          </w:tcPr>
          <w:p w14:paraId="63F5D2DC" w14:textId="77777777" w:rsidR="00293233" w:rsidRPr="00293233" w:rsidRDefault="00293233" w:rsidP="00293233">
            <w:pPr>
              <w:spacing w:line="240" w:lineRule="auto"/>
              <w:jc w:val="center"/>
              <w:rPr>
                <w:rFonts w:ascii="Times New Roman" w:hAnsi="Times New Roman" w:cs="Times New Roman"/>
                <w:sz w:val="16"/>
                <w:szCs w:val="16"/>
              </w:rPr>
            </w:pPr>
          </w:p>
        </w:tc>
        <w:tc>
          <w:tcPr>
            <w:tcW w:w="851" w:type="dxa"/>
            <w:vMerge/>
          </w:tcPr>
          <w:p w14:paraId="68A73263" w14:textId="77777777" w:rsidR="00293233" w:rsidRPr="00293233" w:rsidRDefault="00293233" w:rsidP="00293233">
            <w:pPr>
              <w:spacing w:line="240" w:lineRule="auto"/>
              <w:jc w:val="center"/>
              <w:rPr>
                <w:rFonts w:ascii="Times New Roman" w:hAnsi="Times New Roman" w:cs="Times New Roman"/>
                <w:sz w:val="16"/>
                <w:szCs w:val="16"/>
              </w:rPr>
            </w:pPr>
          </w:p>
        </w:tc>
        <w:tc>
          <w:tcPr>
            <w:tcW w:w="708" w:type="dxa"/>
            <w:vMerge/>
          </w:tcPr>
          <w:p w14:paraId="7144F274" w14:textId="77777777" w:rsidR="00293233" w:rsidRPr="00293233" w:rsidRDefault="00293233" w:rsidP="00293233">
            <w:pPr>
              <w:spacing w:line="240" w:lineRule="auto"/>
              <w:jc w:val="center"/>
              <w:rPr>
                <w:rFonts w:ascii="Times New Roman" w:hAnsi="Times New Roman" w:cs="Times New Roman"/>
                <w:sz w:val="16"/>
                <w:szCs w:val="16"/>
              </w:rPr>
            </w:pPr>
          </w:p>
        </w:tc>
        <w:tc>
          <w:tcPr>
            <w:tcW w:w="709" w:type="dxa"/>
          </w:tcPr>
          <w:p w14:paraId="7D163AF5"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собст</w:t>
            </w:r>
            <w:proofErr w:type="spellEnd"/>
            <w:r w:rsidRPr="00293233">
              <w:rPr>
                <w:rFonts w:ascii="Times New Roman" w:hAnsi="Times New Roman" w:cs="Times New Roman"/>
                <w:sz w:val="16"/>
                <w:szCs w:val="16"/>
              </w:rPr>
              <w:t>-</w:t>
            </w:r>
          </w:p>
          <w:p w14:paraId="58E0BBB8"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вен-</w:t>
            </w:r>
            <w:proofErr w:type="spellStart"/>
            <w:r w:rsidRPr="00293233">
              <w:rPr>
                <w:rFonts w:ascii="Times New Roman" w:hAnsi="Times New Roman" w:cs="Times New Roman"/>
                <w:sz w:val="16"/>
                <w:szCs w:val="16"/>
              </w:rPr>
              <w:t>ность</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граж</w:t>
            </w:r>
            <w:proofErr w:type="spellEnd"/>
            <w:r w:rsidRPr="00293233">
              <w:rPr>
                <w:rFonts w:ascii="Times New Roman" w:hAnsi="Times New Roman" w:cs="Times New Roman"/>
                <w:sz w:val="16"/>
                <w:szCs w:val="16"/>
              </w:rPr>
              <w:t>-дан (ед.)</w:t>
            </w:r>
          </w:p>
        </w:tc>
        <w:tc>
          <w:tcPr>
            <w:tcW w:w="709" w:type="dxa"/>
          </w:tcPr>
          <w:p w14:paraId="408E5F48"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муни</w:t>
            </w:r>
            <w:proofErr w:type="spellEnd"/>
            <w:r w:rsidRPr="00293233">
              <w:rPr>
                <w:rFonts w:ascii="Times New Roman" w:hAnsi="Times New Roman" w:cs="Times New Roman"/>
                <w:sz w:val="16"/>
                <w:szCs w:val="16"/>
              </w:rPr>
              <w:t>-</w:t>
            </w:r>
            <w:proofErr w:type="spellStart"/>
            <w:r w:rsidRPr="00293233">
              <w:rPr>
                <w:rFonts w:ascii="Times New Roman" w:hAnsi="Times New Roman" w:cs="Times New Roman"/>
                <w:sz w:val="16"/>
                <w:szCs w:val="16"/>
              </w:rPr>
              <w:t>ци</w:t>
            </w:r>
            <w:proofErr w:type="spellEnd"/>
            <w:r w:rsidRPr="00293233">
              <w:rPr>
                <w:rFonts w:ascii="Times New Roman" w:hAnsi="Times New Roman" w:cs="Times New Roman"/>
                <w:sz w:val="16"/>
                <w:szCs w:val="16"/>
              </w:rPr>
              <w:t>-паль-</w:t>
            </w:r>
            <w:proofErr w:type="spellStart"/>
            <w:r w:rsidRPr="00293233">
              <w:rPr>
                <w:rFonts w:ascii="Times New Roman" w:hAnsi="Times New Roman" w:cs="Times New Roman"/>
                <w:sz w:val="16"/>
                <w:szCs w:val="16"/>
              </w:rPr>
              <w:t>ная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собст</w:t>
            </w:r>
            <w:proofErr w:type="spellEnd"/>
            <w:r w:rsidRPr="00293233">
              <w:rPr>
                <w:rFonts w:ascii="Times New Roman" w:hAnsi="Times New Roman" w:cs="Times New Roman"/>
                <w:sz w:val="16"/>
                <w:szCs w:val="16"/>
              </w:rPr>
              <w:t>-вен-</w:t>
            </w:r>
            <w:proofErr w:type="spellStart"/>
            <w:r w:rsidRPr="00293233">
              <w:rPr>
                <w:rFonts w:ascii="Times New Roman" w:hAnsi="Times New Roman" w:cs="Times New Roman"/>
                <w:sz w:val="16"/>
                <w:szCs w:val="16"/>
              </w:rPr>
              <w:t>ность</w:t>
            </w:r>
            <w:proofErr w:type="spellEnd"/>
            <w:r w:rsidRPr="00293233">
              <w:rPr>
                <w:rFonts w:ascii="Times New Roman" w:hAnsi="Times New Roman" w:cs="Times New Roman"/>
                <w:sz w:val="16"/>
                <w:szCs w:val="16"/>
              </w:rPr>
              <w:t xml:space="preserve"> (ед.)</w:t>
            </w:r>
          </w:p>
        </w:tc>
        <w:tc>
          <w:tcPr>
            <w:tcW w:w="850" w:type="dxa"/>
            <w:vMerge/>
          </w:tcPr>
          <w:p w14:paraId="30EA140A" w14:textId="77777777" w:rsidR="00293233" w:rsidRPr="00293233" w:rsidRDefault="00293233" w:rsidP="00293233">
            <w:pPr>
              <w:spacing w:line="240" w:lineRule="auto"/>
              <w:jc w:val="center"/>
              <w:rPr>
                <w:rFonts w:ascii="Times New Roman" w:hAnsi="Times New Roman" w:cs="Times New Roman"/>
                <w:sz w:val="16"/>
                <w:szCs w:val="16"/>
              </w:rPr>
            </w:pPr>
          </w:p>
        </w:tc>
        <w:tc>
          <w:tcPr>
            <w:tcW w:w="851" w:type="dxa"/>
          </w:tcPr>
          <w:p w14:paraId="1F0F9708"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собст</w:t>
            </w:r>
            <w:proofErr w:type="spellEnd"/>
            <w:r w:rsidRPr="00293233">
              <w:rPr>
                <w:rFonts w:ascii="Times New Roman" w:hAnsi="Times New Roman" w:cs="Times New Roman"/>
                <w:sz w:val="16"/>
                <w:szCs w:val="16"/>
              </w:rPr>
              <w:t>-</w:t>
            </w:r>
            <w:proofErr w:type="spellStart"/>
            <w:r w:rsidRPr="00293233">
              <w:rPr>
                <w:rFonts w:ascii="Times New Roman" w:hAnsi="Times New Roman" w:cs="Times New Roman"/>
                <w:sz w:val="16"/>
                <w:szCs w:val="16"/>
              </w:rPr>
              <w:t>венн</w:t>
            </w:r>
            <w:proofErr w:type="spellEnd"/>
            <w:r w:rsidRPr="00293233">
              <w:rPr>
                <w:rFonts w:ascii="Times New Roman" w:hAnsi="Times New Roman" w:cs="Times New Roman"/>
                <w:sz w:val="16"/>
                <w:szCs w:val="16"/>
              </w:rPr>
              <w:t>-ость граждан (ед.)</w:t>
            </w:r>
          </w:p>
        </w:tc>
        <w:tc>
          <w:tcPr>
            <w:tcW w:w="850" w:type="dxa"/>
          </w:tcPr>
          <w:p w14:paraId="3421C7C0" w14:textId="77777777" w:rsidR="00293233" w:rsidRPr="00293233" w:rsidRDefault="00293233" w:rsidP="00293233">
            <w:pPr>
              <w:spacing w:line="240" w:lineRule="auto"/>
              <w:jc w:val="center"/>
              <w:rPr>
                <w:rFonts w:ascii="Times New Roman" w:hAnsi="Times New Roman" w:cs="Times New Roman"/>
                <w:sz w:val="16"/>
                <w:szCs w:val="16"/>
              </w:rPr>
            </w:pPr>
            <w:proofErr w:type="spellStart"/>
            <w:r w:rsidRPr="00293233">
              <w:rPr>
                <w:rFonts w:ascii="Times New Roman" w:hAnsi="Times New Roman" w:cs="Times New Roman"/>
                <w:sz w:val="16"/>
                <w:szCs w:val="16"/>
              </w:rPr>
              <w:t>муници-пальная</w:t>
            </w:r>
            <w:proofErr w:type="spellEnd"/>
            <w:r w:rsidRPr="00293233">
              <w:rPr>
                <w:rFonts w:ascii="Times New Roman" w:hAnsi="Times New Roman" w:cs="Times New Roman"/>
                <w:sz w:val="16"/>
                <w:szCs w:val="16"/>
              </w:rPr>
              <w:t xml:space="preserve"> </w:t>
            </w:r>
            <w:proofErr w:type="spellStart"/>
            <w:r w:rsidRPr="00293233">
              <w:rPr>
                <w:rFonts w:ascii="Times New Roman" w:hAnsi="Times New Roman" w:cs="Times New Roman"/>
                <w:sz w:val="16"/>
                <w:szCs w:val="16"/>
              </w:rPr>
              <w:t>собст</w:t>
            </w:r>
            <w:proofErr w:type="spellEnd"/>
            <w:r w:rsidRPr="00293233">
              <w:rPr>
                <w:rFonts w:ascii="Times New Roman" w:hAnsi="Times New Roman" w:cs="Times New Roman"/>
                <w:sz w:val="16"/>
                <w:szCs w:val="16"/>
              </w:rPr>
              <w:t>-вен-</w:t>
            </w:r>
            <w:proofErr w:type="spellStart"/>
            <w:r w:rsidRPr="00293233">
              <w:rPr>
                <w:rFonts w:ascii="Times New Roman" w:hAnsi="Times New Roman" w:cs="Times New Roman"/>
                <w:sz w:val="16"/>
                <w:szCs w:val="16"/>
              </w:rPr>
              <w:t>ность</w:t>
            </w:r>
            <w:proofErr w:type="spellEnd"/>
            <w:r w:rsidRPr="00293233">
              <w:rPr>
                <w:rFonts w:ascii="Times New Roman" w:hAnsi="Times New Roman" w:cs="Times New Roman"/>
                <w:sz w:val="16"/>
                <w:szCs w:val="16"/>
              </w:rPr>
              <w:t xml:space="preserve"> (ед.)</w:t>
            </w:r>
          </w:p>
        </w:tc>
        <w:tc>
          <w:tcPr>
            <w:tcW w:w="1276" w:type="dxa"/>
            <w:vMerge/>
          </w:tcPr>
          <w:p w14:paraId="0EF8F349" w14:textId="77777777" w:rsidR="00293233" w:rsidRPr="00293233" w:rsidRDefault="00293233" w:rsidP="00293233">
            <w:pPr>
              <w:spacing w:line="240" w:lineRule="auto"/>
              <w:jc w:val="center"/>
              <w:rPr>
                <w:rFonts w:ascii="Times New Roman" w:hAnsi="Times New Roman" w:cs="Times New Roman"/>
                <w:sz w:val="16"/>
                <w:szCs w:val="16"/>
              </w:rPr>
            </w:pPr>
          </w:p>
        </w:tc>
        <w:tc>
          <w:tcPr>
            <w:tcW w:w="1276" w:type="dxa"/>
          </w:tcPr>
          <w:p w14:paraId="7F99E586"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за счет средств Фонда (руб.)</w:t>
            </w:r>
          </w:p>
        </w:tc>
        <w:tc>
          <w:tcPr>
            <w:tcW w:w="1276" w:type="dxa"/>
          </w:tcPr>
          <w:p w14:paraId="4E0733C0"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за счет средств областного бюджета (руб.)</w:t>
            </w:r>
          </w:p>
        </w:tc>
        <w:tc>
          <w:tcPr>
            <w:tcW w:w="1134" w:type="dxa"/>
          </w:tcPr>
          <w:p w14:paraId="05592026"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за счет средств местного бюджета (руб.)</w:t>
            </w:r>
          </w:p>
        </w:tc>
        <w:tc>
          <w:tcPr>
            <w:tcW w:w="567" w:type="dxa"/>
            <w:vMerge/>
          </w:tcPr>
          <w:p w14:paraId="47330BA6" w14:textId="77777777" w:rsidR="00293233" w:rsidRPr="00293233" w:rsidRDefault="00293233" w:rsidP="00293233">
            <w:pPr>
              <w:spacing w:line="240" w:lineRule="auto"/>
              <w:jc w:val="center"/>
              <w:rPr>
                <w:rFonts w:ascii="Times New Roman" w:hAnsi="Times New Roman" w:cs="Times New Roman"/>
                <w:sz w:val="16"/>
                <w:szCs w:val="16"/>
              </w:rPr>
            </w:pPr>
          </w:p>
        </w:tc>
        <w:tc>
          <w:tcPr>
            <w:tcW w:w="850" w:type="dxa"/>
          </w:tcPr>
          <w:p w14:paraId="0C52C1D7"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 xml:space="preserve">за счет средств </w:t>
            </w:r>
            <w:proofErr w:type="spellStart"/>
            <w:r w:rsidRPr="00293233">
              <w:rPr>
                <w:rFonts w:ascii="Times New Roman" w:hAnsi="Times New Roman" w:cs="Times New Roman"/>
                <w:sz w:val="16"/>
                <w:szCs w:val="16"/>
              </w:rPr>
              <w:t>собст</w:t>
            </w:r>
            <w:proofErr w:type="spellEnd"/>
            <w:r w:rsidRPr="00293233">
              <w:rPr>
                <w:rFonts w:ascii="Times New Roman" w:hAnsi="Times New Roman" w:cs="Times New Roman"/>
                <w:sz w:val="16"/>
                <w:szCs w:val="16"/>
              </w:rPr>
              <w:t>-</w:t>
            </w:r>
            <w:proofErr w:type="spellStart"/>
            <w:r w:rsidRPr="00293233">
              <w:rPr>
                <w:rFonts w:ascii="Times New Roman" w:hAnsi="Times New Roman" w:cs="Times New Roman"/>
                <w:sz w:val="16"/>
                <w:szCs w:val="16"/>
              </w:rPr>
              <w:t>венни</w:t>
            </w:r>
            <w:proofErr w:type="spellEnd"/>
            <w:r w:rsidRPr="00293233">
              <w:rPr>
                <w:rFonts w:ascii="Times New Roman" w:hAnsi="Times New Roman" w:cs="Times New Roman"/>
                <w:sz w:val="16"/>
                <w:szCs w:val="16"/>
              </w:rPr>
              <w:t xml:space="preserve">-ков жилых </w:t>
            </w:r>
            <w:proofErr w:type="spellStart"/>
            <w:r w:rsidRPr="00293233">
              <w:rPr>
                <w:rFonts w:ascii="Times New Roman" w:hAnsi="Times New Roman" w:cs="Times New Roman"/>
                <w:sz w:val="16"/>
                <w:szCs w:val="16"/>
              </w:rPr>
              <w:t>поме-щений</w:t>
            </w:r>
            <w:proofErr w:type="spellEnd"/>
            <w:r w:rsidRPr="00293233">
              <w:rPr>
                <w:rFonts w:ascii="Times New Roman" w:hAnsi="Times New Roman" w:cs="Times New Roman"/>
                <w:sz w:val="16"/>
                <w:szCs w:val="16"/>
              </w:rPr>
              <w:t xml:space="preserve"> (руб.)</w:t>
            </w:r>
          </w:p>
        </w:tc>
        <w:tc>
          <w:tcPr>
            <w:tcW w:w="788" w:type="dxa"/>
          </w:tcPr>
          <w:p w14:paraId="5DE3031C" w14:textId="77777777" w:rsidR="00293233" w:rsidRPr="00293233" w:rsidRDefault="00293233" w:rsidP="00293233">
            <w:pPr>
              <w:spacing w:line="240" w:lineRule="auto"/>
              <w:jc w:val="center"/>
              <w:rPr>
                <w:rFonts w:ascii="Times New Roman" w:hAnsi="Times New Roman" w:cs="Times New Roman"/>
                <w:sz w:val="16"/>
                <w:szCs w:val="16"/>
              </w:rPr>
            </w:pPr>
            <w:r w:rsidRPr="00293233">
              <w:rPr>
                <w:rFonts w:ascii="Times New Roman" w:hAnsi="Times New Roman" w:cs="Times New Roman"/>
                <w:sz w:val="16"/>
                <w:szCs w:val="16"/>
              </w:rPr>
              <w:t>за счет средств иных лиц (</w:t>
            </w:r>
            <w:proofErr w:type="spellStart"/>
            <w:r w:rsidRPr="00293233">
              <w:rPr>
                <w:rFonts w:ascii="Times New Roman" w:hAnsi="Times New Roman" w:cs="Times New Roman"/>
                <w:sz w:val="16"/>
                <w:szCs w:val="16"/>
              </w:rPr>
              <w:t>инвес</w:t>
            </w:r>
            <w:proofErr w:type="spellEnd"/>
            <w:r w:rsidRPr="00293233">
              <w:rPr>
                <w:rFonts w:ascii="Times New Roman" w:hAnsi="Times New Roman" w:cs="Times New Roman"/>
                <w:sz w:val="16"/>
                <w:szCs w:val="16"/>
              </w:rPr>
              <w:t>-тора по ДРЗТ) (руб.)</w:t>
            </w:r>
          </w:p>
        </w:tc>
      </w:tr>
      <w:tr w:rsidR="00293233" w:rsidRPr="00293233" w14:paraId="3E6263C7" w14:textId="77777777" w:rsidTr="00574FD3">
        <w:tc>
          <w:tcPr>
            <w:tcW w:w="513" w:type="dxa"/>
          </w:tcPr>
          <w:p w14:paraId="088318D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w:t>
            </w:r>
          </w:p>
        </w:tc>
        <w:tc>
          <w:tcPr>
            <w:tcW w:w="2005" w:type="dxa"/>
          </w:tcPr>
          <w:p w14:paraId="285CEFB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851" w:type="dxa"/>
          </w:tcPr>
          <w:p w14:paraId="1064D96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708" w:type="dxa"/>
          </w:tcPr>
          <w:p w14:paraId="07F53EC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w:t>
            </w:r>
          </w:p>
        </w:tc>
        <w:tc>
          <w:tcPr>
            <w:tcW w:w="709" w:type="dxa"/>
          </w:tcPr>
          <w:p w14:paraId="6676238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w:t>
            </w:r>
          </w:p>
        </w:tc>
        <w:tc>
          <w:tcPr>
            <w:tcW w:w="709" w:type="dxa"/>
          </w:tcPr>
          <w:p w14:paraId="5D3D8D3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850" w:type="dxa"/>
          </w:tcPr>
          <w:p w14:paraId="1D605AE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w:t>
            </w:r>
          </w:p>
        </w:tc>
        <w:tc>
          <w:tcPr>
            <w:tcW w:w="851" w:type="dxa"/>
          </w:tcPr>
          <w:p w14:paraId="148BAEB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w:t>
            </w:r>
          </w:p>
        </w:tc>
        <w:tc>
          <w:tcPr>
            <w:tcW w:w="850" w:type="dxa"/>
          </w:tcPr>
          <w:p w14:paraId="4DBADD8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w:t>
            </w:r>
          </w:p>
        </w:tc>
        <w:tc>
          <w:tcPr>
            <w:tcW w:w="1276" w:type="dxa"/>
          </w:tcPr>
          <w:p w14:paraId="14D05FB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w:t>
            </w:r>
          </w:p>
        </w:tc>
        <w:tc>
          <w:tcPr>
            <w:tcW w:w="1276" w:type="dxa"/>
          </w:tcPr>
          <w:p w14:paraId="18F52F7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11</w:t>
            </w:r>
          </w:p>
        </w:tc>
        <w:tc>
          <w:tcPr>
            <w:tcW w:w="1276" w:type="dxa"/>
          </w:tcPr>
          <w:p w14:paraId="112A103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w:t>
            </w:r>
          </w:p>
        </w:tc>
        <w:tc>
          <w:tcPr>
            <w:tcW w:w="1134" w:type="dxa"/>
          </w:tcPr>
          <w:p w14:paraId="15BBF13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w:t>
            </w:r>
          </w:p>
        </w:tc>
        <w:tc>
          <w:tcPr>
            <w:tcW w:w="567" w:type="dxa"/>
          </w:tcPr>
          <w:p w14:paraId="66223E9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w:t>
            </w:r>
          </w:p>
        </w:tc>
        <w:tc>
          <w:tcPr>
            <w:tcW w:w="850" w:type="dxa"/>
          </w:tcPr>
          <w:p w14:paraId="4AC7549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w:t>
            </w:r>
          </w:p>
        </w:tc>
        <w:tc>
          <w:tcPr>
            <w:tcW w:w="788" w:type="dxa"/>
          </w:tcPr>
          <w:p w14:paraId="5C04C76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16</w:t>
            </w:r>
          </w:p>
        </w:tc>
      </w:tr>
      <w:tr w:rsidR="00293233" w:rsidRPr="00293233" w14:paraId="42EE56B6" w14:textId="77777777" w:rsidTr="00574FD3">
        <w:tc>
          <w:tcPr>
            <w:tcW w:w="513" w:type="dxa"/>
          </w:tcPr>
          <w:p w14:paraId="5F9AAD52"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4BF80F6F"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14:paraId="0674FDB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376</w:t>
            </w:r>
          </w:p>
        </w:tc>
        <w:tc>
          <w:tcPr>
            <w:tcW w:w="708" w:type="dxa"/>
          </w:tcPr>
          <w:p w14:paraId="513596D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150</w:t>
            </w:r>
          </w:p>
        </w:tc>
        <w:tc>
          <w:tcPr>
            <w:tcW w:w="709" w:type="dxa"/>
          </w:tcPr>
          <w:p w14:paraId="0FE895A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99</w:t>
            </w:r>
          </w:p>
        </w:tc>
        <w:tc>
          <w:tcPr>
            <w:tcW w:w="709" w:type="dxa"/>
          </w:tcPr>
          <w:p w14:paraId="68C17EC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51</w:t>
            </w:r>
          </w:p>
        </w:tc>
        <w:tc>
          <w:tcPr>
            <w:tcW w:w="850" w:type="dxa"/>
          </w:tcPr>
          <w:p w14:paraId="6228AB9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6727,94</w:t>
            </w:r>
          </w:p>
        </w:tc>
        <w:tc>
          <w:tcPr>
            <w:tcW w:w="851" w:type="dxa"/>
          </w:tcPr>
          <w:p w14:paraId="4D4AEAB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4619,50</w:t>
            </w:r>
          </w:p>
        </w:tc>
        <w:tc>
          <w:tcPr>
            <w:tcW w:w="850" w:type="dxa"/>
          </w:tcPr>
          <w:p w14:paraId="4E1C215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2108,44</w:t>
            </w:r>
          </w:p>
        </w:tc>
        <w:tc>
          <w:tcPr>
            <w:tcW w:w="1276" w:type="dxa"/>
          </w:tcPr>
          <w:p w14:paraId="2836CCE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296142414,40</w:t>
            </w:r>
          </w:p>
        </w:tc>
        <w:tc>
          <w:tcPr>
            <w:tcW w:w="1276" w:type="dxa"/>
          </w:tcPr>
          <w:p w14:paraId="5960C29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272558194,33</w:t>
            </w:r>
          </w:p>
        </w:tc>
        <w:tc>
          <w:tcPr>
            <w:tcW w:w="1276" w:type="dxa"/>
          </w:tcPr>
          <w:p w14:paraId="7017006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22206232,74</w:t>
            </w:r>
          </w:p>
        </w:tc>
        <w:tc>
          <w:tcPr>
            <w:tcW w:w="1134" w:type="dxa"/>
          </w:tcPr>
          <w:p w14:paraId="3D77B44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1377987,33</w:t>
            </w:r>
          </w:p>
        </w:tc>
        <w:tc>
          <w:tcPr>
            <w:tcW w:w="567" w:type="dxa"/>
          </w:tcPr>
          <w:p w14:paraId="344B020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3C9A576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0819055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477050BC" w14:textId="77777777" w:rsidTr="00574FD3">
        <w:tc>
          <w:tcPr>
            <w:tcW w:w="513" w:type="dxa"/>
          </w:tcPr>
          <w:p w14:paraId="4C814CDF"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176EEF2A"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2019 года</w:t>
            </w:r>
          </w:p>
        </w:tc>
        <w:tc>
          <w:tcPr>
            <w:tcW w:w="851" w:type="dxa"/>
          </w:tcPr>
          <w:p w14:paraId="15D9E42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69</w:t>
            </w:r>
          </w:p>
        </w:tc>
        <w:tc>
          <w:tcPr>
            <w:tcW w:w="708" w:type="dxa"/>
          </w:tcPr>
          <w:p w14:paraId="63130B2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27</w:t>
            </w:r>
          </w:p>
        </w:tc>
        <w:tc>
          <w:tcPr>
            <w:tcW w:w="709" w:type="dxa"/>
          </w:tcPr>
          <w:p w14:paraId="6C9FC69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22</w:t>
            </w:r>
          </w:p>
        </w:tc>
        <w:tc>
          <w:tcPr>
            <w:tcW w:w="709" w:type="dxa"/>
          </w:tcPr>
          <w:p w14:paraId="4892462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w:t>
            </w:r>
          </w:p>
        </w:tc>
        <w:tc>
          <w:tcPr>
            <w:tcW w:w="850" w:type="dxa"/>
          </w:tcPr>
          <w:p w14:paraId="2E9A221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1207,44</w:t>
            </w:r>
          </w:p>
        </w:tc>
        <w:tc>
          <w:tcPr>
            <w:tcW w:w="851" w:type="dxa"/>
          </w:tcPr>
          <w:p w14:paraId="6A1B3AC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986,90</w:t>
            </w:r>
          </w:p>
        </w:tc>
        <w:tc>
          <w:tcPr>
            <w:tcW w:w="850" w:type="dxa"/>
          </w:tcPr>
          <w:p w14:paraId="31AABD6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220,54</w:t>
            </w:r>
          </w:p>
        </w:tc>
        <w:tc>
          <w:tcPr>
            <w:tcW w:w="1276" w:type="dxa"/>
          </w:tcPr>
          <w:p w14:paraId="7E30315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64480152,40</w:t>
            </w:r>
          </w:p>
        </w:tc>
        <w:tc>
          <w:tcPr>
            <w:tcW w:w="1276" w:type="dxa"/>
          </w:tcPr>
          <w:p w14:paraId="19E0CCA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45529177,57</w:t>
            </w:r>
          </w:p>
        </w:tc>
        <w:tc>
          <w:tcPr>
            <w:tcW w:w="1276" w:type="dxa"/>
          </w:tcPr>
          <w:p w14:paraId="6018604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17813916,25</w:t>
            </w:r>
          </w:p>
        </w:tc>
        <w:tc>
          <w:tcPr>
            <w:tcW w:w="1134" w:type="dxa"/>
          </w:tcPr>
          <w:p w14:paraId="2233ACA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1137058,58</w:t>
            </w:r>
          </w:p>
        </w:tc>
        <w:tc>
          <w:tcPr>
            <w:tcW w:w="567" w:type="dxa"/>
          </w:tcPr>
          <w:p w14:paraId="3372BF4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422083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38A25A5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65D187B1" w14:textId="77777777" w:rsidTr="00574FD3">
        <w:tc>
          <w:tcPr>
            <w:tcW w:w="513" w:type="dxa"/>
          </w:tcPr>
          <w:p w14:paraId="3AD61EA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w:t>
            </w:r>
          </w:p>
        </w:tc>
        <w:tc>
          <w:tcPr>
            <w:tcW w:w="2005" w:type="dxa"/>
          </w:tcPr>
          <w:p w14:paraId="4363BFA5"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17</w:t>
            </w:r>
          </w:p>
        </w:tc>
        <w:tc>
          <w:tcPr>
            <w:tcW w:w="851" w:type="dxa"/>
          </w:tcPr>
          <w:p w14:paraId="64BBECE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708" w:type="dxa"/>
          </w:tcPr>
          <w:p w14:paraId="187BB96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5D845E5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3A23F2B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1024334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851" w:type="dxa"/>
          </w:tcPr>
          <w:p w14:paraId="57CFCC8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73,80</w:t>
            </w:r>
          </w:p>
        </w:tc>
        <w:tc>
          <w:tcPr>
            <w:tcW w:w="850" w:type="dxa"/>
          </w:tcPr>
          <w:p w14:paraId="59E58D6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1276" w:type="dxa"/>
          </w:tcPr>
          <w:p w14:paraId="566DF9F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3096943,20</w:t>
            </w:r>
          </w:p>
        </w:tc>
        <w:tc>
          <w:tcPr>
            <w:tcW w:w="1276" w:type="dxa"/>
          </w:tcPr>
          <w:p w14:paraId="541B3AE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3035004,34</w:t>
            </w:r>
          </w:p>
        </w:tc>
        <w:tc>
          <w:tcPr>
            <w:tcW w:w="1276" w:type="dxa"/>
          </w:tcPr>
          <w:p w14:paraId="33AF259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58222,52</w:t>
            </w:r>
          </w:p>
        </w:tc>
        <w:tc>
          <w:tcPr>
            <w:tcW w:w="1134" w:type="dxa"/>
          </w:tcPr>
          <w:p w14:paraId="6141760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3716,34</w:t>
            </w:r>
          </w:p>
        </w:tc>
        <w:tc>
          <w:tcPr>
            <w:tcW w:w="567" w:type="dxa"/>
          </w:tcPr>
          <w:p w14:paraId="275AE86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5919D4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1E4C07B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5FC144A3" w14:textId="77777777" w:rsidTr="00574FD3">
        <w:tc>
          <w:tcPr>
            <w:tcW w:w="513" w:type="dxa"/>
          </w:tcPr>
          <w:p w14:paraId="324F8DA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2005" w:type="dxa"/>
          </w:tcPr>
          <w:p w14:paraId="30FB3A22"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пер. Краснодонецкая Станция, д. 6</w:t>
            </w:r>
          </w:p>
        </w:tc>
        <w:tc>
          <w:tcPr>
            <w:tcW w:w="851" w:type="dxa"/>
          </w:tcPr>
          <w:p w14:paraId="30F1EFB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708" w:type="dxa"/>
          </w:tcPr>
          <w:p w14:paraId="4C86E0C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6D6A183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1A2F113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1AB3C60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89,20</w:t>
            </w:r>
          </w:p>
        </w:tc>
        <w:tc>
          <w:tcPr>
            <w:tcW w:w="851" w:type="dxa"/>
          </w:tcPr>
          <w:p w14:paraId="7DC158C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89,20</w:t>
            </w:r>
          </w:p>
        </w:tc>
        <w:tc>
          <w:tcPr>
            <w:tcW w:w="850" w:type="dxa"/>
          </w:tcPr>
          <w:p w14:paraId="7D77C0C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1276" w:type="dxa"/>
          </w:tcPr>
          <w:p w14:paraId="762A8CB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5396570,40</w:t>
            </w:r>
          </w:p>
        </w:tc>
        <w:tc>
          <w:tcPr>
            <w:tcW w:w="1276" w:type="dxa"/>
          </w:tcPr>
          <w:p w14:paraId="596467B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5288639,00</w:t>
            </w:r>
          </w:p>
        </w:tc>
        <w:tc>
          <w:tcPr>
            <w:tcW w:w="1276" w:type="dxa"/>
          </w:tcPr>
          <w:p w14:paraId="7BECF78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101455,50</w:t>
            </w:r>
          </w:p>
        </w:tc>
        <w:tc>
          <w:tcPr>
            <w:tcW w:w="1134" w:type="dxa"/>
          </w:tcPr>
          <w:p w14:paraId="4CE1F56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6475,90</w:t>
            </w:r>
          </w:p>
        </w:tc>
        <w:tc>
          <w:tcPr>
            <w:tcW w:w="567" w:type="dxa"/>
          </w:tcPr>
          <w:p w14:paraId="138F483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7AD1D50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5EE7054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5CF82ECD" w14:textId="77777777" w:rsidTr="00574FD3">
        <w:tc>
          <w:tcPr>
            <w:tcW w:w="513" w:type="dxa"/>
          </w:tcPr>
          <w:p w14:paraId="1472F9A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2005" w:type="dxa"/>
          </w:tcPr>
          <w:p w14:paraId="19DF7C38"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2DAD24F2"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ул. Мамая, д. 8</w:t>
            </w:r>
          </w:p>
        </w:tc>
        <w:tc>
          <w:tcPr>
            <w:tcW w:w="851" w:type="dxa"/>
          </w:tcPr>
          <w:p w14:paraId="666F1F0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31</w:t>
            </w:r>
          </w:p>
        </w:tc>
        <w:tc>
          <w:tcPr>
            <w:tcW w:w="708" w:type="dxa"/>
          </w:tcPr>
          <w:p w14:paraId="5005EB1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w:t>
            </w:r>
          </w:p>
        </w:tc>
        <w:tc>
          <w:tcPr>
            <w:tcW w:w="709" w:type="dxa"/>
          </w:tcPr>
          <w:p w14:paraId="0E19B1B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w:t>
            </w:r>
          </w:p>
        </w:tc>
        <w:tc>
          <w:tcPr>
            <w:tcW w:w="709" w:type="dxa"/>
          </w:tcPr>
          <w:p w14:paraId="0AC4A9A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850" w:type="dxa"/>
          </w:tcPr>
          <w:p w14:paraId="35AE420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374,60</w:t>
            </w:r>
          </w:p>
        </w:tc>
        <w:tc>
          <w:tcPr>
            <w:tcW w:w="851" w:type="dxa"/>
          </w:tcPr>
          <w:p w14:paraId="79276A1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234,70</w:t>
            </w:r>
          </w:p>
        </w:tc>
        <w:tc>
          <w:tcPr>
            <w:tcW w:w="850" w:type="dxa"/>
          </w:tcPr>
          <w:p w14:paraId="781D0D7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139,90</w:t>
            </w:r>
          </w:p>
        </w:tc>
        <w:tc>
          <w:tcPr>
            <w:tcW w:w="1276" w:type="dxa"/>
          </w:tcPr>
          <w:p w14:paraId="0D9AF28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25992501,60</w:t>
            </w:r>
          </w:p>
        </w:tc>
        <w:tc>
          <w:tcPr>
            <w:tcW w:w="1276" w:type="dxa"/>
          </w:tcPr>
          <w:p w14:paraId="0C575D4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25472651,59</w:t>
            </w:r>
          </w:p>
        </w:tc>
        <w:tc>
          <w:tcPr>
            <w:tcW w:w="1276" w:type="dxa"/>
          </w:tcPr>
          <w:p w14:paraId="0EA2D2D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488658,97</w:t>
            </w:r>
          </w:p>
        </w:tc>
        <w:tc>
          <w:tcPr>
            <w:tcW w:w="1134" w:type="dxa"/>
          </w:tcPr>
          <w:p w14:paraId="177EB48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31191,04</w:t>
            </w:r>
          </w:p>
        </w:tc>
        <w:tc>
          <w:tcPr>
            <w:tcW w:w="567" w:type="dxa"/>
          </w:tcPr>
          <w:p w14:paraId="72E1857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0CB582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2401326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3A5768AD" w14:textId="77777777" w:rsidTr="00574FD3">
        <w:tc>
          <w:tcPr>
            <w:tcW w:w="513" w:type="dxa"/>
          </w:tcPr>
          <w:p w14:paraId="382858F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w:t>
            </w:r>
          </w:p>
        </w:tc>
        <w:tc>
          <w:tcPr>
            <w:tcW w:w="2005" w:type="dxa"/>
          </w:tcPr>
          <w:p w14:paraId="7EE91A05"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14</w:t>
            </w:r>
          </w:p>
        </w:tc>
        <w:tc>
          <w:tcPr>
            <w:tcW w:w="851" w:type="dxa"/>
          </w:tcPr>
          <w:p w14:paraId="4F98376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708" w:type="dxa"/>
          </w:tcPr>
          <w:p w14:paraId="1D92B24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1FCD2BC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709" w:type="dxa"/>
          </w:tcPr>
          <w:p w14:paraId="1D16163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850" w:type="dxa"/>
          </w:tcPr>
          <w:p w14:paraId="735E0A8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80,64</w:t>
            </w:r>
          </w:p>
        </w:tc>
        <w:tc>
          <w:tcPr>
            <w:tcW w:w="851" w:type="dxa"/>
          </w:tcPr>
          <w:p w14:paraId="79C7984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792948D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80,64</w:t>
            </w:r>
          </w:p>
        </w:tc>
        <w:tc>
          <w:tcPr>
            <w:tcW w:w="1276" w:type="dxa"/>
          </w:tcPr>
          <w:p w14:paraId="3FDC156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5449152,00</w:t>
            </w:r>
          </w:p>
        </w:tc>
        <w:tc>
          <w:tcPr>
            <w:tcW w:w="1276" w:type="dxa"/>
          </w:tcPr>
          <w:p w14:paraId="792D09C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3947973,12</w:t>
            </w:r>
          </w:p>
        </w:tc>
        <w:tc>
          <w:tcPr>
            <w:tcW w:w="1276" w:type="dxa"/>
          </w:tcPr>
          <w:p w14:paraId="4FDCBB1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1411108,14</w:t>
            </w:r>
          </w:p>
        </w:tc>
        <w:tc>
          <w:tcPr>
            <w:tcW w:w="1134" w:type="dxa"/>
          </w:tcPr>
          <w:p w14:paraId="6202F46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90070,74</w:t>
            </w:r>
          </w:p>
        </w:tc>
        <w:tc>
          <w:tcPr>
            <w:tcW w:w="567" w:type="dxa"/>
          </w:tcPr>
          <w:p w14:paraId="26677F2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B8572D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7993E8D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161DCBE3" w14:textId="77777777" w:rsidTr="00574FD3">
        <w:tc>
          <w:tcPr>
            <w:tcW w:w="513" w:type="dxa"/>
          </w:tcPr>
          <w:p w14:paraId="46578B1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w:t>
            </w:r>
          </w:p>
        </w:tc>
        <w:tc>
          <w:tcPr>
            <w:tcW w:w="2005" w:type="dxa"/>
          </w:tcPr>
          <w:p w14:paraId="277FCDD2"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п. Ясногорка, ул. Мусоргского, д. 12</w:t>
            </w:r>
          </w:p>
        </w:tc>
        <w:tc>
          <w:tcPr>
            <w:tcW w:w="851" w:type="dxa"/>
          </w:tcPr>
          <w:p w14:paraId="6D07AA4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w:t>
            </w:r>
          </w:p>
        </w:tc>
        <w:tc>
          <w:tcPr>
            <w:tcW w:w="708" w:type="dxa"/>
          </w:tcPr>
          <w:p w14:paraId="5A1D7B4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38103AA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61A7C26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7BDAF00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851" w:type="dxa"/>
          </w:tcPr>
          <w:p w14:paraId="1936C58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94,70</w:t>
            </w:r>
          </w:p>
        </w:tc>
        <w:tc>
          <w:tcPr>
            <w:tcW w:w="850" w:type="dxa"/>
          </w:tcPr>
          <w:p w14:paraId="6544EAD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1276" w:type="dxa"/>
          </w:tcPr>
          <w:p w14:paraId="1FF129C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3973990,80</w:t>
            </w:r>
          </w:p>
        </w:tc>
        <w:tc>
          <w:tcPr>
            <w:tcW w:w="1276" w:type="dxa"/>
          </w:tcPr>
          <w:p w14:paraId="01DD30B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3894511,00</w:t>
            </w:r>
          </w:p>
        </w:tc>
        <w:tc>
          <w:tcPr>
            <w:tcW w:w="1276" w:type="dxa"/>
          </w:tcPr>
          <w:p w14:paraId="1DA3439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74711,00</w:t>
            </w:r>
          </w:p>
        </w:tc>
        <w:tc>
          <w:tcPr>
            <w:tcW w:w="1134" w:type="dxa"/>
          </w:tcPr>
          <w:p w14:paraId="1B63A5B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4768,80</w:t>
            </w:r>
          </w:p>
        </w:tc>
        <w:tc>
          <w:tcPr>
            <w:tcW w:w="567" w:type="dxa"/>
          </w:tcPr>
          <w:p w14:paraId="58D8082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72BDE1B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7988F4A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4A5DF193" w14:textId="77777777" w:rsidTr="00574FD3">
        <w:tc>
          <w:tcPr>
            <w:tcW w:w="513" w:type="dxa"/>
          </w:tcPr>
          <w:p w14:paraId="10237FA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2005" w:type="dxa"/>
          </w:tcPr>
          <w:p w14:paraId="3CE43E39"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1B33D86A"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lastRenderedPageBreak/>
              <w:t>ул. Энгельса, д. 1а</w:t>
            </w:r>
          </w:p>
        </w:tc>
        <w:tc>
          <w:tcPr>
            <w:tcW w:w="851" w:type="dxa"/>
          </w:tcPr>
          <w:p w14:paraId="2F022DD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lastRenderedPageBreak/>
              <w:t>5</w:t>
            </w:r>
          </w:p>
        </w:tc>
        <w:tc>
          <w:tcPr>
            <w:tcW w:w="708" w:type="dxa"/>
          </w:tcPr>
          <w:p w14:paraId="01A4F74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30AE5F4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2C8987B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3327B4C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80,60</w:t>
            </w:r>
          </w:p>
        </w:tc>
        <w:tc>
          <w:tcPr>
            <w:tcW w:w="851" w:type="dxa"/>
          </w:tcPr>
          <w:p w14:paraId="154E46B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80,60</w:t>
            </w:r>
          </w:p>
        </w:tc>
        <w:tc>
          <w:tcPr>
            <w:tcW w:w="850" w:type="dxa"/>
          </w:tcPr>
          <w:p w14:paraId="76FAA5B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1276" w:type="dxa"/>
          </w:tcPr>
          <w:p w14:paraId="08B4428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3969794,40</w:t>
            </w:r>
          </w:p>
        </w:tc>
        <w:tc>
          <w:tcPr>
            <w:tcW w:w="1276" w:type="dxa"/>
          </w:tcPr>
          <w:p w14:paraId="0668D33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3890398,52</w:t>
            </w:r>
          </w:p>
        </w:tc>
        <w:tc>
          <w:tcPr>
            <w:tcW w:w="1276" w:type="dxa"/>
          </w:tcPr>
          <w:p w14:paraId="7E7CACB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74632,12</w:t>
            </w:r>
          </w:p>
        </w:tc>
        <w:tc>
          <w:tcPr>
            <w:tcW w:w="1134" w:type="dxa"/>
          </w:tcPr>
          <w:p w14:paraId="0FFAD55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4763,76</w:t>
            </w:r>
          </w:p>
        </w:tc>
        <w:tc>
          <w:tcPr>
            <w:tcW w:w="567" w:type="dxa"/>
          </w:tcPr>
          <w:p w14:paraId="24D7B4B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23B995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4377149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3CDE6CDD" w14:textId="77777777" w:rsidTr="00574FD3">
        <w:tc>
          <w:tcPr>
            <w:tcW w:w="513" w:type="dxa"/>
          </w:tcPr>
          <w:p w14:paraId="1109638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w:t>
            </w:r>
          </w:p>
        </w:tc>
        <w:tc>
          <w:tcPr>
            <w:tcW w:w="2005" w:type="dxa"/>
          </w:tcPr>
          <w:p w14:paraId="303C04B1"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 xml:space="preserve">п. </w:t>
            </w:r>
            <w:proofErr w:type="spellStart"/>
            <w:r w:rsidRPr="00293233">
              <w:rPr>
                <w:rFonts w:ascii="Times New Roman" w:hAnsi="Times New Roman" w:cs="Times New Roman"/>
              </w:rPr>
              <w:t>Углекаменный</w:t>
            </w:r>
            <w:proofErr w:type="spellEnd"/>
            <w:r w:rsidRPr="00293233">
              <w:rPr>
                <w:rFonts w:ascii="Times New Roman" w:hAnsi="Times New Roman" w:cs="Times New Roman"/>
              </w:rPr>
              <w:t xml:space="preserve">, </w:t>
            </w:r>
          </w:p>
          <w:p w14:paraId="098CBB31" w14:textId="77777777" w:rsidR="00293233" w:rsidRPr="00293233" w:rsidRDefault="00293233" w:rsidP="00293233">
            <w:pPr>
              <w:spacing w:line="240" w:lineRule="auto"/>
              <w:rPr>
                <w:rFonts w:ascii="Times New Roman" w:hAnsi="Times New Roman" w:cs="Times New Roman"/>
              </w:rPr>
            </w:pPr>
            <w:r w:rsidRPr="00293233">
              <w:rPr>
                <w:rFonts w:ascii="Times New Roman" w:hAnsi="Times New Roman" w:cs="Times New Roman"/>
              </w:rPr>
              <w:t>ул. Энгельса, д. 3</w:t>
            </w:r>
          </w:p>
        </w:tc>
        <w:tc>
          <w:tcPr>
            <w:tcW w:w="851" w:type="dxa"/>
          </w:tcPr>
          <w:p w14:paraId="76F605D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w:t>
            </w:r>
          </w:p>
        </w:tc>
        <w:tc>
          <w:tcPr>
            <w:tcW w:w="708" w:type="dxa"/>
          </w:tcPr>
          <w:p w14:paraId="5749F38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w:t>
            </w:r>
          </w:p>
        </w:tc>
        <w:tc>
          <w:tcPr>
            <w:tcW w:w="709" w:type="dxa"/>
          </w:tcPr>
          <w:p w14:paraId="4B112CC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w:t>
            </w:r>
          </w:p>
        </w:tc>
        <w:tc>
          <w:tcPr>
            <w:tcW w:w="709" w:type="dxa"/>
          </w:tcPr>
          <w:p w14:paraId="6CEFD63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850" w:type="dxa"/>
          </w:tcPr>
          <w:p w14:paraId="47F9C27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413,90</w:t>
            </w:r>
          </w:p>
        </w:tc>
        <w:tc>
          <w:tcPr>
            <w:tcW w:w="851" w:type="dxa"/>
          </w:tcPr>
          <w:p w14:paraId="53A70C6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413,90</w:t>
            </w:r>
          </w:p>
        </w:tc>
        <w:tc>
          <w:tcPr>
            <w:tcW w:w="850" w:type="dxa"/>
          </w:tcPr>
          <w:p w14:paraId="4A93A0D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w:t>
            </w:r>
          </w:p>
        </w:tc>
        <w:tc>
          <w:tcPr>
            <w:tcW w:w="1276" w:type="dxa"/>
          </w:tcPr>
          <w:p w14:paraId="1C8E0E4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16601200,00</w:t>
            </w:r>
          </w:p>
        </w:tc>
        <w:tc>
          <w:tcPr>
            <w:tcW w:w="1276" w:type="dxa"/>
          </w:tcPr>
          <w:p w14:paraId="10C6A02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0,00</w:t>
            </w:r>
          </w:p>
        </w:tc>
        <w:tc>
          <w:tcPr>
            <w:tcW w:w="1276" w:type="dxa"/>
          </w:tcPr>
          <w:p w14:paraId="2EFA89E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15605128,00</w:t>
            </w:r>
          </w:p>
        </w:tc>
        <w:tc>
          <w:tcPr>
            <w:tcW w:w="1134" w:type="dxa"/>
          </w:tcPr>
          <w:p w14:paraId="5C8A24C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996072,00</w:t>
            </w:r>
          </w:p>
        </w:tc>
        <w:tc>
          <w:tcPr>
            <w:tcW w:w="567" w:type="dxa"/>
          </w:tcPr>
          <w:p w14:paraId="3AB2FFA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0005829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6E6F3F5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624AC45E" w14:textId="77777777" w:rsidTr="00574FD3">
        <w:tc>
          <w:tcPr>
            <w:tcW w:w="513" w:type="dxa"/>
          </w:tcPr>
          <w:p w14:paraId="3C0323CA"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5F80DD7D"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2020 года</w:t>
            </w:r>
          </w:p>
        </w:tc>
        <w:tc>
          <w:tcPr>
            <w:tcW w:w="851" w:type="dxa"/>
          </w:tcPr>
          <w:p w14:paraId="6DBDEDD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108</w:t>
            </w:r>
          </w:p>
        </w:tc>
        <w:tc>
          <w:tcPr>
            <w:tcW w:w="708" w:type="dxa"/>
          </w:tcPr>
          <w:p w14:paraId="2A59F40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45</w:t>
            </w:r>
          </w:p>
        </w:tc>
        <w:tc>
          <w:tcPr>
            <w:tcW w:w="709" w:type="dxa"/>
          </w:tcPr>
          <w:p w14:paraId="57F3568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29</w:t>
            </w:r>
          </w:p>
        </w:tc>
        <w:tc>
          <w:tcPr>
            <w:tcW w:w="709" w:type="dxa"/>
          </w:tcPr>
          <w:p w14:paraId="2D4B7CC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16</w:t>
            </w:r>
          </w:p>
        </w:tc>
        <w:tc>
          <w:tcPr>
            <w:tcW w:w="850" w:type="dxa"/>
          </w:tcPr>
          <w:p w14:paraId="43FE517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1995,70</w:t>
            </w:r>
          </w:p>
        </w:tc>
        <w:tc>
          <w:tcPr>
            <w:tcW w:w="851" w:type="dxa"/>
          </w:tcPr>
          <w:p w14:paraId="0E88B33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1337,10</w:t>
            </w:r>
          </w:p>
        </w:tc>
        <w:tc>
          <w:tcPr>
            <w:tcW w:w="850" w:type="dxa"/>
          </w:tcPr>
          <w:p w14:paraId="2D4F8B5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658,60</w:t>
            </w:r>
          </w:p>
        </w:tc>
        <w:tc>
          <w:tcPr>
            <w:tcW w:w="1276" w:type="dxa"/>
          </w:tcPr>
          <w:p w14:paraId="5FA22E7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83747554,80</w:t>
            </w:r>
          </w:p>
        </w:tc>
        <w:tc>
          <w:tcPr>
            <w:tcW w:w="1276" w:type="dxa"/>
          </w:tcPr>
          <w:p w14:paraId="6BDDC0E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82072603,70</w:t>
            </w:r>
          </w:p>
        </w:tc>
        <w:tc>
          <w:tcPr>
            <w:tcW w:w="1276" w:type="dxa"/>
          </w:tcPr>
          <w:p w14:paraId="353F56A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1587853,64</w:t>
            </w:r>
          </w:p>
        </w:tc>
        <w:tc>
          <w:tcPr>
            <w:tcW w:w="1134" w:type="dxa"/>
          </w:tcPr>
          <w:p w14:paraId="59EC4FF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87097,46</w:t>
            </w:r>
          </w:p>
        </w:tc>
        <w:tc>
          <w:tcPr>
            <w:tcW w:w="567" w:type="dxa"/>
          </w:tcPr>
          <w:p w14:paraId="59C45D8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D457AC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4D8429F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2CD88B14" w14:textId="77777777" w:rsidTr="00574FD3">
        <w:tc>
          <w:tcPr>
            <w:tcW w:w="513" w:type="dxa"/>
          </w:tcPr>
          <w:p w14:paraId="695C299B"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0FB508E3"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2021 года</w:t>
            </w:r>
          </w:p>
        </w:tc>
        <w:tc>
          <w:tcPr>
            <w:tcW w:w="851" w:type="dxa"/>
          </w:tcPr>
          <w:p w14:paraId="2F229D5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28</w:t>
            </w:r>
          </w:p>
        </w:tc>
        <w:tc>
          <w:tcPr>
            <w:tcW w:w="708" w:type="dxa"/>
          </w:tcPr>
          <w:p w14:paraId="5DFA16B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w:t>
            </w:r>
          </w:p>
        </w:tc>
        <w:tc>
          <w:tcPr>
            <w:tcW w:w="709" w:type="dxa"/>
          </w:tcPr>
          <w:p w14:paraId="5E4793E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w:t>
            </w:r>
          </w:p>
        </w:tc>
        <w:tc>
          <w:tcPr>
            <w:tcW w:w="709" w:type="dxa"/>
          </w:tcPr>
          <w:p w14:paraId="7B02AC3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850" w:type="dxa"/>
          </w:tcPr>
          <w:p w14:paraId="3095678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366,40</w:t>
            </w:r>
          </w:p>
        </w:tc>
        <w:tc>
          <w:tcPr>
            <w:tcW w:w="851" w:type="dxa"/>
          </w:tcPr>
          <w:p w14:paraId="6EB1DD6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87,30</w:t>
            </w:r>
          </w:p>
        </w:tc>
        <w:tc>
          <w:tcPr>
            <w:tcW w:w="850" w:type="dxa"/>
          </w:tcPr>
          <w:p w14:paraId="3887316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279,10</w:t>
            </w:r>
          </w:p>
        </w:tc>
        <w:tc>
          <w:tcPr>
            <w:tcW w:w="1276" w:type="dxa"/>
          </w:tcPr>
          <w:p w14:paraId="357E070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15375609,60</w:t>
            </w:r>
          </w:p>
        </w:tc>
        <w:tc>
          <w:tcPr>
            <w:tcW w:w="1276" w:type="dxa"/>
          </w:tcPr>
          <w:p w14:paraId="3EE007C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15068097,41</w:t>
            </w:r>
          </w:p>
        </w:tc>
        <w:tc>
          <w:tcPr>
            <w:tcW w:w="1276" w:type="dxa"/>
          </w:tcPr>
          <w:p w14:paraId="3398647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291521,56</w:t>
            </w:r>
          </w:p>
        </w:tc>
        <w:tc>
          <w:tcPr>
            <w:tcW w:w="1134" w:type="dxa"/>
          </w:tcPr>
          <w:p w14:paraId="78541CD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15990,63</w:t>
            </w:r>
          </w:p>
        </w:tc>
        <w:tc>
          <w:tcPr>
            <w:tcW w:w="567" w:type="dxa"/>
          </w:tcPr>
          <w:p w14:paraId="4DE494D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552DEED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5E31856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53C3E1BC" w14:textId="77777777" w:rsidTr="00574FD3">
        <w:tc>
          <w:tcPr>
            <w:tcW w:w="513" w:type="dxa"/>
          </w:tcPr>
          <w:p w14:paraId="0A5C4800"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1142D14A"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2022 года</w:t>
            </w:r>
          </w:p>
        </w:tc>
        <w:tc>
          <w:tcPr>
            <w:tcW w:w="851" w:type="dxa"/>
          </w:tcPr>
          <w:p w14:paraId="4B63BA9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w:t>
            </w:r>
          </w:p>
        </w:tc>
        <w:tc>
          <w:tcPr>
            <w:tcW w:w="708" w:type="dxa"/>
          </w:tcPr>
          <w:p w14:paraId="4BF9B08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16</w:t>
            </w:r>
          </w:p>
        </w:tc>
        <w:tc>
          <w:tcPr>
            <w:tcW w:w="709" w:type="dxa"/>
          </w:tcPr>
          <w:p w14:paraId="44F6396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w:t>
            </w:r>
          </w:p>
        </w:tc>
        <w:tc>
          <w:tcPr>
            <w:tcW w:w="709" w:type="dxa"/>
          </w:tcPr>
          <w:p w14:paraId="3505291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w:t>
            </w:r>
          </w:p>
        </w:tc>
        <w:tc>
          <w:tcPr>
            <w:tcW w:w="850" w:type="dxa"/>
          </w:tcPr>
          <w:p w14:paraId="220731A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674,50</w:t>
            </w:r>
          </w:p>
        </w:tc>
        <w:tc>
          <w:tcPr>
            <w:tcW w:w="851" w:type="dxa"/>
          </w:tcPr>
          <w:p w14:paraId="0909822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333,50</w:t>
            </w:r>
          </w:p>
        </w:tc>
        <w:tc>
          <w:tcPr>
            <w:tcW w:w="850" w:type="dxa"/>
          </w:tcPr>
          <w:p w14:paraId="4CD2F6D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341,00</w:t>
            </w:r>
          </w:p>
        </w:tc>
        <w:tc>
          <w:tcPr>
            <w:tcW w:w="1276" w:type="dxa"/>
          </w:tcPr>
          <w:p w14:paraId="5455A7A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28304718,00</w:t>
            </w:r>
          </w:p>
        </w:tc>
        <w:tc>
          <w:tcPr>
            <w:tcW w:w="1276" w:type="dxa"/>
          </w:tcPr>
          <w:p w14:paraId="750D4E96"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27738623,64</w:t>
            </w:r>
          </w:p>
        </w:tc>
        <w:tc>
          <w:tcPr>
            <w:tcW w:w="1276" w:type="dxa"/>
          </w:tcPr>
          <w:p w14:paraId="1A8CD50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536657,45</w:t>
            </w:r>
          </w:p>
        </w:tc>
        <w:tc>
          <w:tcPr>
            <w:tcW w:w="1134" w:type="dxa"/>
          </w:tcPr>
          <w:p w14:paraId="27D5C6E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29436,91</w:t>
            </w:r>
          </w:p>
        </w:tc>
        <w:tc>
          <w:tcPr>
            <w:tcW w:w="567" w:type="dxa"/>
          </w:tcPr>
          <w:p w14:paraId="4F3CB029"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663EF4B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183F69A0"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305C794C" w14:textId="77777777" w:rsidTr="00574FD3">
        <w:tc>
          <w:tcPr>
            <w:tcW w:w="513" w:type="dxa"/>
          </w:tcPr>
          <w:p w14:paraId="1CB7D57F"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538627B3"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2023 года</w:t>
            </w:r>
          </w:p>
        </w:tc>
        <w:tc>
          <w:tcPr>
            <w:tcW w:w="851" w:type="dxa"/>
          </w:tcPr>
          <w:p w14:paraId="5CADF19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74</w:t>
            </w:r>
          </w:p>
        </w:tc>
        <w:tc>
          <w:tcPr>
            <w:tcW w:w="708" w:type="dxa"/>
          </w:tcPr>
          <w:p w14:paraId="181924F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31</w:t>
            </w:r>
          </w:p>
        </w:tc>
        <w:tc>
          <w:tcPr>
            <w:tcW w:w="709" w:type="dxa"/>
          </w:tcPr>
          <w:p w14:paraId="17ABD0A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26</w:t>
            </w:r>
          </w:p>
        </w:tc>
        <w:tc>
          <w:tcPr>
            <w:tcW w:w="709" w:type="dxa"/>
          </w:tcPr>
          <w:p w14:paraId="3571587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w:t>
            </w:r>
          </w:p>
        </w:tc>
        <w:tc>
          <w:tcPr>
            <w:tcW w:w="850" w:type="dxa"/>
          </w:tcPr>
          <w:p w14:paraId="585C6C8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1431,40</w:t>
            </w:r>
          </w:p>
        </w:tc>
        <w:tc>
          <w:tcPr>
            <w:tcW w:w="851" w:type="dxa"/>
          </w:tcPr>
          <w:p w14:paraId="6CBB7A6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1234,00</w:t>
            </w:r>
          </w:p>
        </w:tc>
        <w:tc>
          <w:tcPr>
            <w:tcW w:w="850" w:type="dxa"/>
          </w:tcPr>
          <w:p w14:paraId="6F54F1E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197,40</w:t>
            </w:r>
          </w:p>
        </w:tc>
        <w:tc>
          <w:tcPr>
            <w:tcW w:w="1276" w:type="dxa"/>
          </w:tcPr>
          <w:p w14:paraId="28D1153E"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60067269,60</w:t>
            </w:r>
          </w:p>
        </w:tc>
        <w:tc>
          <w:tcPr>
            <w:tcW w:w="1276" w:type="dxa"/>
          </w:tcPr>
          <w:p w14:paraId="7828BBC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58865924,21</w:t>
            </w:r>
          </w:p>
        </w:tc>
        <w:tc>
          <w:tcPr>
            <w:tcW w:w="1276" w:type="dxa"/>
          </w:tcPr>
          <w:p w14:paraId="4DB8630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1138875,43</w:t>
            </w:r>
          </w:p>
        </w:tc>
        <w:tc>
          <w:tcPr>
            <w:tcW w:w="1134" w:type="dxa"/>
          </w:tcPr>
          <w:p w14:paraId="35BB3A0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62469,96</w:t>
            </w:r>
          </w:p>
        </w:tc>
        <w:tc>
          <w:tcPr>
            <w:tcW w:w="567" w:type="dxa"/>
          </w:tcPr>
          <w:p w14:paraId="6AAE643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3F46FF2D"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21B8247C"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r w:rsidR="00293233" w:rsidRPr="00293233" w14:paraId="2EFBB2D4" w14:textId="77777777" w:rsidTr="00574FD3">
        <w:tc>
          <w:tcPr>
            <w:tcW w:w="513" w:type="dxa"/>
          </w:tcPr>
          <w:p w14:paraId="66A620B0" w14:textId="77777777" w:rsidR="00293233" w:rsidRPr="00293233" w:rsidRDefault="00293233" w:rsidP="00293233">
            <w:pPr>
              <w:spacing w:line="240" w:lineRule="auto"/>
              <w:jc w:val="center"/>
              <w:rPr>
                <w:rFonts w:ascii="Times New Roman" w:hAnsi="Times New Roman" w:cs="Times New Roman"/>
                <w:sz w:val="18"/>
                <w:szCs w:val="18"/>
              </w:rPr>
            </w:pPr>
          </w:p>
        </w:tc>
        <w:tc>
          <w:tcPr>
            <w:tcW w:w="2005" w:type="dxa"/>
          </w:tcPr>
          <w:p w14:paraId="0E40F61A" w14:textId="77777777" w:rsidR="00293233" w:rsidRPr="00293233" w:rsidRDefault="00293233" w:rsidP="00293233">
            <w:pPr>
              <w:spacing w:line="240" w:lineRule="auto"/>
              <w:rPr>
                <w:rFonts w:ascii="Times New Roman" w:hAnsi="Times New Roman" w:cs="Times New Roman"/>
                <w:sz w:val="18"/>
                <w:szCs w:val="18"/>
              </w:rPr>
            </w:pPr>
            <w:r w:rsidRPr="00293233">
              <w:rPr>
                <w:rFonts w:ascii="Times New Roman" w:hAnsi="Times New Roman" w:cs="Times New Roman"/>
                <w:sz w:val="18"/>
                <w:szCs w:val="18"/>
              </w:rPr>
              <w:t>Всего по этапу 2024 года</w:t>
            </w:r>
          </w:p>
        </w:tc>
        <w:tc>
          <w:tcPr>
            <w:tcW w:w="851" w:type="dxa"/>
          </w:tcPr>
          <w:p w14:paraId="6D2E081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56</w:t>
            </w:r>
          </w:p>
        </w:tc>
        <w:tc>
          <w:tcPr>
            <w:tcW w:w="708" w:type="dxa"/>
          </w:tcPr>
          <w:p w14:paraId="19F8CFC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23</w:t>
            </w:r>
          </w:p>
        </w:tc>
        <w:tc>
          <w:tcPr>
            <w:tcW w:w="709" w:type="dxa"/>
          </w:tcPr>
          <w:p w14:paraId="79486134"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14</w:t>
            </w:r>
          </w:p>
        </w:tc>
        <w:tc>
          <w:tcPr>
            <w:tcW w:w="709" w:type="dxa"/>
          </w:tcPr>
          <w:p w14:paraId="68C60C83"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9</w:t>
            </w:r>
          </w:p>
        </w:tc>
        <w:tc>
          <w:tcPr>
            <w:tcW w:w="850" w:type="dxa"/>
          </w:tcPr>
          <w:p w14:paraId="10DAEAEA"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1052,50</w:t>
            </w:r>
          </w:p>
        </w:tc>
        <w:tc>
          <w:tcPr>
            <w:tcW w:w="851" w:type="dxa"/>
          </w:tcPr>
          <w:p w14:paraId="3972C70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640,70</w:t>
            </w:r>
          </w:p>
        </w:tc>
        <w:tc>
          <w:tcPr>
            <w:tcW w:w="850" w:type="dxa"/>
          </w:tcPr>
          <w:p w14:paraId="034973D1"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411,80</w:t>
            </w:r>
          </w:p>
        </w:tc>
        <w:tc>
          <w:tcPr>
            <w:tcW w:w="1276" w:type="dxa"/>
          </w:tcPr>
          <w:p w14:paraId="33ECD578"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44167110,00</w:t>
            </w:r>
          </w:p>
        </w:tc>
        <w:tc>
          <w:tcPr>
            <w:tcW w:w="1276" w:type="dxa"/>
          </w:tcPr>
          <w:p w14:paraId="1FC62D7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43283767,80</w:t>
            </w:r>
          </w:p>
        </w:tc>
        <w:tc>
          <w:tcPr>
            <w:tcW w:w="1276" w:type="dxa"/>
          </w:tcPr>
          <w:p w14:paraId="10CA3885"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837408,41</w:t>
            </w:r>
          </w:p>
        </w:tc>
        <w:tc>
          <w:tcPr>
            <w:tcW w:w="1134" w:type="dxa"/>
          </w:tcPr>
          <w:p w14:paraId="38E71272"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45933,79</w:t>
            </w:r>
          </w:p>
        </w:tc>
        <w:tc>
          <w:tcPr>
            <w:tcW w:w="567" w:type="dxa"/>
          </w:tcPr>
          <w:p w14:paraId="13BB67DF"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850" w:type="dxa"/>
          </w:tcPr>
          <w:p w14:paraId="178CA24B"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c>
          <w:tcPr>
            <w:tcW w:w="788" w:type="dxa"/>
          </w:tcPr>
          <w:p w14:paraId="093AC747" w14:textId="77777777" w:rsidR="00293233" w:rsidRPr="00293233" w:rsidRDefault="00293233" w:rsidP="00293233">
            <w:pPr>
              <w:spacing w:line="240" w:lineRule="auto"/>
              <w:jc w:val="center"/>
              <w:rPr>
                <w:rFonts w:ascii="Times New Roman" w:hAnsi="Times New Roman" w:cs="Times New Roman"/>
                <w:sz w:val="18"/>
                <w:szCs w:val="18"/>
              </w:rPr>
            </w:pPr>
            <w:r w:rsidRPr="00293233">
              <w:rPr>
                <w:rFonts w:ascii="Times New Roman" w:hAnsi="Times New Roman" w:cs="Times New Roman"/>
                <w:sz w:val="18"/>
                <w:szCs w:val="18"/>
              </w:rPr>
              <w:t>-</w:t>
            </w:r>
          </w:p>
        </w:tc>
      </w:tr>
    </w:tbl>
    <w:p w14:paraId="09084629" w14:textId="77777777" w:rsidR="00293233" w:rsidRPr="00293233" w:rsidRDefault="00293233" w:rsidP="00293233">
      <w:pPr>
        <w:pageBreakBefore/>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lastRenderedPageBreak/>
        <w:t>Приложение № 6</w:t>
      </w:r>
    </w:p>
    <w:p w14:paraId="1D784FE3" w14:textId="77777777" w:rsidR="00293233" w:rsidRPr="00293233" w:rsidRDefault="00293233" w:rsidP="00293233">
      <w:pPr>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2B9D8BC3" w14:textId="77777777" w:rsidR="00293233" w:rsidRPr="00293233" w:rsidRDefault="00293233" w:rsidP="00293233">
      <w:pPr>
        <w:spacing w:after="0" w:line="240" w:lineRule="auto"/>
        <w:jc w:val="center"/>
        <w:rPr>
          <w:rFonts w:ascii="Times New Roman" w:hAnsi="Times New Roman" w:cs="Times New Roman"/>
          <w:sz w:val="28"/>
        </w:rPr>
      </w:pPr>
    </w:p>
    <w:p w14:paraId="5607789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ПЛАНИРУЕМЫЕ</w:t>
      </w:r>
    </w:p>
    <w:p w14:paraId="77A99D3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показатели переселения граждан из аварийного жилищного фонда, признанного таковым до 1 января 2017г.</w:t>
      </w:r>
    </w:p>
    <w:tbl>
      <w:tblPr>
        <w:tblW w:w="15168" w:type="dxa"/>
        <w:tblInd w:w="-34" w:type="dxa"/>
        <w:tblLayout w:type="fixed"/>
        <w:tblLook w:val="04A0" w:firstRow="1" w:lastRow="0" w:firstColumn="1" w:lastColumn="0" w:noHBand="0" w:noVBand="1"/>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93233" w:rsidRPr="00293233" w14:paraId="06C4CEE7" w14:textId="77777777" w:rsidTr="00574FD3">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100D31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7B0103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Наименование муниципального образования</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14:paraId="186B2AE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14:paraId="6258E13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Количество переселяемых жителей</w:t>
            </w:r>
          </w:p>
        </w:tc>
      </w:tr>
      <w:tr w:rsidR="00293233" w:rsidRPr="00293233" w14:paraId="196B4D0A" w14:textId="77777777" w:rsidTr="00574FD3">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4742382D" w14:textId="77777777" w:rsidR="00293233" w:rsidRPr="00293233" w:rsidRDefault="00293233" w:rsidP="00293233">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52720265" w14:textId="77777777" w:rsidR="00293233" w:rsidRPr="00293233" w:rsidRDefault="00293233" w:rsidP="00293233">
            <w:pPr>
              <w:spacing w:after="0" w:line="240" w:lineRule="auto"/>
              <w:rPr>
                <w:rFonts w:ascii="Times New Roman" w:hAnsi="Times New Roman" w:cs="Times New Roman"/>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AD2B3AE"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004415FF"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F0C8DCF"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FA9248E"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 xml:space="preserve">2022г .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6EC2219"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BE4C9A3"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31840AB"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14:paraId="54759A6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B1BA7D"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C200E"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14:paraId="5A76A056"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F1E8A0"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14:paraId="4275EC62"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0FA5686"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D6343C"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14:paraId="5A9ECEA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всего</w:t>
            </w:r>
          </w:p>
        </w:tc>
      </w:tr>
      <w:tr w:rsidR="00293233" w:rsidRPr="00293233" w14:paraId="297968D6" w14:textId="77777777" w:rsidTr="00574FD3">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44774715" w14:textId="77777777" w:rsidR="00293233" w:rsidRPr="00293233" w:rsidRDefault="00293233" w:rsidP="00293233">
            <w:pPr>
              <w:spacing w:after="0" w:line="240" w:lineRule="auto"/>
              <w:rPr>
                <w:rFonts w:ascii="Times New Roman" w:hAnsi="Times New Roman" w:cs="Times New Roman"/>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14:paraId="2EEED14A" w14:textId="77777777" w:rsidR="00293233" w:rsidRPr="00293233" w:rsidRDefault="00293233" w:rsidP="00293233">
            <w:pPr>
              <w:spacing w:after="0" w:line="240" w:lineRule="auto"/>
              <w:rPr>
                <w:rFonts w:ascii="Times New Roman" w:hAnsi="Times New Roman" w:cs="Times New Roman"/>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14:paraId="1ADFC380"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155BC12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C0D726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2AEA713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7F074EB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56645BC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3211D2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14:paraId="086969A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14:paraId="4F06A30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4CAA07D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14:paraId="31FB559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14:paraId="12103CB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13F5A8F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2601B4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14:paraId="4C03E6F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14:paraId="4CC12A1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(чел.)</w:t>
            </w:r>
          </w:p>
        </w:tc>
      </w:tr>
      <w:tr w:rsidR="00293233" w:rsidRPr="00293233" w14:paraId="33D223D7"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1B7AC77" w14:textId="77777777" w:rsidR="00293233" w:rsidRPr="00293233" w:rsidRDefault="00293233" w:rsidP="00293233">
            <w:pPr>
              <w:spacing w:after="0" w:line="240" w:lineRule="auto"/>
              <w:jc w:val="center"/>
              <w:rPr>
                <w:rFonts w:ascii="Times New Roman" w:hAnsi="Times New Roman" w:cs="Times New Roman"/>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14:paraId="6E601916"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подлежит переселению в 2019-2025 годах</w:t>
            </w:r>
          </w:p>
        </w:tc>
        <w:tc>
          <w:tcPr>
            <w:tcW w:w="916" w:type="dxa"/>
            <w:tcBorders>
              <w:top w:val="nil"/>
              <w:left w:val="nil"/>
              <w:bottom w:val="single" w:sz="4" w:space="0" w:color="auto"/>
              <w:right w:val="single" w:sz="4" w:space="0" w:color="auto"/>
            </w:tcBorders>
            <w:shd w:val="clear" w:color="auto" w:fill="auto"/>
            <w:vAlign w:val="center"/>
            <w:hideMark/>
          </w:tcPr>
          <w:p w14:paraId="77AF423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825,44</w:t>
            </w:r>
          </w:p>
        </w:tc>
        <w:tc>
          <w:tcPr>
            <w:tcW w:w="850" w:type="dxa"/>
            <w:tcBorders>
              <w:top w:val="nil"/>
              <w:left w:val="nil"/>
              <w:bottom w:val="single" w:sz="4" w:space="0" w:color="auto"/>
              <w:right w:val="single" w:sz="4" w:space="0" w:color="auto"/>
            </w:tcBorders>
            <w:shd w:val="clear" w:color="auto" w:fill="auto"/>
            <w:vAlign w:val="center"/>
            <w:hideMark/>
          </w:tcPr>
          <w:p w14:paraId="198D626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1325,70</w:t>
            </w:r>
          </w:p>
        </w:tc>
        <w:tc>
          <w:tcPr>
            <w:tcW w:w="851" w:type="dxa"/>
            <w:tcBorders>
              <w:top w:val="nil"/>
              <w:left w:val="nil"/>
              <w:bottom w:val="single" w:sz="4" w:space="0" w:color="auto"/>
              <w:right w:val="single" w:sz="4" w:space="0" w:color="auto"/>
            </w:tcBorders>
            <w:shd w:val="clear" w:color="auto" w:fill="auto"/>
            <w:vAlign w:val="center"/>
            <w:hideMark/>
          </w:tcPr>
          <w:p w14:paraId="6004B21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1756,40</w:t>
            </w:r>
          </w:p>
        </w:tc>
        <w:tc>
          <w:tcPr>
            <w:tcW w:w="756" w:type="dxa"/>
            <w:tcBorders>
              <w:top w:val="nil"/>
              <w:left w:val="nil"/>
              <w:bottom w:val="single" w:sz="4" w:space="0" w:color="auto"/>
              <w:right w:val="single" w:sz="4" w:space="0" w:color="auto"/>
            </w:tcBorders>
            <w:shd w:val="clear" w:color="auto" w:fill="auto"/>
            <w:vAlign w:val="center"/>
            <w:hideMark/>
          </w:tcPr>
          <w:p w14:paraId="2F31817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404,50</w:t>
            </w:r>
          </w:p>
        </w:tc>
        <w:tc>
          <w:tcPr>
            <w:tcW w:w="850" w:type="dxa"/>
            <w:tcBorders>
              <w:top w:val="nil"/>
              <w:left w:val="nil"/>
              <w:bottom w:val="single" w:sz="4" w:space="0" w:color="auto"/>
              <w:right w:val="single" w:sz="4" w:space="0" w:color="auto"/>
            </w:tcBorders>
            <w:shd w:val="clear" w:color="auto" w:fill="auto"/>
            <w:vAlign w:val="center"/>
            <w:hideMark/>
          </w:tcPr>
          <w:p w14:paraId="19415D6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801,40</w:t>
            </w:r>
          </w:p>
        </w:tc>
        <w:tc>
          <w:tcPr>
            <w:tcW w:w="803" w:type="dxa"/>
            <w:tcBorders>
              <w:top w:val="nil"/>
              <w:left w:val="nil"/>
              <w:bottom w:val="single" w:sz="4" w:space="0" w:color="auto"/>
              <w:right w:val="single" w:sz="4" w:space="0" w:color="auto"/>
            </w:tcBorders>
            <w:shd w:val="clear" w:color="auto" w:fill="auto"/>
            <w:vAlign w:val="center"/>
            <w:hideMark/>
          </w:tcPr>
          <w:p w14:paraId="7BA9B6D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1362,50</w:t>
            </w:r>
          </w:p>
        </w:tc>
        <w:tc>
          <w:tcPr>
            <w:tcW w:w="709" w:type="dxa"/>
            <w:tcBorders>
              <w:top w:val="nil"/>
              <w:left w:val="nil"/>
              <w:bottom w:val="single" w:sz="4" w:space="0" w:color="auto"/>
              <w:right w:val="single" w:sz="4" w:space="0" w:color="auto"/>
            </w:tcBorders>
            <w:shd w:val="clear" w:color="auto" w:fill="auto"/>
            <w:vAlign w:val="center"/>
            <w:hideMark/>
          </w:tcPr>
          <w:p w14:paraId="38D9838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14:paraId="0B975E8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7365,94</w:t>
            </w:r>
          </w:p>
        </w:tc>
        <w:tc>
          <w:tcPr>
            <w:tcW w:w="850" w:type="dxa"/>
            <w:tcBorders>
              <w:top w:val="nil"/>
              <w:left w:val="nil"/>
              <w:bottom w:val="single" w:sz="4" w:space="0" w:color="auto"/>
              <w:right w:val="single" w:sz="4" w:space="0" w:color="auto"/>
            </w:tcBorders>
            <w:shd w:val="clear" w:color="auto" w:fill="auto"/>
            <w:vAlign w:val="center"/>
            <w:hideMark/>
          </w:tcPr>
          <w:p w14:paraId="4913543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68</w:t>
            </w:r>
          </w:p>
        </w:tc>
        <w:tc>
          <w:tcPr>
            <w:tcW w:w="851" w:type="dxa"/>
            <w:tcBorders>
              <w:top w:val="nil"/>
              <w:left w:val="nil"/>
              <w:bottom w:val="single" w:sz="4" w:space="0" w:color="auto"/>
              <w:right w:val="single" w:sz="4" w:space="0" w:color="auto"/>
            </w:tcBorders>
            <w:shd w:val="clear" w:color="auto" w:fill="auto"/>
            <w:vAlign w:val="center"/>
            <w:hideMark/>
          </w:tcPr>
          <w:p w14:paraId="05937C2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75</w:t>
            </w:r>
          </w:p>
        </w:tc>
        <w:tc>
          <w:tcPr>
            <w:tcW w:w="850" w:type="dxa"/>
            <w:tcBorders>
              <w:top w:val="nil"/>
              <w:left w:val="nil"/>
              <w:bottom w:val="single" w:sz="4" w:space="0" w:color="auto"/>
              <w:right w:val="single" w:sz="4" w:space="0" w:color="auto"/>
            </w:tcBorders>
            <w:shd w:val="clear" w:color="auto" w:fill="auto"/>
            <w:vAlign w:val="center"/>
            <w:hideMark/>
          </w:tcPr>
          <w:p w14:paraId="060ED5C3" w14:textId="77777777" w:rsidR="00293233" w:rsidRPr="00293233" w:rsidRDefault="00293233" w:rsidP="00293233">
            <w:pPr>
              <w:spacing w:after="0" w:line="240" w:lineRule="auto"/>
              <w:jc w:val="center"/>
              <w:rPr>
                <w:rFonts w:ascii="Times New Roman" w:hAnsi="Times New Roman" w:cs="Times New Roman"/>
                <w:sz w:val="16"/>
                <w:szCs w:val="16"/>
                <w:highlight w:val="yellow"/>
              </w:rPr>
            </w:pPr>
            <w:r w:rsidRPr="00293233">
              <w:rPr>
                <w:rFonts w:ascii="Times New Roman" w:hAnsi="Times New Roman" w:cs="Times New Roman"/>
                <w:sz w:val="16"/>
                <w:szCs w:val="16"/>
              </w:rPr>
              <w:t>98</w:t>
            </w:r>
          </w:p>
        </w:tc>
        <w:tc>
          <w:tcPr>
            <w:tcW w:w="851" w:type="dxa"/>
            <w:tcBorders>
              <w:top w:val="nil"/>
              <w:left w:val="nil"/>
              <w:bottom w:val="single" w:sz="4" w:space="0" w:color="auto"/>
              <w:right w:val="single" w:sz="4" w:space="0" w:color="auto"/>
            </w:tcBorders>
            <w:shd w:val="clear" w:color="auto" w:fill="auto"/>
            <w:vAlign w:val="center"/>
            <w:hideMark/>
          </w:tcPr>
          <w:p w14:paraId="022B5B6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27</w:t>
            </w:r>
          </w:p>
        </w:tc>
        <w:tc>
          <w:tcPr>
            <w:tcW w:w="850" w:type="dxa"/>
            <w:tcBorders>
              <w:top w:val="nil"/>
              <w:left w:val="nil"/>
              <w:bottom w:val="single" w:sz="4" w:space="0" w:color="auto"/>
              <w:right w:val="single" w:sz="4" w:space="0" w:color="auto"/>
            </w:tcBorders>
            <w:shd w:val="clear" w:color="auto" w:fill="auto"/>
            <w:vAlign w:val="center"/>
            <w:hideMark/>
          </w:tcPr>
          <w:p w14:paraId="545E55C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46</w:t>
            </w:r>
          </w:p>
        </w:tc>
        <w:tc>
          <w:tcPr>
            <w:tcW w:w="851" w:type="dxa"/>
            <w:tcBorders>
              <w:top w:val="nil"/>
              <w:left w:val="nil"/>
              <w:bottom w:val="single" w:sz="4" w:space="0" w:color="auto"/>
              <w:right w:val="single" w:sz="4" w:space="0" w:color="auto"/>
            </w:tcBorders>
            <w:shd w:val="clear" w:color="auto" w:fill="auto"/>
            <w:vAlign w:val="center"/>
            <w:hideMark/>
          </w:tcPr>
          <w:p w14:paraId="420DD1E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72</w:t>
            </w:r>
          </w:p>
        </w:tc>
        <w:tc>
          <w:tcPr>
            <w:tcW w:w="850" w:type="dxa"/>
            <w:tcBorders>
              <w:top w:val="nil"/>
              <w:left w:val="nil"/>
              <w:bottom w:val="single" w:sz="4" w:space="0" w:color="auto"/>
              <w:right w:val="single" w:sz="4" w:space="0" w:color="auto"/>
            </w:tcBorders>
            <w:shd w:val="clear" w:color="auto" w:fill="auto"/>
            <w:vAlign w:val="center"/>
            <w:hideMark/>
          </w:tcPr>
          <w:p w14:paraId="273B034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14:paraId="1DFAA67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432</w:t>
            </w:r>
          </w:p>
        </w:tc>
      </w:tr>
      <w:tr w:rsidR="00293233" w:rsidRPr="00293233" w14:paraId="3869EA04"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FB5B07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14:paraId="183EC7E1"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Программе переселения, в рамках которой предусмотрено финансирование за счет средств Фонда, в т.ч.</w:t>
            </w:r>
          </w:p>
        </w:tc>
        <w:tc>
          <w:tcPr>
            <w:tcW w:w="916" w:type="dxa"/>
            <w:tcBorders>
              <w:top w:val="nil"/>
              <w:left w:val="nil"/>
              <w:bottom w:val="single" w:sz="4" w:space="0" w:color="auto"/>
              <w:right w:val="single" w:sz="4" w:space="0" w:color="auto"/>
            </w:tcBorders>
            <w:shd w:val="clear" w:color="auto" w:fill="auto"/>
            <w:vAlign w:val="center"/>
            <w:hideMark/>
          </w:tcPr>
          <w:p w14:paraId="3B86BAA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187,44</w:t>
            </w:r>
          </w:p>
        </w:tc>
        <w:tc>
          <w:tcPr>
            <w:tcW w:w="850" w:type="dxa"/>
            <w:tcBorders>
              <w:top w:val="nil"/>
              <w:left w:val="nil"/>
              <w:bottom w:val="single" w:sz="4" w:space="0" w:color="auto"/>
              <w:right w:val="single" w:sz="4" w:space="0" w:color="auto"/>
            </w:tcBorders>
            <w:shd w:val="clear" w:color="auto" w:fill="auto"/>
            <w:vAlign w:val="center"/>
            <w:hideMark/>
          </w:tcPr>
          <w:p w14:paraId="3AB2C60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1325,70</w:t>
            </w:r>
          </w:p>
        </w:tc>
        <w:tc>
          <w:tcPr>
            <w:tcW w:w="851" w:type="dxa"/>
            <w:tcBorders>
              <w:top w:val="nil"/>
              <w:left w:val="nil"/>
              <w:bottom w:val="single" w:sz="4" w:space="0" w:color="auto"/>
              <w:right w:val="single" w:sz="4" w:space="0" w:color="auto"/>
            </w:tcBorders>
            <w:shd w:val="clear" w:color="auto" w:fill="auto"/>
            <w:vAlign w:val="center"/>
            <w:hideMark/>
          </w:tcPr>
          <w:p w14:paraId="7763A09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1756,40</w:t>
            </w:r>
          </w:p>
        </w:tc>
        <w:tc>
          <w:tcPr>
            <w:tcW w:w="756" w:type="dxa"/>
            <w:tcBorders>
              <w:top w:val="nil"/>
              <w:left w:val="nil"/>
              <w:bottom w:val="single" w:sz="4" w:space="0" w:color="auto"/>
              <w:right w:val="single" w:sz="4" w:space="0" w:color="auto"/>
            </w:tcBorders>
            <w:shd w:val="clear" w:color="auto" w:fill="auto"/>
            <w:vAlign w:val="center"/>
            <w:hideMark/>
          </w:tcPr>
          <w:p w14:paraId="44153EA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404,50</w:t>
            </w:r>
          </w:p>
        </w:tc>
        <w:tc>
          <w:tcPr>
            <w:tcW w:w="850" w:type="dxa"/>
            <w:tcBorders>
              <w:top w:val="nil"/>
              <w:left w:val="nil"/>
              <w:bottom w:val="single" w:sz="4" w:space="0" w:color="auto"/>
              <w:right w:val="single" w:sz="4" w:space="0" w:color="auto"/>
            </w:tcBorders>
            <w:shd w:val="clear" w:color="auto" w:fill="auto"/>
            <w:vAlign w:val="center"/>
            <w:hideMark/>
          </w:tcPr>
          <w:p w14:paraId="7E10D57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801,40</w:t>
            </w:r>
          </w:p>
        </w:tc>
        <w:tc>
          <w:tcPr>
            <w:tcW w:w="803" w:type="dxa"/>
            <w:tcBorders>
              <w:top w:val="nil"/>
              <w:left w:val="nil"/>
              <w:bottom w:val="single" w:sz="4" w:space="0" w:color="auto"/>
              <w:right w:val="single" w:sz="4" w:space="0" w:color="auto"/>
            </w:tcBorders>
            <w:shd w:val="clear" w:color="auto" w:fill="auto"/>
            <w:vAlign w:val="center"/>
            <w:hideMark/>
          </w:tcPr>
          <w:p w14:paraId="66D9554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1362,50</w:t>
            </w:r>
          </w:p>
        </w:tc>
        <w:tc>
          <w:tcPr>
            <w:tcW w:w="709" w:type="dxa"/>
            <w:tcBorders>
              <w:top w:val="nil"/>
              <w:left w:val="nil"/>
              <w:bottom w:val="single" w:sz="4" w:space="0" w:color="auto"/>
              <w:right w:val="single" w:sz="4" w:space="0" w:color="auto"/>
            </w:tcBorders>
            <w:shd w:val="clear" w:color="auto" w:fill="auto"/>
            <w:vAlign w:val="center"/>
            <w:hideMark/>
          </w:tcPr>
          <w:p w14:paraId="3AA936C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14:paraId="08A7035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6727,94</w:t>
            </w:r>
          </w:p>
        </w:tc>
        <w:tc>
          <w:tcPr>
            <w:tcW w:w="850" w:type="dxa"/>
            <w:tcBorders>
              <w:top w:val="nil"/>
              <w:left w:val="nil"/>
              <w:bottom w:val="single" w:sz="4" w:space="0" w:color="auto"/>
              <w:right w:val="single" w:sz="4" w:space="0" w:color="auto"/>
            </w:tcBorders>
            <w:shd w:val="clear" w:color="auto" w:fill="auto"/>
            <w:vAlign w:val="center"/>
            <w:hideMark/>
          </w:tcPr>
          <w:p w14:paraId="0A37663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14:paraId="0A59F8E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75</w:t>
            </w:r>
          </w:p>
        </w:tc>
        <w:tc>
          <w:tcPr>
            <w:tcW w:w="850" w:type="dxa"/>
            <w:tcBorders>
              <w:top w:val="nil"/>
              <w:left w:val="nil"/>
              <w:bottom w:val="single" w:sz="4" w:space="0" w:color="auto"/>
              <w:right w:val="single" w:sz="4" w:space="0" w:color="auto"/>
            </w:tcBorders>
            <w:shd w:val="clear" w:color="auto" w:fill="auto"/>
            <w:vAlign w:val="center"/>
            <w:hideMark/>
          </w:tcPr>
          <w:p w14:paraId="38AE2EA7" w14:textId="77777777" w:rsidR="00293233" w:rsidRPr="00293233" w:rsidRDefault="00293233" w:rsidP="00293233">
            <w:pPr>
              <w:spacing w:after="0" w:line="240" w:lineRule="auto"/>
              <w:jc w:val="center"/>
              <w:rPr>
                <w:rFonts w:ascii="Times New Roman" w:hAnsi="Times New Roman" w:cs="Times New Roman"/>
                <w:sz w:val="16"/>
                <w:szCs w:val="16"/>
                <w:highlight w:val="yellow"/>
              </w:rPr>
            </w:pPr>
            <w:r w:rsidRPr="00293233">
              <w:rPr>
                <w:rFonts w:ascii="Times New Roman" w:hAnsi="Times New Roman" w:cs="Times New Roman"/>
                <w:sz w:val="16"/>
                <w:szCs w:val="16"/>
              </w:rPr>
              <w:t>98</w:t>
            </w:r>
          </w:p>
        </w:tc>
        <w:tc>
          <w:tcPr>
            <w:tcW w:w="851" w:type="dxa"/>
            <w:tcBorders>
              <w:top w:val="nil"/>
              <w:left w:val="nil"/>
              <w:bottom w:val="single" w:sz="4" w:space="0" w:color="auto"/>
              <w:right w:val="single" w:sz="4" w:space="0" w:color="auto"/>
            </w:tcBorders>
            <w:shd w:val="clear" w:color="auto" w:fill="auto"/>
            <w:vAlign w:val="center"/>
            <w:hideMark/>
          </w:tcPr>
          <w:p w14:paraId="0D407EC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27</w:t>
            </w:r>
          </w:p>
        </w:tc>
        <w:tc>
          <w:tcPr>
            <w:tcW w:w="850" w:type="dxa"/>
            <w:tcBorders>
              <w:top w:val="nil"/>
              <w:left w:val="nil"/>
              <w:bottom w:val="single" w:sz="4" w:space="0" w:color="auto"/>
              <w:right w:val="single" w:sz="4" w:space="0" w:color="auto"/>
            </w:tcBorders>
            <w:shd w:val="clear" w:color="auto" w:fill="auto"/>
            <w:vAlign w:val="center"/>
            <w:hideMark/>
          </w:tcPr>
          <w:p w14:paraId="7E4B93E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46</w:t>
            </w:r>
          </w:p>
        </w:tc>
        <w:tc>
          <w:tcPr>
            <w:tcW w:w="851" w:type="dxa"/>
            <w:tcBorders>
              <w:top w:val="nil"/>
              <w:left w:val="nil"/>
              <w:bottom w:val="single" w:sz="4" w:space="0" w:color="auto"/>
              <w:right w:val="single" w:sz="4" w:space="0" w:color="auto"/>
            </w:tcBorders>
            <w:shd w:val="clear" w:color="auto" w:fill="auto"/>
            <w:vAlign w:val="center"/>
            <w:hideMark/>
          </w:tcPr>
          <w:p w14:paraId="3475939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72</w:t>
            </w:r>
          </w:p>
        </w:tc>
        <w:tc>
          <w:tcPr>
            <w:tcW w:w="850" w:type="dxa"/>
            <w:tcBorders>
              <w:top w:val="nil"/>
              <w:left w:val="nil"/>
              <w:bottom w:val="single" w:sz="4" w:space="0" w:color="auto"/>
              <w:right w:val="single" w:sz="4" w:space="0" w:color="auto"/>
            </w:tcBorders>
            <w:shd w:val="clear" w:color="auto" w:fill="auto"/>
            <w:vAlign w:val="center"/>
            <w:hideMark/>
          </w:tcPr>
          <w:p w14:paraId="1DAC6BD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14:paraId="7AB2CCD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376</w:t>
            </w:r>
          </w:p>
        </w:tc>
      </w:tr>
      <w:tr w:rsidR="00293233" w:rsidRPr="00293233" w14:paraId="78CF2774"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436A0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1.1</w:t>
            </w:r>
          </w:p>
        </w:tc>
        <w:tc>
          <w:tcPr>
            <w:tcW w:w="1494" w:type="dxa"/>
            <w:tcBorders>
              <w:top w:val="nil"/>
              <w:left w:val="nil"/>
              <w:bottom w:val="single" w:sz="4" w:space="0" w:color="auto"/>
              <w:right w:val="single" w:sz="4" w:space="0" w:color="auto"/>
            </w:tcBorders>
            <w:shd w:val="clear" w:color="auto" w:fill="auto"/>
            <w:vAlign w:val="center"/>
            <w:hideMark/>
          </w:tcPr>
          <w:p w14:paraId="7F486350"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2019 года</w:t>
            </w:r>
          </w:p>
        </w:tc>
        <w:tc>
          <w:tcPr>
            <w:tcW w:w="916" w:type="dxa"/>
            <w:tcBorders>
              <w:top w:val="nil"/>
              <w:left w:val="nil"/>
              <w:bottom w:val="single" w:sz="4" w:space="0" w:color="auto"/>
              <w:right w:val="single" w:sz="4" w:space="0" w:color="auto"/>
            </w:tcBorders>
            <w:shd w:val="clear" w:color="auto" w:fill="auto"/>
            <w:vAlign w:val="center"/>
            <w:hideMark/>
          </w:tcPr>
          <w:p w14:paraId="1716F82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187,44</w:t>
            </w:r>
          </w:p>
        </w:tc>
        <w:tc>
          <w:tcPr>
            <w:tcW w:w="850" w:type="dxa"/>
            <w:tcBorders>
              <w:top w:val="nil"/>
              <w:left w:val="nil"/>
              <w:bottom w:val="single" w:sz="4" w:space="0" w:color="auto"/>
              <w:right w:val="single" w:sz="4" w:space="0" w:color="auto"/>
            </w:tcBorders>
            <w:shd w:val="clear" w:color="auto" w:fill="auto"/>
            <w:vAlign w:val="center"/>
            <w:hideMark/>
          </w:tcPr>
          <w:p w14:paraId="673B1FB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1020,00</w:t>
            </w:r>
          </w:p>
        </w:tc>
        <w:tc>
          <w:tcPr>
            <w:tcW w:w="851" w:type="dxa"/>
            <w:tcBorders>
              <w:top w:val="nil"/>
              <w:left w:val="nil"/>
              <w:bottom w:val="single" w:sz="4" w:space="0" w:color="auto"/>
              <w:right w:val="single" w:sz="4" w:space="0" w:color="auto"/>
            </w:tcBorders>
            <w:shd w:val="clear" w:color="auto" w:fill="auto"/>
            <w:vAlign w:val="center"/>
            <w:hideMark/>
          </w:tcPr>
          <w:p w14:paraId="623CEC7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5647D55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CD1259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E9C767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3796DD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477132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1207,44</w:t>
            </w:r>
          </w:p>
        </w:tc>
        <w:tc>
          <w:tcPr>
            <w:tcW w:w="850" w:type="dxa"/>
            <w:tcBorders>
              <w:top w:val="nil"/>
              <w:left w:val="nil"/>
              <w:bottom w:val="single" w:sz="4" w:space="0" w:color="auto"/>
              <w:right w:val="single" w:sz="4" w:space="0" w:color="auto"/>
            </w:tcBorders>
            <w:shd w:val="clear" w:color="auto" w:fill="auto"/>
            <w:vAlign w:val="center"/>
            <w:hideMark/>
          </w:tcPr>
          <w:p w14:paraId="37261DA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14:paraId="4C4D484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57</w:t>
            </w:r>
          </w:p>
        </w:tc>
        <w:tc>
          <w:tcPr>
            <w:tcW w:w="850" w:type="dxa"/>
            <w:tcBorders>
              <w:top w:val="nil"/>
              <w:left w:val="nil"/>
              <w:bottom w:val="single" w:sz="4" w:space="0" w:color="auto"/>
              <w:right w:val="single" w:sz="4" w:space="0" w:color="auto"/>
            </w:tcBorders>
            <w:shd w:val="clear" w:color="auto" w:fill="auto"/>
            <w:vAlign w:val="center"/>
            <w:hideMark/>
          </w:tcPr>
          <w:p w14:paraId="4BDA516A" w14:textId="77777777" w:rsidR="00293233" w:rsidRPr="00293233" w:rsidRDefault="00293233" w:rsidP="00293233">
            <w:pPr>
              <w:spacing w:after="0" w:line="240" w:lineRule="auto"/>
              <w:jc w:val="center"/>
              <w:rPr>
                <w:rFonts w:ascii="Times New Roman" w:hAnsi="Times New Roman" w:cs="Times New Roman"/>
                <w:sz w:val="16"/>
                <w:szCs w:val="16"/>
                <w:highlight w:val="yellow"/>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1721AE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17E45F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44EE3D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1881B3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7D88812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69</w:t>
            </w:r>
          </w:p>
        </w:tc>
      </w:tr>
      <w:tr w:rsidR="00293233" w:rsidRPr="00293233" w14:paraId="0B9DF160"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E29843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w:t>
            </w:r>
          </w:p>
        </w:tc>
        <w:tc>
          <w:tcPr>
            <w:tcW w:w="1494" w:type="dxa"/>
            <w:tcBorders>
              <w:top w:val="nil"/>
              <w:left w:val="nil"/>
              <w:bottom w:val="single" w:sz="4" w:space="0" w:color="auto"/>
              <w:right w:val="single" w:sz="4" w:space="0" w:color="auto"/>
            </w:tcBorders>
            <w:shd w:val="clear" w:color="auto" w:fill="auto"/>
            <w:vAlign w:val="center"/>
            <w:hideMark/>
          </w:tcPr>
          <w:p w14:paraId="59C18A7E"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2020 года</w:t>
            </w:r>
          </w:p>
        </w:tc>
        <w:tc>
          <w:tcPr>
            <w:tcW w:w="916" w:type="dxa"/>
            <w:tcBorders>
              <w:top w:val="nil"/>
              <w:left w:val="nil"/>
              <w:bottom w:val="single" w:sz="4" w:space="0" w:color="auto"/>
              <w:right w:val="single" w:sz="4" w:space="0" w:color="auto"/>
            </w:tcBorders>
            <w:shd w:val="clear" w:color="auto" w:fill="auto"/>
            <w:vAlign w:val="center"/>
            <w:hideMark/>
          </w:tcPr>
          <w:p w14:paraId="70EAE82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ED9EF7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305,70</w:t>
            </w:r>
          </w:p>
        </w:tc>
        <w:tc>
          <w:tcPr>
            <w:tcW w:w="851" w:type="dxa"/>
            <w:tcBorders>
              <w:top w:val="nil"/>
              <w:left w:val="nil"/>
              <w:bottom w:val="single" w:sz="4" w:space="0" w:color="auto"/>
              <w:right w:val="single" w:sz="4" w:space="0" w:color="auto"/>
            </w:tcBorders>
            <w:shd w:val="clear" w:color="auto" w:fill="auto"/>
            <w:vAlign w:val="center"/>
            <w:hideMark/>
          </w:tcPr>
          <w:p w14:paraId="09C4C8C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1690,00</w:t>
            </w:r>
          </w:p>
        </w:tc>
        <w:tc>
          <w:tcPr>
            <w:tcW w:w="756" w:type="dxa"/>
            <w:tcBorders>
              <w:top w:val="nil"/>
              <w:left w:val="nil"/>
              <w:bottom w:val="single" w:sz="4" w:space="0" w:color="auto"/>
              <w:right w:val="single" w:sz="4" w:space="0" w:color="auto"/>
            </w:tcBorders>
            <w:shd w:val="clear" w:color="auto" w:fill="auto"/>
            <w:vAlign w:val="center"/>
            <w:hideMark/>
          </w:tcPr>
          <w:p w14:paraId="5D58443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E3D4FA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3125FF4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BE39E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1C126B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1995,70</w:t>
            </w:r>
          </w:p>
        </w:tc>
        <w:tc>
          <w:tcPr>
            <w:tcW w:w="850" w:type="dxa"/>
            <w:tcBorders>
              <w:top w:val="nil"/>
              <w:left w:val="nil"/>
              <w:bottom w:val="single" w:sz="4" w:space="0" w:color="auto"/>
              <w:right w:val="single" w:sz="4" w:space="0" w:color="auto"/>
            </w:tcBorders>
            <w:shd w:val="clear" w:color="auto" w:fill="auto"/>
            <w:vAlign w:val="center"/>
            <w:hideMark/>
          </w:tcPr>
          <w:p w14:paraId="59F730B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B14CE7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hideMark/>
          </w:tcPr>
          <w:p w14:paraId="6840CFD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90</w:t>
            </w:r>
          </w:p>
        </w:tc>
        <w:tc>
          <w:tcPr>
            <w:tcW w:w="851" w:type="dxa"/>
            <w:tcBorders>
              <w:top w:val="nil"/>
              <w:left w:val="nil"/>
              <w:bottom w:val="single" w:sz="4" w:space="0" w:color="auto"/>
              <w:right w:val="single" w:sz="4" w:space="0" w:color="auto"/>
            </w:tcBorders>
            <w:shd w:val="clear" w:color="auto" w:fill="auto"/>
            <w:vAlign w:val="center"/>
            <w:hideMark/>
          </w:tcPr>
          <w:p w14:paraId="19716E0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F97BC7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B270A7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3C91EC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5AF27F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108</w:t>
            </w:r>
          </w:p>
        </w:tc>
      </w:tr>
      <w:tr w:rsidR="00293233" w:rsidRPr="00293233" w14:paraId="0F2CF9BF"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41A8E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1.3</w:t>
            </w:r>
          </w:p>
        </w:tc>
        <w:tc>
          <w:tcPr>
            <w:tcW w:w="1494" w:type="dxa"/>
            <w:tcBorders>
              <w:top w:val="nil"/>
              <w:left w:val="nil"/>
              <w:bottom w:val="single" w:sz="4" w:space="0" w:color="auto"/>
              <w:right w:val="single" w:sz="4" w:space="0" w:color="auto"/>
            </w:tcBorders>
            <w:shd w:val="clear" w:color="auto" w:fill="auto"/>
            <w:vAlign w:val="center"/>
            <w:hideMark/>
          </w:tcPr>
          <w:p w14:paraId="02F93BCD"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2021 года</w:t>
            </w:r>
          </w:p>
        </w:tc>
        <w:tc>
          <w:tcPr>
            <w:tcW w:w="916" w:type="dxa"/>
            <w:tcBorders>
              <w:top w:val="nil"/>
              <w:left w:val="nil"/>
              <w:bottom w:val="single" w:sz="4" w:space="0" w:color="auto"/>
              <w:right w:val="single" w:sz="4" w:space="0" w:color="auto"/>
            </w:tcBorders>
            <w:shd w:val="clear" w:color="auto" w:fill="auto"/>
            <w:vAlign w:val="center"/>
            <w:hideMark/>
          </w:tcPr>
          <w:p w14:paraId="2E77DC7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750EB5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662397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66,40</w:t>
            </w:r>
          </w:p>
        </w:tc>
        <w:tc>
          <w:tcPr>
            <w:tcW w:w="756" w:type="dxa"/>
            <w:tcBorders>
              <w:top w:val="nil"/>
              <w:left w:val="nil"/>
              <w:bottom w:val="single" w:sz="4" w:space="0" w:color="auto"/>
              <w:right w:val="single" w:sz="4" w:space="0" w:color="auto"/>
            </w:tcBorders>
            <w:shd w:val="clear" w:color="auto" w:fill="auto"/>
            <w:vAlign w:val="center"/>
            <w:hideMark/>
          </w:tcPr>
          <w:p w14:paraId="014416B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300,00</w:t>
            </w:r>
          </w:p>
        </w:tc>
        <w:tc>
          <w:tcPr>
            <w:tcW w:w="850" w:type="dxa"/>
            <w:tcBorders>
              <w:top w:val="nil"/>
              <w:left w:val="nil"/>
              <w:bottom w:val="single" w:sz="4" w:space="0" w:color="auto"/>
              <w:right w:val="single" w:sz="4" w:space="0" w:color="auto"/>
            </w:tcBorders>
            <w:shd w:val="clear" w:color="auto" w:fill="auto"/>
            <w:vAlign w:val="center"/>
            <w:hideMark/>
          </w:tcPr>
          <w:p w14:paraId="2C27A3E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07C7845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2D2ED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C6B1B3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366,40</w:t>
            </w:r>
          </w:p>
        </w:tc>
        <w:tc>
          <w:tcPr>
            <w:tcW w:w="850" w:type="dxa"/>
            <w:tcBorders>
              <w:top w:val="nil"/>
              <w:left w:val="nil"/>
              <w:bottom w:val="single" w:sz="4" w:space="0" w:color="auto"/>
              <w:right w:val="single" w:sz="4" w:space="0" w:color="auto"/>
            </w:tcBorders>
            <w:shd w:val="clear" w:color="auto" w:fill="auto"/>
            <w:vAlign w:val="center"/>
            <w:hideMark/>
          </w:tcPr>
          <w:p w14:paraId="740060D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D8FF55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6C2FCC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w:t>
            </w:r>
          </w:p>
        </w:tc>
        <w:tc>
          <w:tcPr>
            <w:tcW w:w="851" w:type="dxa"/>
            <w:tcBorders>
              <w:top w:val="nil"/>
              <w:left w:val="nil"/>
              <w:bottom w:val="single" w:sz="4" w:space="0" w:color="auto"/>
              <w:right w:val="single" w:sz="4" w:space="0" w:color="auto"/>
            </w:tcBorders>
            <w:shd w:val="clear" w:color="auto" w:fill="auto"/>
            <w:vAlign w:val="center"/>
            <w:hideMark/>
          </w:tcPr>
          <w:p w14:paraId="2167CAF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20</w:t>
            </w:r>
          </w:p>
        </w:tc>
        <w:tc>
          <w:tcPr>
            <w:tcW w:w="850" w:type="dxa"/>
            <w:tcBorders>
              <w:top w:val="nil"/>
              <w:left w:val="nil"/>
              <w:bottom w:val="single" w:sz="4" w:space="0" w:color="auto"/>
              <w:right w:val="single" w:sz="4" w:space="0" w:color="auto"/>
            </w:tcBorders>
            <w:shd w:val="clear" w:color="auto" w:fill="auto"/>
            <w:vAlign w:val="center"/>
            <w:hideMark/>
          </w:tcPr>
          <w:p w14:paraId="25E21E7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EB70ED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FC26CD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60D60FE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28</w:t>
            </w:r>
          </w:p>
        </w:tc>
      </w:tr>
      <w:tr w:rsidR="00293233" w:rsidRPr="00293233" w14:paraId="47045F78"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B75CC4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1.4</w:t>
            </w:r>
          </w:p>
        </w:tc>
        <w:tc>
          <w:tcPr>
            <w:tcW w:w="1494" w:type="dxa"/>
            <w:tcBorders>
              <w:top w:val="nil"/>
              <w:left w:val="nil"/>
              <w:bottom w:val="single" w:sz="4" w:space="0" w:color="auto"/>
              <w:right w:val="single" w:sz="4" w:space="0" w:color="auto"/>
            </w:tcBorders>
            <w:shd w:val="clear" w:color="auto" w:fill="auto"/>
            <w:vAlign w:val="center"/>
            <w:hideMark/>
          </w:tcPr>
          <w:p w14:paraId="012AD355"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2022 года</w:t>
            </w:r>
          </w:p>
        </w:tc>
        <w:tc>
          <w:tcPr>
            <w:tcW w:w="916" w:type="dxa"/>
            <w:tcBorders>
              <w:top w:val="nil"/>
              <w:left w:val="nil"/>
              <w:bottom w:val="single" w:sz="4" w:space="0" w:color="auto"/>
              <w:right w:val="single" w:sz="4" w:space="0" w:color="auto"/>
            </w:tcBorders>
            <w:shd w:val="clear" w:color="auto" w:fill="auto"/>
            <w:vAlign w:val="center"/>
            <w:hideMark/>
          </w:tcPr>
          <w:p w14:paraId="62FA09F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D5C46E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818135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5EAB804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104,50</w:t>
            </w:r>
          </w:p>
        </w:tc>
        <w:tc>
          <w:tcPr>
            <w:tcW w:w="850" w:type="dxa"/>
            <w:tcBorders>
              <w:top w:val="nil"/>
              <w:left w:val="nil"/>
              <w:bottom w:val="single" w:sz="4" w:space="0" w:color="auto"/>
              <w:right w:val="single" w:sz="4" w:space="0" w:color="auto"/>
            </w:tcBorders>
            <w:shd w:val="clear" w:color="auto" w:fill="auto"/>
            <w:vAlign w:val="center"/>
            <w:hideMark/>
          </w:tcPr>
          <w:p w14:paraId="7465AF3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570,00</w:t>
            </w:r>
          </w:p>
        </w:tc>
        <w:tc>
          <w:tcPr>
            <w:tcW w:w="803" w:type="dxa"/>
            <w:tcBorders>
              <w:top w:val="nil"/>
              <w:left w:val="nil"/>
              <w:bottom w:val="single" w:sz="4" w:space="0" w:color="auto"/>
              <w:right w:val="single" w:sz="4" w:space="0" w:color="auto"/>
            </w:tcBorders>
            <w:shd w:val="clear" w:color="auto" w:fill="auto"/>
            <w:vAlign w:val="center"/>
            <w:hideMark/>
          </w:tcPr>
          <w:p w14:paraId="7BFF8F0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61E9BF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2F51406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674,50</w:t>
            </w:r>
          </w:p>
        </w:tc>
        <w:tc>
          <w:tcPr>
            <w:tcW w:w="850" w:type="dxa"/>
            <w:tcBorders>
              <w:top w:val="nil"/>
              <w:left w:val="nil"/>
              <w:bottom w:val="single" w:sz="4" w:space="0" w:color="auto"/>
              <w:right w:val="single" w:sz="4" w:space="0" w:color="auto"/>
            </w:tcBorders>
            <w:shd w:val="clear" w:color="auto" w:fill="auto"/>
            <w:vAlign w:val="center"/>
            <w:hideMark/>
          </w:tcPr>
          <w:p w14:paraId="5B20465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00378E2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E54AB54"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13DB4D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w:t>
            </w:r>
          </w:p>
        </w:tc>
        <w:tc>
          <w:tcPr>
            <w:tcW w:w="850" w:type="dxa"/>
            <w:tcBorders>
              <w:top w:val="nil"/>
              <w:left w:val="nil"/>
              <w:bottom w:val="single" w:sz="4" w:space="0" w:color="auto"/>
              <w:right w:val="single" w:sz="4" w:space="0" w:color="auto"/>
            </w:tcBorders>
            <w:shd w:val="clear" w:color="auto" w:fill="auto"/>
            <w:vAlign w:val="center"/>
            <w:hideMark/>
          </w:tcPr>
          <w:p w14:paraId="774EB58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34</w:t>
            </w:r>
          </w:p>
        </w:tc>
        <w:tc>
          <w:tcPr>
            <w:tcW w:w="851" w:type="dxa"/>
            <w:tcBorders>
              <w:top w:val="nil"/>
              <w:left w:val="nil"/>
              <w:bottom w:val="single" w:sz="4" w:space="0" w:color="auto"/>
              <w:right w:val="single" w:sz="4" w:space="0" w:color="auto"/>
            </w:tcBorders>
            <w:shd w:val="clear" w:color="auto" w:fill="auto"/>
            <w:vAlign w:val="center"/>
            <w:hideMark/>
          </w:tcPr>
          <w:p w14:paraId="2196E2B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4839AC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37D6D05D"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41</w:t>
            </w:r>
          </w:p>
        </w:tc>
      </w:tr>
      <w:tr w:rsidR="00293233" w:rsidRPr="00293233" w14:paraId="4D5081BE"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CF56B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1.5</w:t>
            </w:r>
          </w:p>
        </w:tc>
        <w:tc>
          <w:tcPr>
            <w:tcW w:w="1494" w:type="dxa"/>
            <w:tcBorders>
              <w:top w:val="nil"/>
              <w:left w:val="nil"/>
              <w:bottom w:val="single" w:sz="4" w:space="0" w:color="auto"/>
              <w:right w:val="single" w:sz="4" w:space="0" w:color="auto"/>
            </w:tcBorders>
            <w:shd w:val="clear" w:color="auto" w:fill="auto"/>
            <w:vAlign w:val="center"/>
            <w:hideMark/>
          </w:tcPr>
          <w:p w14:paraId="663E4EF8"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2023 года</w:t>
            </w:r>
          </w:p>
        </w:tc>
        <w:tc>
          <w:tcPr>
            <w:tcW w:w="916" w:type="dxa"/>
            <w:tcBorders>
              <w:top w:val="nil"/>
              <w:left w:val="nil"/>
              <w:bottom w:val="single" w:sz="4" w:space="0" w:color="auto"/>
              <w:right w:val="single" w:sz="4" w:space="0" w:color="auto"/>
            </w:tcBorders>
            <w:shd w:val="clear" w:color="auto" w:fill="auto"/>
            <w:vAlign w:val="center"/>
            <w:hideMark/>
          </w:tcPr>
          <w:p w14:paraId="7F686B8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3F2791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81CD0E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348734C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4201016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231,40</w:t>
            </w:r>
          </w:p>
        </w:tc>
        <w:tc>
          <w:tcPr>
            <w:tcW w:w="803" w:type="dxa"/>
            <w:tcBorders>
              <w:top w:val="nil"/>
              <w:left w:val="nil"/>
              <w:bottom w:val="single" w:sz="4" w:space="0" w:color="auto"/>
              <w:right w:val="single" w:sz="4" w:space="0" w:color="auto"/>
            </w:tcBorders>
            <w:shd w:val="clear" w:color="auto" w:fill="auto"/>
            <w:vAlign w:val="center"/>
            <w:hideMark/>
          </w:tcPr>
          <w:p w14:paraId="3BA0767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1200,0</w:t>
            </w:r>
          </w:p>
        </w:tc>
        <w:tc>
          <w:tcPr>
            <w:tcW w:w="709" w:type="dxa"/>
            <w:tcBorders>
              <w:top w:val="nil"/>
              <w:left w:val="nil"/>
              <w:bottom w:val="single" w:sz="4" w:space="0" w:color="auto"/>
              <w:right w:val="single" w:sz="4" w:space="0" w:color="auto"/>
            </w:tcBorders>
            <w:shd w:val="clear" w:color="auto" w:fill="auto"/>
            <w:vAlign w:val="center"/>
            <w:hideMark/>
          </w:tcPr>
          <w:p w14:paraId="15EE3C4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6F8A4ED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1431,40</w:t>
            </w:r>
          </w:p>
        </w:tc>
        <w:tc>
          <w:tcPr>
            <w:tcW w:w="850" w:type="dxa"/>
            <w:tcBorders>
              <w:top w:val="nil"/>
              <w:left w:val="nil"/>
              <w:bottom w:val="single" w:sz="4" w:space="0" w:color="auto"/>
              <w:right w:val="single" w:sz="4" w:space="0" w:color="auto"/>
            </w:tcBorders>
            <w:shd w:val="clear" w:color="auto" w:fill="auto"/>
            <w:vAlign w:val="center"/>
            <w:hideMark/>
          </w:tcPr>
          <w:p w14:paraId="27FFAE6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16D1871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F3884F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36523BD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0BCDA86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14:paraId="6BC24B5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62</w:t>
            </w:r>
          </w:p>
        </w:tc>
        <w:tc>
          <w:tcPr>
            <w:tcW w:w="850" w:type="dxa"/>
            <w:tcBorders>
              <w:top w:val="nil"/>
              <w:left w:val="nil"/>
              <w:bottom w:val="single" w:sz="4" w:space="0" w:color="auto"/>
              <w:right w:val="single" w:sz="4" w:space="0" w:color="auto"/>
            </w:tcBorders>
            <w:shd w:val="clear" w:color="auto" w:fill="auto"/>
            <w:vAlign w:val="center"/>
            <w:hideMark/>
          </w:tcPr>
          <w:p w14:paraId="17D10CD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49E7666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74</w:t>
            </w:r>
          </w:p>
        </w:tc>
      </w:tr>
      <w:tr w:rsidR="00293233" w:rsidRPr="00293233" w14:paraId="703BA42B" w14:textId="77777777" w:rsidTr="00574FD3">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48E275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1.6</w:t>
            </w:r>
          </w:p>
        </w:tc>
        <w:tc>
          <w:tcPr>
            <w:tcW w:w="1494" w:type="dxa"/>
            <w:tcBorders>
              <w:top w:val="nil"/>
              <w:left w:val="nil"/>
              <w:bottom w:val="single" w:sz="4" w:space="0" w:color="auto"/>
              <w:right w:val="single" w:sz="4" w:space="0" w:color="auto"/>
            </w:tcBorders>
            <w:shd w:val="clear" w:color="auto" w:fill="auto"/>
            <w:vAlign w:val="center"/>
            <w:hideMark/>
          </w:tcPr>
          <w:p w14:paraId="7C8751B2"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Всего по этапу 2024 года</w:t>
            </w:r>
          </w:p>
        </w:tc>
        <w:tc>
          <w:tcPr>
            <w:tcW w:w="916" w:type="dxa"/>
            <w:tcBorders>
              <w:top w:val="nil"/>
              <w:left w:val="nil"/>
              <w:bottom w:val="single" w:sz="4" w:space="0" w:color="auto"/>
              <w:right w:val="single" w:sz="4" w:space="0" w:color="auto"/>
            </w:tcBorders>
            <w:shd w:val="clear" w:color="auto" w:fill="auto"/>
            <w:vAlign w:val="center"/>
            <w:hideMark/>
          </w:tcPr>
          <w:p w14:paraId="6E5622D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79841BD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C2E450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14:paraId="761A0F1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60C24D2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14:paraId="1917DDE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162,50</w:t>
            </w:r>
          </w:p>
        </w:tc>
        <w:tc>
          <w:tcPr>
            <w:tcW w:w="709" w:type="dxa"/>
            <w:tcBorders>
              <w:top w:val="nil"/>
              <w:left w:val="nil"/>
              <w:bottom w:val="single" w:sz="4" w:space="0" w:color="auto"/>
              <w:right w:val="single" w:sz="4" w:space="0" w:color="auto"/>
            </w:tcBorders>
            <w:shd w:val="clear" w:color="auto" w:fill="auto"/>
            <w:vAlign w:val="center"/>
            <w:hideMark/>
          </w:tcPr>
          <w:p w14:paraId="43A92BAE"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890,00</w:t>
            </w:r>
          </w:p>
        </w:tc>
        <w:tc>
          <w:tcPr>
            <w:tcW w:w="851" w:type="dxa"/>
            <w:tcBorders>
              <w:top w:val="nil"/>
              <w:left w:val="nil"/>
              <w:bottom w:val="single" w:sz="4" w:space="0" w:color="auto"/>
              <w:right w:val="single" w:sz="4" w:space="0" w:color="auto"/>
            </w:tcBorders>
            <w:shd w:val="clear" w:color="auto" w:fill="auto"/>
            <w:vAlign w:val="center"/>
            <w:hideMark/>
          </w:tcPr>
          <w:p w14:paraId="4BFD8B9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1052,50</w:t>
            </w:r>
          </w:p>
        </w:tc>
        <w:tc>
          <w:tcPr>
            <w:tcW w:w="850" w:type="dxa"/>
            <w:tcBorders>
              <w:top w:val="nil"/>
              <w:left w:val="nil"/>
              <w:bottom w:val="single" w:sz="4" w:space="0" w:color="auto"/>
              <w:right w:val="single" w:sz="4" w:space="0" w:color="auto"/>
            </w:tcBorders>
            <w:shd w:val="clear" w:color="auto" w:fill="auto"/>
            <w:vAlign w:val="center"/>
            <w:hideMark/>
          </w:tcPr>
          <w:p w14:paraId="58E1612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959A0B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E783EA3"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4607D419"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560979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55A4C49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14:paraId="2D169FE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14:paraId="58026DD0"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56</w:t>
            </w:r>
          </w:p>
        </w:tc>
      </w:tr>
      <w:tr w:rsidR="00293233" w:rsidRPr="00293233" w14:paraId="1AC1A2B8" w14:textId="77777777" w:rsidTr="00574FD3">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FD2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2</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59CD066" w14:textId="77777777" w:rsidR="00293233" w:rsidRPr="00293233" w:rsidRDefault="00293233" w:rsidP="00293233">
            <w:pPr>
              <w:spacing w:after="0" w:line="240" w:lineRule="auto"/>
              <w:rPr>
                <w:rFonts w:ascii="Times New Roman" w:hAnsi="Times New Roman" w:cs="Times New Roman"/>
                <w:sz w:val="16"/>
                <w:szCs w:val="16"/>
              </w:rPr>
            </w:pPr>
            <w:r w:rsidRPr="00293233">
              <w:rPr>
                <w:rFonts w:ascii="Times New Roman" w:hAnsi="Times New Roman" w:cs="Times New Roman"/>
                <w:sz w:val="16"/>
                <w:szCs w:val="16"/>
              </w:rPr>
              <w:t xml:space="preserve">По иным программам, в рамках которых не </w:t>
            </w:r>
            <w:proofErr w:type="spellStart"/>
            <w:r w:rsidRPr="00293233">
              <w:rPr>
                <w:rFonts w:ascii="Times New Roman" w:hAnsi="Times New Roman" w:cs="Times New Roman"/>
                <w:sz w:val="16"/>
                <w:szCs w:val="16"/>
              </w:rPr>
              <w:t>предусмортрено</w:t>
            </w:r>
            <w:proofErr w:type="spellEnd"/>
            <w:r w:rsidRPr="00293233">
              <w:rPr>
                <w:rFonts w:ascii="Times New Roman" w:hAnsi="Times New Roman" w:cs="Times New Roman"/>
                <w:sz w:val="16"/>
                <w:szCs w:val="16"/>
              </w:rPr>
              <w:t xml:space="preserve"> финансирование </w:t>
            </w:r>
            <w:r w:rsidRPr="00293233">
              <w:rPr>
                <w:rFonts w:ascii="Times New Roman" w:hAnsi="Times New Roman" w:cs="Times New Roman"/>
                <w:sz w:val="16"/>
                <w:szCs w:val="16"/>
              </w:rPr>
              <w:lastRenderedPageBreak/>
              <w:t>за счет средств Фонда</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7BF3CB1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lastRenderedPageBreak/>
              <w:t>638,00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C3431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F1AE6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7DBDB36F"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99A4BA"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2E517A1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C4B9D1"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19400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638,00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B9E965"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56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3B788B"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8C56D2"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8EB8676"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92445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54B7F7"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224A08"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7F03CC" w14:textId="77777777" w:rsidR="00293233" w:rsidRPr="00293233" w:rsidRDefault="00293233" w:rsidP="00293233">
            <w:pPr>
              <w:spacing w:after="0" w:line="240" w:lineRule="auto"/>
              <w:jc w:val="center"/>
              <w:rPr>
                <w:rFonts w:ascii="Times New Roman" w:hAnsi="Times New Roman" w:cs="Times New Roman"/>
                <w:sz w:val="16"/>
                <w:szCs w:val="16"/>
              </w:rPr>
            </w:pPr>
            <w:r w:rsidRPr="00293233">
              <w:rPr>
                <w:rFonts w:ascii="Times New Roman" w:hAnsi="Times New Roman" w:cs="Times New Roman"/>
                <w:sz w:val="16"/>
                <w:szCs w:val="16"/>
              </w:rPr>
              <w:t>56</w:t>
            </w:r>
          </w:p>
        </w:tc>
      </w:tr>
    </w:tbl>
    <w:p w14:paraId="118C3F1E" w14:textId="77777777" w:rsidR="00293233" w:rsidRPr="00293233" w:rsidRDefault="00293233" w:rsidP="00293233">
      <w:pPr>
        <w:spacing w:after="0" w:line="240" w:lineRule="auto"/>
        <w:jc w:val="center"/>
        <w:rPr>
          <w:rFonts w:ascii="Times New Roman" w:hAnsi="Times New Roman" w:cs="Times New Roman"/>
          <w:sz w:val="26"/>
          <w:szCs w:val="26"/>
        </w:rPr>
      </w:pPr>
    </w:p>
    <w:p w14:paraId="4C5E264F" w14:textId="77777777" w:rsidR="00293233" w:rsidRPr="00293233" w:rsidRDefault="00293233" w:rsidP="00293233">
      <w:pPr>
        <w:spacing w:after="0" w:line="240" w:lineRule="auto"/>
        <w:jc w:val="both"/>
        <w:rPr>
          <w:rFonts w:ascii="Times New Roman" w:hAnsi="Times New Roman" w:cs="Times New Roman"/>
          <w:sz w:val="26"/>
          <w:szCs w:val="26"/>
        </w:rPr>
      </w:pPr>
    </w:p>
    <w:p w14:paraId="52F07852" w14:textId="77777777" w:rsidR="00293233" w:rsidRPr="00293233" w:rsidRDefault="00293233" w:rsidP="00293233">
      <w:pPr>
        <w:spacing w:after="0" w:line="240" w:lineRule="auto"/>
        <w:jc w:val="both"/>
        <w:rPr>
          <w:rFonts w:ascii="Times New Roman" w:hAnsi="Times New Roman" w:cs="Times New Roman"/>
          <w:sz w:val="26"/>
          <w:szCs w:val="26"/>
        </w:rPr>
      </w:pPr>
    </w:p>
    <w:p w14:paraId="6E44B089" w14:textId="77777777" w:rsidR="00293233" w:rsidRPr="00293233" w:rsidRDefault="00293233" w:rsidP="00293233">
      <w:pPr>
        <w:spacing w:after="0" w:line="240" w:lineRule="auto"/>
        <w:jc w:val="both"/>
        <w:rPr>
          <w:rFonts w:ascii="Times New Roman" w:hAnsi="Times New Roman" w:cs="Times New Roman"/>
          <w:sz w:val="26"/>
          <w:szCs w:val="26"/>
        </w:rPr>
      </w:pPr>
    </w:p>
    <w:p w14:paraId="5C35744D" w14:textId="77777777" w:rsidR="00293233" w:rsidRPr="00293233" w:rsidRDefault="00293233" w:rsidP="00293233">
      <w:pPr>
        <w:spacing w:after="0" w:line="240" w:lineRule="auto"/>
        <w:jc w:val="both"/>
        <w:rPr>
          <w:rFonts w:ascii="Times New Roman" w:hAnsi="Times New Roman" w:cs="Times New Roman"/>
          <w:sz w:val="26"/>
          <w:szCs w:val="26"/>
        </w:rPr>
      </w:pPr>
    </w:p>
    <w:p w14:paraId="09BB839F" w14:textId="77777777" w:rsidR="00293233" w:rsidRPr="00293233" w:rsidRDefault="00293233" w:rsidP="00293233">
      <w:pPr>
        <w:spacing w:after="0" w:line="240" w:lineRule="auto"/>
        <w:jc w:val="both"/>
        <w:rPr>
          <w:rFonts w:ascii="Times New Roman" w:hAnsi="Times New Roman" w:cs="Times New Roman"/>
          <w:sz w:val="26"/>
          <w:szCs w:val="26"/>
        </w:rPr>
      </w:pPr>
    </w:p>
    <w:p w14:paraId="79B50F79" w14:textId="77777777" w:rsidR="00293233" w:rsidRPr="00293233" w:rsidRDefault="00293233" w:rsidP="00293233">
      <w:pPr>
        <w:spacing w:after="0" w:line="240" w:lineRule="auto"/>
        <w:jc w:val="both"/>
        <w:rPr>
          <w:rFonts w:ascii="Times New Roman" w:hAnsi="Times New Roman" w:cs="Times New Roman"/>
          <w:sz w:val="26"/>
          <w:szCs w:val="26"/>
        </w:rPr>
      </w:pPr>
    </w:p>
    <w:p w14:paraId="321F954F" w14:textId="77777777" w:rsidR="00293233" w:rsidRPr="00293233" w:rsidRDefault="00293233" w:rsidP="00293233">
      <w:pPr>
        <w:spacing w:after="0" w:line="240" w:lineRule="auto"/>
        <w:jc w:val="both"/>
        <w:rPr>
          <w:rFonts w:ascii="Times New Roman" w:hAnsi="Times New Roman" w:cs="Times New Roman"/>
          <w:sz w:val="26"/>
          <w:szCs w:val="26"/>
        </w:rPr>
      </w:pPr>
    </w:p>
    <w:p w14:paraId="00AFD763" w14:textId="77777777" w:rsidR="00293233" w:rsidRPr="00293233" w:rsidRDefault="00293233" w:rsidP="00293233">
      <w:pPr>
        <w:spacing w:after="0" w:line="240" w:lineRule="auto"/>
        <w:jc w:val="both"/>
        <w:rPr>
          <w:rFonts w:ascii="Times New Roman" w:hAnsi="Times New Roman" w:cs="Times New Roman"/>
          <w:sz w:val="26"/>
          <w:szCs w:val="26"/>
        </w:rPr>
      </w:pPr>
    </w:p>
    <w:p w14:paraId="74E6A2B7" w14:textId="77777777" w:rsidR="00293233" w:rsidRPr="00293233" w:rsidRDefault="00293233" w:rsidP="00293233">
      <w:pPr>
        <w:spacing w:after="0" w:line="240" w:lineRule="auto"/>
        <w:jc w:val="both"/>
        <w:rPr>
          <w:rFonts w:ascii="Times New Roman" w:hAnsi="Times New Roman" w:cs="Times New Roman"/>
          <w:sz w:val="26"/>
          <w:szCs w:val="26"/>
        </w:rPr>
      </w:pPr>
    </w:p>
    <w:p w14:paraId="4EFD37B3" w14:textId="77777777" w:rsidR="00293233" w:rsidRPr="00293233" w:rsidRDefault="00293233" w:rsidP="00293233">
      <w:pPr>
        <w:spacing w:after="0" w:line="240" w:lineRule="auto"/>
        <w:jc w:val="both"/>
        <w:rPr>
          <w:rFonts w:ascii="Times New Roman" w:hAnsi="Times New Roman" w:cs="Times New Roman"/>
          <w:sz w:val="26"/>
          <w:szCs w:val="26"/>
        </w:rPr>
      </w:pPr>
    </w:p>
    <w:p w14:paraId="634E9EB9" w14:textId="77777777" w:rsidR="00293233" w:rsidRPr="00293233" w:rsidRDefault="00293233" w:rsidP="00293233">
      <w:pPr>
        <w:spacing w:after="0" w:line="240" w:lineRule="auto"/>
        <w:jc w:val="both"/>
        <w:rPr>
          <w:rFonts w:ascii="Times New Roman" w:hAnsi="Times New Roman" w:cs="Times New Roman"/>
          <w:sz w:val="26"/>
          <w:szCs w:val="26"/>
        </w:rPr>
      </w:pPr>
    </w:p>
    <w:p w14:paraId="5A2C1119" w14:textId="77777777" w:rsidR="00293233" w:rsidRPr="00293233" w:rsidRDefault="00293233" w:rsidP="00293233">
      <w:pPr>
        <w:spacing w:after="0" w:line="240" w:lineRule="auto"/>
        <w:jc w:val="both"/>
        <w:rPr>
          <w:rFonts w:ascii="Times New Roman" w:hAnsi="Times New Roman" w:cs="Times New Roman"/>
          <w:sz w:val="26"/>
          <w:szCs w:val="26"/>
        </w:rPr>
      </w:pPr>
    </w:p>
    <w:p w14:paraId="6798C984" w14:textId="77777777" w:rsidR="00293233" w:rsidRPr="00293233" w:rsidRDefault="00293233" w:rsidP="00293233">
      <w:pPr>
        <w:spacing w:after="0" w:line="240" w:lineRule="auto"/>
        <w:jc w:val="both"/>
        <w:rPr>
          <w:rFonts w:ascii="Times New Roman" w:hAnsi="Times New Roman" w:cs="Times New Roman"/>
          <w:sz w:val="26"/>
          <w:szCs w:val="26"/>
        </w:rPr>
      </w:pPr>
    </w:p>
    <w:p w14:paraId="6B77BA32" w14:textId="77777777" w:rsidR="00293233" w:rsidRPr="00293233" w:rsidRDefault="00293233" w:rsidP="00293233">
      <w:pPr>
        <w:spacing w:after="0" w:line="240" w:lineRule="auto"/>
        <w:jc w:val="both"/>
        <w:rPr>
          <w:rFonts w:ascii="Times New Roman" w:hAnsi="Times New Roman" w:cs="Times New Roman"/>
          <w:sz w:val="26"/>
          <w:szCs w:val="26"/>
        </w:rPr>
      </w:pPr>
    </w:p>
    <w:p w14:paraId="6B2F09EC" w14:textId="77777777" w:rsidR="00293233" w:rsidRPr="00293233" w:rsidRDefault="00293233" w:rsidP="00293233">
      <w:pPr>
        <w:spacing w:after="0" w:line="240" w:lineRule="auto"/>
        <w:jc w:val="both"/>
        <w:rPr>
          <w:rFonts w:ascii="Times New Roman" w:hAnsi="Times New Roman" w:cs="Times New Roman"/>
          <w:sz w:val="26"/>
          <w:szCs w:val="26"/>
        </w:rPr>
      </w:pPr>
    </w:p>
    <w:p w14:paraId="069C8305" w14:textId="77777777" w:rsidR="00293233" w:rsidRPr="00293233" w:rsidRDefault="00293233" w:rsidP="00293233">
      <w:pPr>
        <w:spacing w:after="0" w:line="240" w:lineRule="auto"/>
        <w:jc w:val="both"/>
        <w:rPr>
          <w:rFonts w:ascii="Times New Roman" w:hAnsi="Times New Roman" w:cs="Times New Roman"/>
          <w:sz w:val="26"/>
          <w:szCs w:val="26"/>
        </w:rPr>
      </w:pPr>
    </w:p>
    <w:p w14:paraId="3D5B1A07" w14:textId="77777777" w:rsidR="00293233" w:rsidRPr="00293233" w:rsidRDefault="00293233" w:rsidP="00293233">
      <w:pPr>
        <w:spacing w:after="0" w:line="240" w:lineRule="auto"/>
        <w:jc w:val="both"/>
        <w:rPr>
          <w:rFonts w:ascii="Times New Roman" w:hAnsi="Times New Roman" w:cs="Times New Roman"/>
          <w:sz w:val="26"/>
          <w:szCs w:val="26"/>
        </w:rPr>
      </w:pPr>
    </w:p>
    <w:p w14:paraId="6B0255C2" w14:textId="77777777" w:rsidR="00293233" w:rsidRPr="00293233" w:rsidRDefault="00293233" w:rsidP="00293233">
      <w:pPr>
        <w:spacing w:after="0" w:line="240" w:lineRule="auto"/>
        <w:jc w:val="both"/>
        <w:rPr>
          <w:rFonts w:ascii="Times New Roman" w:hAnsi="Times New Roman" w:cs="Times New Roman"/>
          <w:sz w:val="26"/>
          <w:szCs w:val="26"/>
        </w:rPr>
      </w:pPr>
    </w:p>
    <w:p w14:paraId="53A0DDCD" w14:textId="77777777" w:rsidR="00293233" w:rsidRPr="00293233" w:rsidRDefault="00293233" w:rsidP="00293233">
      <w:pPr>
        <w:spacing w:after="0" w:line="240" w:lineRule="auto"/>
        <w:jc w:val="both"/>
        <w:rPr>
          <w:rFonts w:ascii="Times New Roman" w:hAnsi="Times New Roman" w:cs="Times New Roman"/>
          <w:sz w:val="26"/>
          <w:szCs w:val="26"/>
        </w:rPr>
      </w:pPr>
    </w:p>
    <w:p w14:paraId="5D69D1B8" w14:textId="77777777" w:rsidR="00293233" w:rsidRPr="00293233" w:rsidRDefault="00293233" w:rsidP="00293233">
      <w:pPr>
        <w:spacing w:after="0" w:line="240" w:lineRule="auto"/>
        <w:jc w:val="both"/>
        <w:rPr>
          <w:rFonts w:ascii="Times New Roman" w:hAnsi="Times New Roman" w:cs="Times New Roman"/>
          <w:sz w:val="26"/>
          <w:szCs w:val="26"/>
        </w:rPr>
      </w:pPr>
    </w:p>
    <w:p w14:paraId="3F9F6E4A" w14:textId="77777777" w:rsidR="00293233" w:rsidRPr="00293233" w:rsidRDefault="00293233" w:rsidP="00293233">
      <w:pPr>
        <w:spacing w:after="0" w:line="240" w:lineRule="auto"/>
        <w:jc w:val="both"/>
        <w:rPr>
          <w:rFonts w:ascii="Times New Roman" w:hAnsi="Times New Roman" w:cs="Times New Roman"/>
          <w:sz w:val="26"/>
          <w:szCs w:val="26"/>
        </w:rPr>
      </w:pPr>
    </w:p>
    <w:p w14:paraId="6256DCAE" w14:textId="77777777" w:rsidR="00293233" w:rsidRPr="00293233" w:rsidRDefault="00293233" w:rsidP="00293233">
      <w:pPr>
        <w:spacing w:after="0" w:line="240" w:lineRule="auto"/>
        <w:jc w:val="both"/>
        <w:rPr>
          <w:rFonts w:ascii="Times New Roman" w:hAnsi="Times New Roman" w:cs="Times New Roman"/>
          <w:sz w:val="26"/>
          <w:szCs w:val="26"/>
        </w:rPr>
      </w:pPr>
    </w:p>
    <w:p w14:paraId="395CEA36" w14:textId="77777777" w:rsidR="00293233" w:rsidRPr="00293233" w:rsidRDefault="00293233" w:rsidP="00293233">
      <w:pPr>
        <w:spacing w:after="0" w:line="240" w:lineRule="auto"/>
        <w:jc w:val="both"/>
        <w:rPr>
          <w:rFonts w:ascii="Times New Roman" w:hAnsi="Times New Roman" w:cs="Times New Roman"/>
          <w:sz w:val="26"/>
          <w:szCs w:val="26"/>
        </w:rPr>
      </w:pPr>
    </w:p>
    <w:p w14:paraId="3C91DBC8" w14:textId="77777777" w:rsidR="00293233" w:rsidRPr="00293233" w:rsidRDefault="00293233" w:rsidP="00293233">
      <w:pPr>
        <w:spacing w:after="0" w:line="240" w:lineRule="auto"/>
        <w:jc w:val="both"/>
        <w:rPr>
          <w:rFonts w:ascii="Times New Roman" w:hAnsi="Times New Roman" w:cs="Times New Roman"/>
          <w:sz w:val="26"/>
          <w:szCs w:val="26"/>
        </w:rPr>
      </w:pPr>
    </w:p>
    <w:p w14:paraId="42A94A0B" w14:textId="77777777" w:rsidR="00293233" w:rsidRPr="00293233" w:rsidRDefault="00293233" w:rsidP="00293233">
      <w:pPr>
        <w:spacing w:after="0" w:line="240" w:lineRule="auto"/>
        <w:jc w:val="both"/>
        <w:rPr>
          <w:rFonts w:ascii="Times New Roman" w:hAnsi="Times New Roman" w:cs="Times New Roman"/>
          <w:sz w:val="26"/>
          <w:szCs w:val="26"/>
        </w:rPr>
      </w:pPr>
    </w:p>
    <w:p w14:paraId="738A5F49" w14:textId="77777777" w:rsidR="00293233" w:rsidRPr="00293233" w:rsidRDefault="00293233" w:rsidP="00293233">
      <w:pPr>
        <w:spacing w:after="0" w:line="240" w:lineRule="auto"/>
        <w:jc w:val="both"/>
        <w:rPr>
          <w:rFonts w:ascii="Times New Roman" w:hAnsi="Times New Roman" w:cs="Times New Roman"/>
          <w:sz w:val="26"/>
          <w:szCs w:val="26"/>
        </w:rPr>
      </w:pPr>
    </w:p>
    <w:p w14:paraId="1E7664D0" w14:textId="77777777" w:rsidR="00293233" w:rsidRPr="00293233" w:rsidRDefault="00293233" w:rsidP="00293233">
      <w:pPr>
        <w:spacing w:after="0" w:line="240" w:lineRule="auto"/>
        <w:jc w:val="both"/>
        <w:rPr>
          <w:rFonts w:ascii="Times New Roman" w:hAnsi="Times New Roman" w:cs="Times New Roman"/>
          <w:sz w:val="26"/>
          <w:szCs w:val="26"/>
        </w:rPr>
      </w:pPr>
    </w:p>
    <w:p w14:paraId="3F064B9D" w14:textId="77777777" w:rsidR="00293233" w:rsidRPr="00293233" w:rsidRDefault="00293233" w:rsidP="00293233">
      <w:pPr>
        <w:pageBreakBefore/>
        <w:spacing w:after="0" w:line="240" w:lineRule="auto"/>
        <w:ind w:left="9639"/>
        <w:jc w:val="center"/>
        <w:rPr>
          <w:rFonts w:ascii="Times New Roman" w:hAnsi="Times New Roman" w:cs="Times New Roman"/>
          <w:sz w:val="28"/>
        </w:rPr>
      </w:pPr>
      <w:r w:rsidRPr="00293233">
        <w:rPr>
          <w:rFonts w:ascii="Times New Roman" w:hAnsi="Times New Roman" w:cs="Times New Roman"/>
          <w:sz w:val="28"/>
        </w:rPr>
        <w:lastRenderedPageBreak/>
        <w:t>Приложение № 7</w:t>
      </w:r>
    </w:p>
    <w:p w14:paraId="6F8FADE2" w14:textId="77777777" w:rsidR="00293233" w:rsidRPr="00293233" w:rsidRDefault="00293233" w:rsidP="00293233">
      <w:pPr>
        <w:spacing w:after="0" w:line="240" w:lineRule="auto"/>
        <w:ind w:left="9639" w:firstLine="284"/>
        <w:jc w:val="center"/>
        <w:rPr>
          <w:rFonts w:ascii="Times New Roman" w:hAnsi="Times New Roman" w:cs="Times New Roman"/>
          <w:sz w:val="24"/>
          <w:szCs w:val="24"/>
        </w:rPr>
      </w:pPr>
      <w:r w:rsidRPr="00293233">
        <w:rPr>
          <w:rFonts w:ascii="Times New Roman" w:hAnsi="Times New Roman" w:cs="Times New Roman"/>
          <w:sz w:val="28"/>
        </w:rPr>
        <w:t xml:space="preserve">к муниципальной адресной программе Синегорского сельского поселения </w:t>
      </w:r>
      <w:r w:rsidRPr="00293233">
        <w:rPr>
          <w:rFonts w:ascii="Times New Roman" w:hAnsi="Times New Roman" w:cs="Times New Roman"/>
          <w:sz w:val="28"/>
          <w:szCs w:val="28"/>
        </w:rPr>
        <w:t xml:space="preserve">«Переселение граждан из многоквартирных домов, признанных аварийными </w:t>
      </w:r>
      <w:r w:rsidRPr="00293233">
        <w:rPr>
          <w:rFonts w:ascii="Times New Roman" w:hAnsi="Times New Roman" w:cs="Times New Roman"/>
          <w:sz w:val="28"/>
          <w:szCs w:val="28"/>
        </w:rPr>
        <w:br/>
        <w:t>после 1 января 2012 г., в 2018 – 2025 годах»</w:t>
      </w:r>
    </w:p>
    <w:p w14:paraId="760EADDC" w14:textId="77777777" w:rsidR="00293233" w:rsidRPr="00293233" w:rsidRDefault="00293233" w:rsidP="00293233">
      <w:pPr>
        <w:spacing w:after="0" w:line="240" w:lineRule="auto"/>
        <w:rPr>
          <w:rFonts w:ascii="Times New Roman" w:hAnsi="Times New Roman" w:cs="Times New Roman"/>
        </w:rPr>
      </w:pPr>
    </w:p>
    <w:p w14:paraId="2C30CD61" w14:textId="77777777" w:rsidR="00293233" w:rsidRPr="00293233" w:rsidRDefault="00293233" w:rsidP="00293233">
      <w:pPr>
        <w:pStyle w:val="ConsNonformat"/>
        <w:ind w:right="-32"/>
        <w:jc w:val="center"/>
        <w:rPr>
          <w:rFonts w:ascii="Times New Roman" w:hAnsi="Times New Roman" w:cs="Times New Roman"/>
          <w:sz w:val="28"/>
          <w:szCs w:val="28"/>
        </w:rPr>
      </w:pPr>
      <w:r w:rsidRPr="00293233">
        <w:rPr>
          <w:rFonts w:ascii="Times New Roman" w:hAnsi="Times New Roman" w:cs="Times New Roman"/>
          <w:sz w:val="28"/>
          <w:szCs w:val="28"/>
        </w:rPr>
        <w:t>Объемы и источники финансирования программных мероприятий</w:t>
      </w:r>
    </w:p>
    <w:p w14:paraId="6743D0D6" w14:textId="77777777" w:rsidR="00293233" w:rsidRPr="00293233" w:rsidRDefault="00293233" w:rsidP="00293233">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03"/>
        <w:gridCol w:w="2410"/>
        <w:gridCol w:w="1559"/>
        <w:gridCol w:w="1701"/>
        <w:gridCol w:w="1276"/>
        <w:gridCol w:w="1134"/>
        <w:gridCol w:w="992"/>
        <w:gridCol w:w="992"/>
        <w:gridCol w:w="992"/>
      </w:tblGrid>
      <w:tr w:rsidR="00293233" w:rsidRPr="00293233" w14:paraId="57301611" w14:textId="77777777" w:rsidTr="00574FD3">
        <w:trPr>
          <w:trHeight w:val="54"/>
        </w:trPr>
        <w:tc>
          <w:tcPr>
            <w:tcW w:w="566" w:type="dxa"/>
            <w:vMerge w:val="restart"/>
            <w:vAlign w:val="center"/>
          </w:tcPr>
          <w:p w14:paraId="2FAF9056"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w:t>
            </w:r>
          </w:p>
          <w:p w14:paraId="7D4110F9"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п/п</w:t>
            </w:r>
          </w:p>
        </w:tc>
        <w:tc>
          <w:tcPr>
            <w:tcW w:w="3403" w:type="dxa"/>
            <w:vMerge w:val="restart"/>
            <w:vAlign w:val="center"/>
          </w:tcPr>
          <w:p w14:paraId="44352993"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Содержание мероприятий</w:t>
            </w:r>
          </w:p>
        </w:tc>
        <w:tc>
          <w:tcPr>
            <w:tcW w:w="2410" w:type="dxa"/>
            <w:vMerge w:val="restart"/>
            <w:vAlign w:val="center"/>
          </w:tcPr>
          <w:p w14:paraId="4688D5D4"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Ответственный исполнитель и соисполнители мероприятий</w:t>
            </w:r>
          </w:p>
        </w:tc>
        <w:tc>
          <w:tcPr>
            <w:tcW w:w="1559" w:type="dxa"/>
            <w:vMerge w:val="restart"/>
            <w:vAlign w:val="center"/>
          </w:tcPr>
          <w:p w14:paraId="0A7FEF4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Срок исполнения</w:t>
            </w:r>
          </w:p>
        </w:tc>
        <w:tc>
          <w:tcPr>
            <w:tcW w:w="1701" w:type="dxa"/>
            <w:vMerge w:val="restart"/>
            <w:vAlign w:val="center"/>
          </w:tcPr>
          <w:p w14:paraId="690C02CF"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 xml:space="preserve">Источники </w:t>
            </w:r>
            <w:proofErr w:type="spellStart"/>
            <w:r w:rsidRPr="00293233">
              <w:rPr>
                <w:rFonts w:ascii="Times New Roman" w:hAnsi="Times New Roman" w:cs="Times New Roman"/>
                <w:sz w:val="24"/>
                <w:szCs w:val="24"/>
              </w:rPr>
              <w:t>финансиро-вания</w:t>
            </w:r>
            <w:proofErr w:type="spellEnd"/>
          </w:p>
        </w:tc>
        <w:tc>
          <w:tcPr>
            <w:tcW w:w="5386" w:type="dxa"/>
            <w:gridSpan w:val="5"/>
            <w:vAlign w:val="center"/>
          </w:tcPr>
          <w:p w14:paraId="0CD4B4FD"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Стоимость, рублей</w:t>
            </w:r>
          </w:p>
        </w:tc>
      </w:tr>
      <w:tr w:rsidR="00293233" w:rsidRPr="00293233" w14:paraId="2B30854C" w14:textId="77777777" w:rsidTr="00574FD3">
        <w:trPr>
          <w:trHeight w:val="54"/>
        </w:trPr>
        <w:tc>
          <w:tcPr>
            <w:tcW w:w="566" w:type="dxa"/>
            <w:vMerge/>
            <w:vAlign w:val="center"/>
          </w:tcPr>
          <w:p w14:paraId="6ACB60F1" w14:textId="77777777" w:rsidR="00293233" w:rsidRPr="00293233" w:rsidRDefault="00293233" w:rsidP="00293233">
            <w:pPr>
              <w:pStyle w:val="ConsNonformat"/>
              <w:jc w:val="center"/>
              <w:rPr>
                <w:rFonts w:ascii="Times New Roman" w:hAnsi="Times New Roman" w:cs="Times New Roman"/>
                <w:b/>
                <w:color w:val="000000"/>
                <w:sz w:val="28"/>
                <w:szCs w:val="28"/>
              </w:rPr>
            </w:pPr>
          </w:p>
        </w:tc>
        <w:tc>
          <w:tcPr>
            <w:tcW w:w="3403" w:type="dxa"/>
            <w:vMerge/>
            <w:vAlign w:val="center"/>
          </w:tcPr>
          <w:p w14:paraId="1752E46E" w14:textId="77777777" w:rsidR="00293233" w:rsidRPr="00293233" w:rsidRDefault="00293233" w:rsidP="00293233">
            <w:pPr>
              <w:pStyle w:val="ConsNonformat"/>
              <w:jc w:val="center"/>
              <w:rPr>
                <w:rFonts w:ascii="Times New Roman" w:hAnsi="Times New Roman" w:cs="Times New Roman"/>
                <w:b/>
                <w:color w:val="000000"/>
                <w:sz w:val="28"/>
                <w:szCs w:val="28"/>
              </w:rPr>
            </w:pPr>
          </w:p>
        </w:tc>
        <w:tc>
          <w:tcPr>
            <w:tcW w:w="2410" w:type="dxa"/>
            <w:vMerge/>
            <w:vAlign w:val="center"/>
          </w:tcPr>
          <w:p w14:paraId="62121292" w14:textId="77777777" w:rsidR="00293233" w:rsidRPr="00293233" w:rsidRDefault="00293233" w:rsidP="00293233">
            <w:pPr>
              <w:pStyle w:val="ConsNonformat"/>
              <w:jc w:val="center"/>
              <w:rPr>
                <w:rFonts w:ascii="Times New Roman" w:hAnsi="Times New Roman" w:cs="Times New Roman"/>
                <w:b/>
                <w:color w:val="000000"/>
                <w:sz w:val="28"/>
                <w:szCs w:val="28"/>
              </w:rPr>
            </w:pPr>
          </w:p>
        </w:tc>
        <w:tc>
          <w:tcPr>
            <w:tcW w:w="1559" w:type="dxa"/>
            <w:vMerge/>
            <w:vAlign w:val="center"/>
          </w:tcPr>
          <w:p w14:paraId="6A5F573C" w14:textId="77777777" w:rsidR="00293233" w:rsidRPr="00293233" w:rsidRDefault="00293233" w:rsidP="00293233">
            <w:pPr>
              <w:pStyle w:val="ConsNonformat"/>
              <w:jc w:val="center"/>
              <w:rPr>
                <w:rFonts w:ascii="Times New Roman" w:hAnsi="Times New Roman" w:cs="Times New Roman"/>
                <w:b/>
                <w:color w:val="000000"/>
                <w:sz w:val="28"/>
                <w:szCs w:val="28"/>
              </w:rPr>
            </w:pPr>
          </w:p>
        </w:tc>
        <w:tc>
          <w:tcPr>
            <w:tcW w:w="1701" w:type="dxa"/>
            <w:vMerge/>
            <w:vAlign w:val="center"/>
          </w:tcPr>
          <w:p w14:paraId="66A27DB9" w14:textId="77777777" w:rsidR="00293233" w:rsidRPr="00293233" w:rsidRDefault="00293233" w:rsidP="00293233">
            <w:pPr>
              <w:pStyle w:val="ConsNonformat"/>
              <w:jc w:val="center"/>
              <w:rPr>
                <w:rFonts w:ascii="Times New Roman" w:hAnsi="Times New Roman" w:cs="Times New Roman"/>
                <w:b/>
                <w:color w:val="000000"/>
                <w:sz w:val="28"/>
                <w:szCs w:val="28"/>
              </w:rPr>
            </w:pPr>
          </w:p>
        </w:tc>
        <w:tc>
          <w:tcPr>
            <w:tcW w:w="1276" w:type="dxa"/>
            <w:vAlign w:val="center"/>
          </w:tcPr>
          <w:p w14:paraId="02BE15C0"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2019г</w:t>
            </w:r>
          </w:p>
        </w:tc>
        <w:tc>
          <w:tcPr>
            <w:tcW w:w="1134" w:type="dxa"/>
            <w:vAlign w:val="center"/>
          </w:tcPr>
          <w:p w14:paraId="51551DAC"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2020г</w:t>
            </w:r>
          </w:p>
        </w:tc>
        <w:tc>
          <w:tcPr>
            <w:tcW w:w="992" w:type="dxa"/>
            <w:vAlign w:val="center"/>
          </w:tcPr>
          <w:p w14:paraId="49602ECC"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2021г</w:t>
            </w:r>
          </w:p>
        </w:tc>
        <w:tc>
          <w:tcPr>
            <w:tcW w:w="992" w:type="dxa"/>
          </w:tcPr>
          <w:p w14:paraId="09F01464" w14:textId="77777777" w:rsidR="00293233" w:rsidRPr="00293233" w:rsidRDefault="00293233" w:rsidP="00293233">
            <w:pPr>
              <w:spacing w:after="0" w:line="240" w:lineRule="auto"/>
              <w:jc w:val="center"/>
              <w:rPr>
                <w:rFonts w:ascii="Times New Roman" w:hAnsi="Times New Roman" w:cs="Times New Roman"/>
                <w:sz w:val="28"/>
                <w:szCs w:val="28"/>
              </w:rPr>
            </w:pPr>
          </w:p>
          <w:p w14:paraId="5A4AF05B"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2022г</w:t>
            </w:r>
          </w:p>
        </w:tc>
        <w:tc>
          <w:tcPr>
            <w:tcW w:w="992" w:type="dxa"/>
          </w:tcPr>
          <w:p w14:paraId="07F3BD76" w14:textId="77777777" w:rsidR="00293233" w:rsidRPr="00293233" w:rsidRDefault="00293233" w:rsidP="00293233">
            <w:pPr>
              <w:spacing w:after="0" w:line="240" w:lineRule="auto"/>
              <w:jc w:val="center"/>
              <w:rPr>
                <w:rFonts w:ascii="Times New Roman" w:hAnsi="Times New Roman" w:cs="Times New Roman"/>
                <w:sz w:val="28"/>
                <w:szCs w:val="28"/>
              </w:rPr>
            </w:pPr>
          </w:p>
          <w:p w14:paraId="2CB808A6" w14:textId="77777777" w:rsidR="00293233" w:rsidRPr="00293233" w:rsidRDefault="00293233" w:rsidP="00293233">
            <w:pPr>
              <w:spacing w:after="0" w:line="240" w:lineRule="auto"/>
              <w:jc w:val="center"/>
              <w:rPr>
                <w:rFonts w:ascii="Times New Roman" w:hAnsi="Times New Roman" w:cs="Times New Roman"/>
                <w:sz w:val="28"/>
                <w:szCs w:val="28"/>
              </w:rPr>
            </w:pPr>
            <w:r w:rsidRPr="00293233">
              <w:rPr>
                <w:rFonts w:ascii="Times New Roman" w:hAnsi="Times New Roman" w:cs="Times New Roman"/>
                <w:sz w:val="28"/>
                <w:szCs w:val="28"/>
              </w:rPr>
              <w:t>2023г</w:t>
            </w:r>
          </w:p>
        </w:tc>
      </w:tr>
      <w:tr w:rsidR="00293233" w:rsidRPr="00293233" w14:paraId="187469D9" w14:textId="77777777" w:rsidTr="00574FD3">
        <w:trPr>
          <w:trHeight w:val="1027"/>
        </w:trPr>
        <w:tc>
          <w:tcPr>
            <w:tcW w:w="566" w:type="dxa"/>
          </w:tcPr>
          <w:p w14:paraId="7F7688E6"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1</w:t>
            </w:r>
          </w:p>
        </w:tc>
        <w:tc>
          <w:tcPr>
            <w:tcW w:w="3403" w:type="dxa"/>
          </w:tcPr>
          <w:p w14:paraId="016EED06"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Проведение проверки сметной документации на снос  аварийного жилищного фонда</w:t>
            </w:r>
          </w:p>
        </w:tc>
        <w:tc>
          <w:tcPr>
            <w:tcW w:w="2410" w:type="dxa"/>
          </w:tcPr>
          <w:p w14:paraId="1787B04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Администрация Синегорского сельского поселения</w:t>
            </w:r>
          </w:p>
        </w:tc>
        <w:tc>
          <w:tcPr>
            <w:tcW w:w="1559" w:type="dxa"/>
          </w:tcPr>
          <w:p w14:paraId="4B81ACD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2019г</w:t>
            </w:r>
          </w:p>
        </w:tc>
        <w:tc>
          <w:tcPr>
            <w:tcW w:w="1701" w:type="dxa"/>
          </w:tcPr>
          <w:p w14:paraId="48D0A9C8" w14:textId="77777777" w:rsidR="00293233" w:rsidRPr="00293233" w:rsidRDefault="00293233" w:rsidP="00293233">
            <w:pPr>
              <w:spacing w:after="0" w:line="240" w:lineRule="auto"/>
              <w:jc w:val="center"/>
              <w:rPr>
                <w:rFonts w:ascii="Times New Roman" w:hAnsi="Times New Roman" w:cs="Times New Roman"/>
                <w:sz w:val="24"/>
                <w:szCs w:val="24"/>
              </w:rPr>
            </w:pPr>
            <w:r w:rsidRPr="00293233">
              <w:rPr>
                <w:rFonts w:ascii="Times New Roman" w:hAnsi="Times New Roman" w:cs="Times New Roman"/>
                <w:sz w:val="24"/>
                <w:szCs w:val="24"/>
              </w:rPr>
              <w:t>Местный бюджет</w:t>
            </w:r>
          </w:p>
        </w:tc>
        <w:tc>
          <w:tcPr>
            <w:tcW w:w="1276" w:type="dxa"/>
          </w:tcPr>
          <w:p w14:paraId="080E2E95"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188000,00</w:t>
            </w:r>
          </w:p>
        </w:tc>
        <w:tc>
          <w:tcPr>
            <w:tcW w:w="1134" w:type="dxa"/>
          </w:tcPr>
          <w:p w14:paraId="231DC433"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w:t>
            </w:r>
          </w:p>
        </w:tc>
        <w:tc>
          <w:tcPr>
            <w:tcW w:w="992" w:type="dxa"/>
          </w:tcPr>
          <w:p w14:paraId="47FCA999"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w:t>
            </w:r>
          </w:p>
        </w:tc>
        <w:tc>
          <w:tcPr>
            <w:tcW w:w="992" w:type="dxa"/>
          </w:tcPr>
          <w:p w14:paraId="430340F4"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w:t>
            </w:r>
          </w:p>
        </w:tc>
        <w:tc>
          <w:tcPr>
            <w:tcW w:w="992" w:type="dxa"/>
          </w:tcPr>
          <w:p w14:paraId="6EDF9978" w14:textId="77777777" w:rsidR="00293233" w:rsidRPr="00293233" w:rsidRDefault="00293233" w:rsidP="00293233">
            <w:pPr>
              <w:spacing w:after="0" w:line="240" w:lineRule="auto"/>
              <w:rPr>
                <w:rFonts w:ascii="Times New Roman" w:hAnsi="Times New Roman" w:cs="Times New Roman"/>
                <w:sz w:val="24"/>
                <w:szCs w:val="24"/>
              </w:rPr>
            </w:pPr>
            <w:r w:rsidRPr="00293233">
              <w:rPr>
                <w:rFonts w:ascii="Times New Roman" w:hAnsi="Times New Roman" w:cs="Times New Roman"/>
                <w:sz w:val="24"/>
                <w:szCs w:val="24"/>
              </w:rPr>
              <w:t>-</w:t>
            </w:r>
          </w:p>
          <w:p w14:paraId="130F7FB7" w14:textId="77777777" w:rsidR="00293233" w:rsidRPr="00293233" w:rsidRDefault="00293233" w:rsidP="00293233">
            <w:pPr>
              <w:spacing w:after="0" w:line="240" w:lineRule="auto"/>
              <w:rPr>
                <w:rFonts w:ascii="Times New Roman" w:hAnsi="Times New Roman" w:cs="Times New Roman"/>
                <w:sz w:val="24"/>
                <w:szCs w:val="24"/>
              </w:rPr>
            </w:pPr>
          </w:p>
          <w:p w14:paraId="54A35157" w14:textId="77777777" w:rsidR="00293233" w:rsidRPr="00293233" w:rsidRDefault="00293233" w:rsidP="00293233">
            <w:pPr>
              <w:spacing w:after="0" w:line="240" w:lineRule="auto"/>
              <w:rPr>
                <w:rFonts w:ascii="Times New Roman" w:hAnsi="Times New Roman" w:cs="Times New Roman"/>
                <w:sz w:val="24"/>
                <w:szCs w:val="24"/>
              </w:rPr>
            </w:pPr>
          </w:p>
        </w:tc>
      </w:tr>
    </w:tbl>
    <w:p w14:paraId="450D6B3F" w14:textId="77777777" w:rsidR="00293233" w:rsidRPr="00293233" w:rsidRDefault="00293233" w:rsidP="00293233">
      <w:pPr>
        <w:pStyle w:val="ConsNonformat"/>
        <w:ind w:right="-32"/>
        <w:rPr>
          <w:rFonts w:ascii="Times New Roman" w:hAnsi="Times New Roman" w:cs="Times New Roman"/>
          <w:color w:val="000000"/>
          <w:sz w:val="28"/>
          <w:szCs w:val="28"/>
        </w:rPr>
      </w:pPr>
    </w:p>
    <w:p w14:paraId="2ED81951" w14:textId="77777777" w:rsidR="00293233" w:rsidRPr="00293233" w:rsidRDefault="00293233" w:rsidP="00293233">
      <w:pPr>
        <w:pStyle w:val="ConsNonformat"/>
        <w:ind w:left="709" w:right="-32"/>
        <w:rPr>
          <w:rFonts w:ascii="Times New Roman" w:hAnsi="Times New Roman" w:cs="Times New Roman"/>
          <w:color w:val="000000"/>
          <w:sz w:val="28"/>
          <w:szCs w:val="28"/>
        </w:rPr>
      </w:pPr>
    </w:p>
    <w:p w14:paraId="33501291" w14:textId="77777777" w:rsidR="00293233" w:rsidRPr="00293233" w:rsidRDefault="00293233" w:rsidP="00293233">
      <w:pPr>
        <w:pStyle w:val="ConsNonformat"/>
        <w:ind w:left="709" w:right="-32"/>
        <w:rPr>
          <w:rFonts w:ascii="Times New Roman" w:hAnsi="Times New Roman" w:cs="Times New Roman"/>
          <w:color w:val="000000"/>
          <w:sz w:val="24"/>
          <w:szCs w:val="24"/>
        </w:rPr>
      </w:pPr>
      <w:r w:rsidRPr="00293233">
        <w:rPr>
          <w:rFonts w:ascii="Times New Roman" w:hAnsi="Times New Roman" w:cs="Times New Roman"/>
          <w:color w:val="000000"/>
          <w:sz w:val="28"/>
          <w:szCs w:val="28"/>
        </w:rPr>
        <w:t xml:space="preserve">              </w:t>
      </w:r>
    </w:p>
    <w:p w14:paraId="21E50BDC" w14:textId="77777777" w:rsidR="00293233" w:rsidRPr="00293233" w:rsidRDefault="00293233" w:rsidP="00293233">
      <w:pPr>
        <w:spacing w:after="0" w:line="240" w:lineRule="auto"/>
        <w:jc w:val="both"/>
        <w:rPr>
          <w:rFonts w:ascii="Times New Roman" w:hAnsi="Times New Roman" w:cs="Times New Roman"/>
          <w:sz w:val="26"/>
          <w:szCs w:val="26"/>
        </w:rPr>
      </w:pPr>
    </w:p>
    <w:p w14:paraId="6B04BFD3" w14:textId="77777777" w:rsidR="00293233" w:rsidRPr="00293233" w:rsidRDefault="00293233" w:rsidP="00293233">
      <w:pPr>
        <w:spacing w:after="0" w:line="240" w:lineRule="auto"/>
        <w:jc w:val="both"/>
        <w:rPr>
          <w:rFonts w:ascii="Times New Roman" w:hAnsi="Times New Roman" w:cs="Times New Roman"/>
          <w:sz w:val="28"/>
          <w:szCs w:val="28"/>
        </w:rPr>
      </w:pPr>
      <w:r w:rsidRPr="00293233">
        <w:rPr>
          <w:rFonts w:ascii="Times New Roman" w:hAnsi="Times New Roman" w:cs="Times New Roman"/>
          <w:sz w:val="26"/>
          <w:szCs w:val="26"/>
        </w:rPr>
        <w:t xml:space="preserve">                      </w:t>
      </w:r>
      <w:r w:rsidRPr="00293233">
        <w:rPr>
          <w:rFonts w:ascii="Times New Roman" w:hAnsi="Times New Roman" w:cs="Times New Roman"/>
          <w:sz w:val="28"/>
          <w:szCs w:val="28"/>
        </w:rPr>
        <w:t>Ведущий специалист                                                                                     С.П. Беседина</w:t>
      </w:r>
    </w:p>
    <w:p w14:paraId="28F12F8A" w14:textId="47B977AE" w:rsidR="000A0B1F" w:rsidRPr="00293233" w:rsidRDefault="000A0B1F" w:rsidP="00293233">
      <w:pPr>
        <w:spacing w:after="0" w:line="240" w:lineRule="auto"/>
        <w:rPr>
          <w:rFonts w:ascii="Times New Roman" w:hAnsi="Times New Roman" w:cs="Times New Roman"/>
        </w:rPr>
      </w:pPr>
    </w:p>
    <w:sectPr w:rsidR="000A0B1F" w:rsidRPr="00293233" w:rsidSect="00293233">
      <w:pgSz w:w="16838" w:h="11906"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7A62B1"/>
    <w:multiLevelType w:val="multilevel"/>
    <w:tmpl w:val="DB68AA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3E20"/>
    <w:multiLevelType w:val="hybridMultilevel"/>
    <w:tmpl w:val="509AA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7" w15:restartNumberingAfterBreak="0">
    <w:nsid w:val="2C3B1D1B"/>
    <w:multiLevelType w:val="hybridMultilevel"/>
    <w:tmpl w:val="8F16B1F0"/>
    <w:lvl w:ilvl="0" w:tplc="D33C3F6E">
      <w:start w:val="9"/>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BE8A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86652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8AEF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CA6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28FC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DE2AC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376817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1D046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3B9049F0"/>
    <w:multiLevelType w:val="hybridMultilevel"/>
    <w:tmpl w:val="73805846"/>
    <w:lvl w:ilvl="0" w:tplc="FD2C19AC">
      <w:start w:val="1"/>
      <w:numFmt w:val="decimal"/>
      <w:lvlText w:val="%1)"/>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AB866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A00E80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4E2D13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F168B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ECA76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14BDC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76B0F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59441E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3F55C84"/>
    <w:multiLevelType w:val="hybridMultilevel"/>
    <w:tmpl w:val="E1E006CC"/>
    <w:lvl w:ilvl="0" w:tplc="3FDAD7C6">
      <w:start w:val="2"/>
      <w:numFmt w:val="decimal"/>
      <w:lvlText w:val="%1."/>
      <w:lvlJc w:val="left"/>
      <w:pPr>
        <w:ind w:left="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B6C2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7249B6">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10C3C8">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BC5C9C">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1C8E90">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EAC4B0">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0A4A28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8CCEA30">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FB2349"/>
    <w:multiLevelType w:val="hybridMultilevel"/>
    <w:tmpl w:val="9ACAE66E"/>
    <w:lvl w:ilvl="0" w:tplc="A2901886">
      <w:start w:val="1"/>
      <w:numFmt w:val="bullet"/>
      <w:lvlText w:val="-"/>
      <w:lvlJc w:val="left"/>
      <w:pPr>
        <w:ind w:left="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34E9B8">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1AF36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6C263E">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A813BE">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42A58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EA50F2">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1E854C4">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63E984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13"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D40919"/>
    <w:multiLevelType w:val="hybridMultilevel"/>
    <w:tmpl w:val="6E2ADEE6"/>
    <w:lvl w:ilvl="0" w:tplc="A69C3B86">
      <w:start w:val="13"/>
      <w:numFmt w:val="decimal"/>
      <w:lvlText w:val="%1."/>
      <w:lvlJc w:val="left"/>
      <w:pPr>
        <w:ind w:left="1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12754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5E260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2C16D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3F6C72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C097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887F9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44E7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C90EF7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A046B6"/>
    <w:multiLevelType w:val="hybridMultilevel"/>
    <w:tmpl w:val="E228BCBC"/>
    <w:lvl w:ilvl="0" w:tplc="E98412CA">
      <w:start w:val="1"/>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A477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27A20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7CC58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04A7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80EEB7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382AC2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55AE6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7AB1A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4453D0C"/>
    <w:multiLevelType w:val="hybridMultilevel"/>
    <w:tmpl w:val="6F626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6D34431"/>
    <w:multiLevelType w:val="hybridMultilevel"/>
    <w:tmpl w:val="AD868B1C"/>
    <w:lvl w:ilvl="0" w:tplc="1D6C284E">
      <w:start w:val="7"/>
      <w:numFmt w:val="decimal"/>
      <w:lvlText w:val="%1."/>
      <w:lvlJc w:val="left"/>
      <w:pPr>
        <w:ind w:left="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2E97D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8ACF55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5A27A8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E2A3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676E9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79284B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5024D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6DC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4846ED"/>
    <w:multiLevelType w:val="multilevel"/>
    <w:tmpl w:val="6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5"/>
  </w:num>
  <w:num w:numId="11">
    <w:abstractNumId w:val="0"/>
  </w:num>
  <w:num w:numId="12">
    <w:abstractNumId w:val="13"/>
  </w:num>
  <w:num w:numId="13">
    <w:abstractNumId w:val="20"/>
  </w:num>
  <w:num w:numId="14">
    <w:abstractNumId w:val="12"/>
  </w:num>
  <w:num w:numId="15">
    <w:abstractNumId w:val="15"/>
  </w:num>
  <w:num w:numId="16">
    <w:abstractNumId w:val="4"/>
  </w:num>
  <w:num w:numId="17">
    <w:abstractNumId w:val="1"/>
  </w:num>
  <w:num w:numId="18">
    <w:abstractNumId w:val="3"/>
  </w:num>
  <w:num w:numId="19">
    <w:abstractNumId w:val="8"/>
  </w:num>
  <w:num w:numId="20">
    <w:abstractNumId w:val="2"/>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B8"/>
    <w:rsid w:val="0000254E"/>
    <w:rsid w:val="000347B9"/>
    <w:rsid w:val="00063958"/>
    <w:rsid w:val="00067834"/>
    <w:rsid w:val="00076791"/>
    <w:rsid w:val="00077A38"/>
    <w:rsid w:val="000A0B1F"/>
    <w:rsid w:val="000A7FD2"/>
    <w:rsid w:val="000B3B1D"/>
    <w:rsid w:val="000B458D"/>
    <w:rsid w:val="000C5E9D"/>
    <w:rsid w:val="000D1AA7"/>
    <w:rsid w:val="0010314D"/>
    <w:rsid w:val="001169B7"/>
    <w:rsid w:val="0013407C"/>
    <w:rsid w:val="001525CF"/>
    <w:rsid w:val="00171756"/>
    <w:rsid w:val="00176818"/>
    <w:rsid w:val="00184F37"/>
    <w:rsid w:val="001906FA"/>
    <w:rsid w:val="001B732F"/>
    <w:rsid w:val="001F4AC5"/>
    <w:rsid w:val="002002A3"/>
    <w:rsid w:val="00211417"/>
    <w:rsid w:val="0023205E"/>
    <w:rsid w:val="00235D04"/>
    <w:rsid w:val="00257502"/>
    <w:rsid w:val="002735C2"/>
    <w:rsid w:val="00293233"/>
    <w:rsid w:val="00296B02"/>
    <w:rsid w:val="002A71CF"/>
    <w:rsid w:val="002C3775"/>
    <w:rsid w:val="002C723F"/>
    <w:rsid w:val="002D6AF6"/>
    <w:rsid w:val="0030140A"/>
    <w:rsid w:val="00306B0A"/>
    <w:rsid w:val="00317E84"/>
    <w:rsid w:val="00332B8A"/>
    <w:rsid w:val="00344E72"/>
    <w:rsid w:val="00374CD3"/>
    <w:rsid w:val="00377CE1"/>
    <w:rsid w:val="003B3397"/>
    <w:rsid w:val="003C03B9"/>
    <w:rsid w:val="003C5BC0"/>
    <w:rsid w:val="003C7BEE"/>
    <w:rsid w:val="003F217C"/>
    <w:rsid w:val="00441937"/>
    <w:rsid w:val="00456504"/>
    <w:rsid w:val="00493D33"/>
    <w:rsid w:val="004B7DA3"/>
    <w:rsid w:val="004D448E"/>
    <w:rsid w:val="004D5849"/>
    <w:rsid w:val="005014B6"/>
    <w:rsid w:val="005227A3"/>
    <w:rsid w:val="005304E7"/>
    <w:rsid w:val="005454BE"/>
    <w:rsid w:val="005952EE"/>
    <w:rsid w:val="005C1591"/>
    <w:rsid w:val="005C6E74"/>
    <w:rsid w:val="005F6A2A"/>
    <w:rsid w:val="00607DD7"/>
    <w:rsid w:val="006127AC"/>
    <w:rsid w:val="0062153E"/>
    <w:rsid w:val="00667D24"/>
    <w:rsid w:val="00671B56"/>
    <w:rsid w:val="00692DB8"/>
    <w:rsid w:val="00694AB5"/>
    <w:rsid w:val="006C5D3B"/>
    <w:rsid w:val="006E32D4"/>
    <w:rsid w:val="006E4246"/>
    <w:rsid w:val="006E7A23"/>
    <w:rsid w:val="006F6780"/>
    <w:rsid w:val="0073099E"/>
    <w:rsid w:val="00731B04"/>
    <w:rsid w:val="00741FF9"/>
    <w:rsid w:val="00742AE7"/>
    <w:rsid w:val="00742D50"/>
    <w:rsid w:val="00762C55"/>
    <w:rsid w:val="00784C9C"/>
    <w:rsid w:val="00792853"/>
    <w:rsid w:val="007D1613"/>
    <w:rsid w:val="007E3937"/>
    <w:rsid w:val="007F0774"/>
    <w:rsid w:val="007F1A10"/>
    <w:rsid w:val="00800683"/>
    <w:rsid w:val="008026C5"/>
    <w:rsid w:val="00841D89"/>
    <w:rsid w:val="008530D9"/>
    <w:rsid w:val="008A67EB"/>
    <w:rsid w:val="008C7942"/>
    <w:rsid w:val="008E25D6"/>
    <w:rsid w:val="00902BEE"/>
    <w:rsid w:val="00917930"/>
    <w:rsid w:val="0093087D"/>
    <w:rsid w:val="009317D5"/>
    <w:rsid w:val="00937299"/>
    <w:rsid w:val="00954F78"/>
    <w:rsid w:val="00955FC6"/>
    <w:rsid w:val="00964AF4"/>
    <w:rsid w:val="009762AA"/>
    <w:rsid w:val="00977005"/>
    <w:rsid w:val="00991E6E"/>
    <w:rsid w:val="009A69C8"/>
    <w:rsid w:val="009F3A79"/>
    <w:rsid w:val="009F3EC9"/>
    <w:rsid w:val="00A03312"/>
    <w:rsid w:val="00A14EEE"/>
    <w:rsid w:val="00A3267E"/>
    <w:rsid w:val="00A50C8B"/>
    <w:rsid w:val="00A60E93"/>
    <w:rsid w:val="00A638DA"/>
    <w:rsid w:val="00A948EC"/>
    <w:rsid w:val="00AC40F3"/>
    <w:rsid w:val="00AC61E4"/>
    <w:rsid w:val="00AD0401"/>
    <w:rsid w:val="00AD04A0"/>
    <w:rsid w:val="00AD0C2D"/>
    <w:rsid w:val="00AF11CB"/>
    <w:rsid w:val="00AF4B1C"/>
    <w:rsid w:val="00B11CC7"/>
    <w:rsid w:val="00B30050"/>
    <w:rsid w:val="00B50381"/>
    <w:rsid w:val="00BB3CAC"/>
    <w:rsid w:val="00BB68EB"/>
    <w:rsid w:val="00BD4B99"/>
    <w:rsid w:val="00BE3C37"/>
    <w:rsid w:val="00BE7F3A"/>
    <w:rsid w:val="00BF4AE1"/>
    <w:rsid w:val="00C238E8"/>
    <w:rsid w:val="00C323EB"/>
    <w:rsid w:val="00C37ECB"/>
    <w:rsid w:val="00C650B7"/>
    <w:rsid w:val="00C74D54"/>
    <w:rsid w:val="00C84B6E"/>
    <w:rsid w:val="00C877F1"/>
    <w:rsid w:val="00C90C99"/>
    <w:rsid w:val="00CA612D"/>
    <w:rsid w:val="00CC5514"/>
    <w:rsid w:val="00CD0093"/>
    <w:rsid w:val="00CD4E57"/>
    <w:rsid w:val="00CE4F66"/>
    <w:rsid w:val="00CE6F94"/>
    <w:rsid w:val="00CF4EEC"/>
    <w:rsid w:val="00CF7F56"/>
    <w:rsid w:val="00D26335"/>
    <w:rsid w:val="00D61D98"/>
    <w:rsid w:val="00D631FC"/>
    <w:rsid w:val="00D64F20"/>
    <w:rsid w:val="00D73B44"/>
    <w:rsid w:val="00D822C1"/>
    <w:rsid w:val="00D860C6"/>
    <w:rsid w:val="00DA2F07"/>
    <w:rsid w:val="00DA4E4C"/>
    <w:rsid w:val="00DA7B74"/>
    <w:rsid w:val="00DD02EF"/>
    <w:rsid w:val="00DD4C61"/>
    <w:rsid w:val="00DD6CE5"/>
    <w:rsid w:val="00E1176A"/>
    <w:rsid w:val="00E12659"/>
    <w:rsid w:val="00E52639"/>
    <w:rsid w:val="00E66A47"/>
    <w:rsid w:val="00E94F5D"/>
    <w:rsid w:val="00E979F5"/>
    <w:rsid w:val="00EA635A"/>
    <w:rsid w:val="00EB40C6"/>
    <w:rsid w:val="00EB75E6"/>
    <w:rsid w:val="00EE5B3D"/>
    <w:rsid w:val="00F0783E"/>
    <w:rsid w:val="00F35DE6"/>
    <w:rsid w:val="00F634B0"/>
    <w:rsid w:val="00F87E36"/>
    <w:rsid w:val="00F960EC"/>
    <w:rsid w:val="00FC3982"/>
    <w:rsid w:val="00FE23A7"/>
    <w:rsid w:val="00FE705E"/>
    <w:rsid w:val="00FE72D9"/>
    <w:rsid w:val="00FF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E703"/>
  <w15:chartTrackingRefBased/>
  <w15:docId w15:val="{2D84BBB8-3E2F-4CDE-BDEB-12B2E167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7B9"/>
    <w:pPr>
      <w:spacing w:line="256" w:lineRule="auto"/>
    </w:pPr>
    <w:rPr>
      <w:rFonts w:ascii="Calibri" w:eastAsia="Calibri" w:hAnsi="Calibri" w:cs="Calibri"/>
      <w:color w:val="000000"/>
      <w:lang w:eastAsia="ru-RU"/>
    </w:rPr>
  </w:style>
  <w:style w:type="paragraph" w:styleId="1">
    <w:name w:val="heading 1"/>
    <w:next w:val="a"/>
    <w:link w:val="10"/>
    <w:qFormat/>
    <w:rsid w:val="000347B9"/>
    <w:pPr>
      <w:keepNext/>
      <w:keepLines/>
      <w:spacing w:after="0"/>
      <w:ind w:left="2215" w:right="1451" w:firstLine="166"/>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9"/>
    <w:qFormat/>
    <w:rsid w:val="00BF4AE1"/>
    <w:pPr>
      <w:keepNext/>
      <w:spacing w:before="240" w:after="60" w:line="240" w:lineRule="auto"/>
      <w:outlineLvl w:val="1"/>
    </w:pPr>
    <w:rPr>
      <w:rFonts w:ascii="Cambria" w:eastAsia="Times New Roman" w:hAnsi="Cambria" w:cs="Times New Roman"/>
      <w:b/>
      <w:bCs/>
      <w:i/>
      <w:iCs/>
      <w:color w:val="auto"/>
      <w:sz w:val="28"/>
      <w:szCs w:val="28"/>
      <w:lang w:val="x-none" w:eastAsia="x-none"/>
    </w:rPr>
  </w:style>
  <w:style w:type="paragraph" w:styleId="3">
    <w:name w:val="heading 3"/>
    <w:basedOn w:val="a"/>
    <w:next w:val="a"/>
    <w:link w:val="30"/>
    <w:uiPriority w:val="99"/>
    <w:semiHidden/>
    <w:unhideWhenUsed/>
    <w:qFormat/>
    <w:rsid w:val="00293233"/>
    <w:pPr>
      <w:keepNext/>
      <w:spacing w:before="240" w:after="60" w:line="240" w:lineRule="auto"/>
      <w:outlineLvl w:val="2"/>
    </w:pPr>
    <w:rPr>
      <w:rFonts w:ascii="Arial" w:eastAsia="Times New Roman" w:hAnsi="Arial" w:cs="Arial"/>
      <w:b/>
      <w:bCs/>
      <w:color w:val="auto"/>
      <w:sz w:val="26"/>
      <w:szCs w:val="26"/>
    </w:rPr>
  </w:style>
  <w:style w:type="paragraph" w:styleId="4">
    <w:name w:val="heading 4"/>
    <w:basedOn w:val="a"/>
    <w:next w:val="a"/>
    <w:link w:val="40"/>
    <w:qFormat/>
    <w:rsid w:val="00BF4AE1"/>
    <w:pPr>
      <w:keepNext/>
      <w:spacing w:before="240" w:after="60" w:line="240" w:lineRule="auto"/>
      <w:outlineLvl w:val="3"/>
    </w:pPr>
    <w:rPr>
      <w:rFonts w:eastAsia="Times New Roman" w:cs="Times New Roman"/>
      <w:b/>
      <w:bCs/>
      <w:color w:val="auto"/>
      <w:sz w:val="28"/>
      <w:szCs w:val="28"/>
      <w:lang w:val="x-none" w:eastAsia="x-none"/>
    </w:rPr>
  </w:style>
  <w:style w:type="paragraph" w:styleId="5">
    <w:name w:val="heading 5"/>
    <w:basedOn w:val="a"/>
    <w:next w:val="a"/>
    <w:link w:val="50"/>
    <w:qFormat/>
    <w:rsid w:val="00BF4AE1"/>
    <w:pPr>
      <w:spacing w:before="240" w:after="60" w:line="240" w:lineRule="auto"/>
      <w:outlineLvl w:val="4"/>
    </w:pPr>
    <w:rPr>
      <w:rFonts w:eastAsia="Times New Roman" w:cs="Times New Roman"/>
      <w:b/>
      <w:bCs/>
      <w:i/>
      <w:iCs/>
      <w:color w:val="auto"/>
      <w:sz w:val="26"/>
      <w:szCs w:val="26"/>
      <w:lang w:val="x-none" w:eastAsia="x-none"/>
    </w:rPr>
  </w:style>
  <w:style w:type="paragraph" w:styleId="9">
    <w:name w:val="heading 9"/>
    <w:basedOn w:val="a"/>
    <w:next w:val="a"/>
    <w:link w:val="90"/>
    <w:uiPriority w:val="99"/>
    <w:semiHidden/>
    <w:unhideWhenUsed/>
    <w:qFormat/>
    <w:rsid w:val="00293233"/>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47B9"/>
    <w:rPr>
      <w:rFonts w:ascii="Times New Roman" w:eastAsia="Times New Roman" w:hAnsi="Times New Roman" w:cs="Times New Roman"/>
      <w:b/>
      <w:color w:val="000000"/>
      <w:sz w:val="28"/>
      <w:lang w:eastAsia="ru-RU"/>
    </w:rPr>
  </w:style>
  <w:style w:type="paragraph" w:styleId="a3">
    <w:name w:val="No Spacing"/>
    <w:uiPriority w:val="1"/>
    <w:qFormat/>
    <w:rsid w:val="000347B9"/>
    <w:pPr>
      <w:spacing w:after="0" w:line="240" w:lineRule="auto"/>
    </w:pPr>
    <w:rPr>
      <w:rFonts w:ascii="Calibri" w:eastAsia="Calibri" w:hAnsi="Calibri" w:cs="Calibri"/>
      <w:color w:val="000000"/>
      <w:lang w:eastAsia="ru-RU"/>
    </w:rPr>
  </w:style>
  <w:style w:type="table" w:customStyle="1" w:styleId="TableGrid">
    <w:name w:val="TableGrid"/>
    <w:rsid w:val="000347B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Title">
    <w:name w:val="ConsPlusTitle"/>
    <w:rsid w:val="00BD4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nhideWhenUsed/>
    <w:rsid w:val="00BD4B99"/>
    <w:rPr>
      <w:color w:val="0000FF"/>
      <w:u w:val="single"/>
    </w:rPr>
  </w:style>
  <w:style w:type="paragraph" w:customStyle="1" w:styleId="21">
    <w:name w:val="Основной текст с отступом 21"/>
    <w:basedOn w:val="a"/>
    <w:rsid w:val="00BD4B9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5">
    <w:name w:val="caption"/>
    <w:basedOn w:val="a"/>
    <w:qFormat/>
    <w:rsid w:val="00917930"/>
    <w:pPr>
      <w:tabs>
        <w:tab w:val="left" w:pos="8080"/>
      </w:tabs>
      <w:spacing w:after="0" w:line="240" w:lineRule="auto"/>
      <w:jc w:val="center"/>
    </w:pPr>
    <w:rPr>
      <w:rFonts w:ascii="Times New Roman" w:eastAsia="Times New Roman" w:hAnsi="Times New Roman" w:cs="Arial"/>
      <w:b/>
      <w:color w:val="auto"/>
      <w:sz w:val="36"/>
      <w:szCs w:val="16"/>
    </w:rPr>
  </w:style>
  <w:style w:type="paragraph" w:styleId="a6">
    <w:name w:val="Normal (Web)"/>
    <w:basedOn w:val="a"/>
    <w:uiPriority w:val="99"/>
    <w:rsid w:val="009179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9"/>
    <w:rsid w:val="00BF4AE1"/>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BF4AE1"/>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F4AE1"/>
    <w:rPr>
      <w:rFonts w:ascii="Calibri" w:eastAsia="Times New Roman" w:hAnsi="Calibri" w:cs="Times New Roman"/>
      <w:b/>
      <w:bCs/>
      <w:i/>
      <w:iCs/>
      <w:sz w:val="26"/>
      <w:szCs w:val="26"/>
      <w:lang w:val="x-none" w:eastAsia="x-none"/>
    </w:rPr>
  </w:style>
  <w:style w:type="character" w:customStyle="1" w:styleId="a7">
    <w:name w:val="Основной текст_"/>
    <w:link w:val="11"/>
    <w:rsid w:val="00BF4AE1"/>
    <w:rPr>
      <w:spacing w:val="1"/>
      <w:sz w:val="27"/>
      <w:szCs w:val="27"/>
      <w:shd w:val="clear" w:color="auto" w:fill="FFFFFF"/>
    </w:rPr>
  </w:style>
  <w:style w:type="character" w:customStyle="1" w:styleId="13pt">
    <w:name w:val="Основной текст + 13 pt"/>
    <w:rsid w:val="00BF4AE1"/>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7"/>
    <w:rsid w:val="00BF4AE1"/>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character" w:customStyle="1" w:styleId="115pt0pt">
    <w:name w:val="Основной текст + 11.5 pt#Интервал 0 pt"/>
    <w:rsid w:val="00BF4AE1"/>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8">
    <w:name w:val="Body Text Indent"/>
    <w:basedOn w:val="a"/>
    <w:link w:val="a9"/>
    <w:uiPriority w:val="99"/>
    <w:rsid w:val="00BF4AE1"/>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color w:val="auto"/>
      <w:spacing w:val="30"/>
      <w:sz w:val="24"/>
      <w:szCs w:val="20"/>
      <w:lang w:val="x-none" w:eastAsia="x-none"/>
    </w:rPr>
  </w:style>
  <w:style w:type="character" w:customStyle="1" w:styleId="a9">
    <w:name w:val="Основной текст с отступом Знак"/>
    <w:basedOn w:val="a0"/>
    <w:link w:val="a8"/>
    <w:uiPriority w:val="99"/>
    <w:rsid w:val="00BF4AE1"/>
    <w:rPr>
      <w:rFonts w:ascii="Times New Roman" w:eastAsia="Times New Roman" w:hAnsi="Times New Roman" w:cs="Times New Roman"/>
      <w:b/>
      <w:spacing w:val="30"/>
      <w:sz w:val="24"/>
      <w:szCs w:val="20"/>
      <w:lang w:val="x-none" w:eastAsia="x-none"/>
    </w:rPr>
  </w:style>
  <w:style w:type="table" w:styleId="aa">
    <w:name w:val="Table Grid"/>
    <w:basedOn w:val="a1"/>
    <w:rsid w:val="00BF4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c">
    <w:name w:val="Верхний колонтитул Знак"/>
    <w:basedOn w:val="a0"/>
    <w:link w:val="ab"/>
    <w:uiPriority w:val="99"/>
    <w:rsid w:val="00BF4AE1"/>
    <w:rPr>
      <w:rFonts w:ascii="Times New Roman" w:eastAsia="Times New Roman" w:hAnsi="Times New Roman" w:cs="Times New Roman"/>
      <w:sz w:val="24"/>
      <w:szCs w:val="24"/>
      <w:lang w:val="x-none" w:eastAsia="x-none"/>
    </w:rPr>
  </w:style>
  <w:style w:type="paragraph" w:styleId="ad">
    <w:name w:val="footer"/>
    <w:basedOn w:val="a"/>
    <w:link w:val="ae"/>
    <w:uiPriority w:val="99"/>
    <w:unhideWhenUsed/>
    <w:rsid w:val="00BF4AE1"/>
    <w:pPr>
      <w:tabs>
        <w:tab w:val="center" w:pos="4677"/>
        <w:tab w:val="right" w:pos="9355"/>
      </w:tabs>
      <w:spacing w:after="0" w:line="240" w:lineRule="auto"/>
    </w:pPr>
    <w:rPr>
      <w:rFonts w:ascii="Times New Roman" w:eastAsia="Times New Roman" w:hAnsi="Times New Roman" w:cs="Times New Roman"/>
      <w:color w:val="auto"/>
      <w:sz w:val="24"/>
      <w:szCs w:val="24"/>
      <w:lang w:val="x-none" w:eastAsia="x-none"/>
    </w:rPr>
  </w:style>
  <w:style w:type="character" w:customStyle="1" w:styleId="ae">
    <w:name w:val="Нижний колонтитул Знак"/>
    <w:basedOn w:val="a0"/>
    <w:link w:val="ad"/>
    <w:uiPriority w:val="99"/>
    <w:rsid w:val="00BF4AE1"/>
    <w:rPr>
      <w:rFonts w:ascii="Times New Roman" w:eastAsia="Times New Roman" w:hAnsi="Times New Roman" w:cs="Times New Roman"/>
      <w:sz w:val="24"/>
      <w:szCs w:val="24"/>
      <w:lang w:val="x-none" w:eastAsia="x-none"/>
    </w:rPr>
  </w:style>
  <w:style w:type="paragraph" w:styleId="af">
    <w:name w:val="Balloon Text"/>
    <w:basedOn w:val="a"/>
    <w:link w:val="af0"/>
    <w:uiPriority w:val="99"/>
    <w:rsid w:val="00BF4AE1"/>
    <w:pPr>
      <w:spacing w:after="0" w:line="240" w:lineRule="auto"/>
    </w:pPr>
    <w:rPr>
      <w:rFonts w:ascii="Tahoma" w:eastAsia="Times New Roman" w:hAnsi="Tahoma" w:cs="Tahoma"/>
      <w:color w:val="auto"/>
      <w:sz w:val="16"/>
      <w:szCs w:val="16"/>
    </w:rPr>
  </w:style>
  <w:style w:type="character" w:customStyle="1" w:styleId="af0">
    <w:name w:val="Текст выноски Знак"/>
    <w:basedOn w:val="a0"/>
    <w:link w:val="af"/>
    <w:uiPriority w:val="99"/>
    <w:rsid w:val="00BF4AE1"/>
    <w:rPr>
      <w:rFonts w:ascii="Tahoma" w:eastAsia="Times New Roman" w:hAnsi="Tahoma" w:cs="Tahoma"/>
      <w:sz w:val="16"/>
      <w:szCs w:val="16"/>
      <w:lang w:eastAsia="ru-RU"/>
    </w:rPr>
  </w:style>
  <w:style w:type="paragraph" w:customStyle="1" w:styleId="af1">
    <w:basedOn w:val="a"/>
    <w:next w:val="af2"/>
    <w:link w:val="af3"/>
    <w:qFormat/>
    <w:rsid w:val="00BF4AE1"/>
    <w:pPr>
      <w:spacing w:after="0" w:line="240" w:lineRule="auto"/>
      <w:jc w:val="center"/>
    </w:pPr>
    <w:rPr>
      <w:rFonts w:asciiTheme="minorHAnsi" w:eastAsiaTheme="minorHAnsi" w:hAnsiTheme="minorHAnsi" w:cstheme="minorBidi"/>
      <w:color w:val="auto"/>
      <w:sz w:val="28"/>
      <w:szCs w:val="24"/>
      <w:lang w:val="x-none" w:eastAsia="x-none"/>
    </w:rPr>
  </w:style>
  <w:style w:type="character" w:customStyle="1" w:styleId="af3">
    <w:name w:val="Название Знак"/>
    <w:link w:val="af1"/>
    <w:rsid w:val="00BF4AE1"/>
    <w:rPr>
      <w:sz w:val="28"/>
      <w:szCs w:val="24"/>
      <w:lang w:val="x-none" w:eastAsia="x-none"/>
    </w:rPr>
  </w:style>
  <w:style w:type="paragraph" w:styleId="af4">
    <w:name w:val="Body Text"/>
    <w:basedOn w:val="a"/>
    <w:link w:val="af5"/>
    <w:uiPriority w:val="99"/>
    <w:rsid w:val="00BF4AE1"/>
    <w:pPr>
      <w:spacing w:after="0" w:line="240" w:lineRule="auto"/>
      <w:jc w:val="both"/>
    </w:pPr>
    <w:rPr>
      <w:rFonts w:ascii="Times New Roman" w:eastAsia="Times New Roman" w:hAnsi="Times New Roman" w:cs="Times New Roman"/>
      <w:color w:val="auto"/>
      <w:sz w:val="28"/>
      <w:szCs w:val="24"/>
      <w:lang w:val="x-none" w:eastAsia="x-none"/>
    </w:rPr>
  </w:style>
  <w:style w:type="character" w:customStyle="1" w:styleId="af5">
    <w:name w:val="Основной текст Знак"/>
    <w:basedOn w:val="a0"/>
    <w:link w:val="af4"/>
    <w:uiPriority w:val="99"/>
    <w:rsid w:val="00BF4AE1"/>
    <w:rPr>
      <w:rFonts w:ascii="Times New Roman" w:eastAsia="Times New Roman" w:hAnsi="Times New Roman" w:cs="Times New Roman"/>
      <w:sz w:val="28"/>
      <w:szCs w:val="24"/>
      <w:lang w:val="x-none" w:eastAsia="x-none"/>
    </w:rPr>
  </w:style>
  <w:style w:type="paragraph" w:customStyle="1" w:styleId="ConsPlusNonformat">
    <w:name w:val="ConsPlusNonformat"/>
    <w:rsid w:val="00BF4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BF4AE1"/>
  </w:style>
  <w:style w:type="paragraph" w:customStyle="1" w:styleId="ConsPlusNormal">
    <w:name w:val="ConsPlusNormal"/>
    <w:rsid w:val="00BF4AE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BF4AE1"/>
    <w:rPr>
      <w:b/>
      <w:bCs/>
    </w:rPr>
  </w:style>
  <w:style w:type="paragraph" w:customStyle="1" w:styleId="consplusnormal0">
    <w:name w:val="consplusnormal0"/>
    <w:basedOn w:val="a"/>
    <w:rsid w:val="00BF4AE1"/>
    <w:pPr>
      <w:spacing w:before="100" w:after="100" w:line="240" w:lineRule="auto"/>
      <w:ind w:firstLine="120"/>
    </w:pPr>
    <w:rPr>
      <w:rFonts w:ascii="Verdana" w:eastAsia="Times New Roman" w:hAnsi="Verdana" w:cs="Times New Roman"/>
      <w:color w:val="auto"/>
      <w:sz w:val="24"/>
      <w:szCs w:val="24"/>
    </w:rPr>
  </w:style>
  <w:style w:type="paragraph" w:styleId="af8">
    <w:name w:val="footnote text"/>
    <w:basedOn w:val="a"/>
    <w:link w:val="af9"/>
    <w:uiPriority w:val="99"/>
    <w:unhideWhenUsed/>
    <w:rsid w:val="00BF4AE1"/>
    <w:pPr>
      <w:widowControl w:val="0"/>
      <w:autoSpaceDE w:val="0"/>
      <w:autoSpaceDN w:val="0"/>
      <w:adjustRightInd w:val="0"/>
      <w:spacing w:after="0" w:line="240" w:lineRule="auto"/>
      <w:ind w:firstLine="720"/>
      <w:jc w:val="both"/>
    </w:pPr>
    <w:rPr>
      <w:rFonts w:ascii="Arial" w:eastAsia="Times New Roman" w:hAnsi="Arial" w:cs="Times New Roman"/>
      <w:color w:val="auto"/>
      <w:sz w:val="20"/>
      <w:szCs w:val="20"/>
      <w:lang w:val="x-none" w:eastAsia="x-none"/>
    </w:rPr>
  </w:style>
  <w:style w:type="character" w:customStyle="1" w:styleId="af9">
    <w:name w:val="Текст сноски Знак"/>
    <w:basedOn w:val="a0"/>
    <w:link w:val="af8"/>
    <w:uiPriority w:val="99"/>
    <w:rsid w:val="00BF4AE1"/>
    <w:rPr>
      <w:rFonts w:ascii="Arial" w:eastAsia="Times New Roman" w:hAnsi="Arial" w:cs="Times New Roman"/>
      <w:sz w:val="20"/>
      <w:szCs w:val="20"/>
      <w:lang w:val="x-none" w:eastAsia="x-none"/>
    </w:rPr>
  </w:style>
  <w:style w:type="character" w:styleId="afa">
    <w:name w:val="footnote reference"/>
    <w:uiPriority w:val="99"/>
    <w:unhideWhenUsed/>
    <w:rsid w:val="00BF4AE1"/>
    <w:rPr>
      <w:rFonts w:cs="Times New Roman"/>
      <w:vertAlign w:val="superscript"/>
    </w:rPr>
  </w:style>
  <w:style w:type="character" w:styleId="afb">
    <w:name w:val="annotation reference"/>
    <w:rsid w:val="00BF4AE1"/>
    <w:rPr>
      <w:sz w:val="16"/>
      <w:szCs w:val="16"/>
    </w:rPr>
  </w:style>
  <w:style w:type="paragraph" w:styleId="afc">
    <w:name w:val="annotation text"/>
    <w:basedOn w:val="a"/>
    <w:link w:val="afd"/>
    <w:rsid w:val="00BF4AE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0"/>
    <w:link w:val="afc"/>
    <w:rsid w:val="00BF4AE1"/>
    <w:rPr>
      <w:rFonts w:ascii="Times New Roman" w:eastAsia="Times New Roman" w:hAnsi="Times New Roman" w:cs="Times New Roman"/>
      <w:sz w:val="20"/>
      <w:szCs w:val="20"/>
      <w:lang w:eastAsia="ru-RU"/>
    </w:rPr>
  </w:style>
  <w:style w:type="paragraph" w:styleId="afe">
    <w:name w:val="annotation subject"/>
    <w:basedOn w:val="afc"/>
    <w:next w:val="afc"/>
    <w:link w:val="aff"/>
    <w:rsid w:val="00BF4AE1"/>
    <w:rPr>
      <w:b/>
      <w:bCs/>
      <w:lang w:val="x-none" w:eastAsia="x-none"/>
    </w:rPr>
  </w:style>
  <w:style w:type="character" w:customStyle="1" w:styleId="aff">
    <w:name w:val="Тема примечания Знак"/>
    <w:basedOn w:val="afd"/>
    <w:link w:val="afe"/>
    <w:rsid w:val="00BF4AE1"/>
    <w:rPr>
      <w:rFonts w:ascii="Times New Roman" w:eastAsia="Times New Roman" w:hAnsi="Times New Roman" w:cs="Times New Roman"/>
      <w:b/>
      <w:bCs/>
      <w:sz w:val="20"/>
      <w:szCs w:val="20"/>
      <w:lang w:val="x-none" w:eastAsia="x-none"/>
    </w:rPr>
  </w:style>
  <w:style w:type="paragraph" w:styleId="aff0">
    <w:name w:val="List Paragraph"/>
    <w:basedOn w:val="a"/>
    <w:uiPriority w:val="99"/>
    <w:qFormat/>
    <w:rsid w:val="00BF4AE1"/>
    <w:pPr>
      <w:spacing w:after="200" w:line="276" w:lineRule="auto"/>
      <w:ind w:left="720"/>
      <w:contextualSpacing/>
    </w:pPr>
    <w:rPr>
      <w:rFonts w:eastAsia="Times New Roman" w:cs="Times New Roman"/>
      <w:color w:val="auto"/>
    </w:rPr>
  </w:style>
  <w:style w:type="paragraph" w:customStyle="1" w:styleId="aff1">
    <w:name w:val="Знак Знак Знак Знак Знак Знак Знак"/>
    <w:basedOn w:val="a"/>
    <w:rsid w:val="00BF4AE1"/>
    <w:pPr>
      <w:spacing w:line="240" w:lineRule="exact"/>
      <w:ind w:firstLine="567"/>
      <w:jc w:val="right"/>
    </w:pPr>
    <w:rPr>
      <w:rFonts w:ascii="Arial" w:eastAsia="Times New Roman" w:hAnsi="Arial" w:cs="Times New Roman"/>
      <w:color w:val="auto"/>
      <w:sz w:val="24"/>
      <w:szCs w:val="24"/>
      <w:lang w:val="en-GB" w:eastAsia="en-US"/>
    </w:rPr>
  </w:style>
  <w:style w:type="character" w:customStyle="1" w:styleId="blk">
    <w:name w:val="blk"/>
    <w:rsid w:val="00BF4AE1"/>
  </w:style>
  <w:style w:type="character" w:customStyle="1" w:styleId="apple-converted-space">
    <w:name w:val="apple-converted-space"/>
    <w:rsid w:val="00BF4AE1"/>
  </w:style>
  <w:style w:type="paragraph" w:customStyle="1" w:styleId="ico-paragraph">
    <w:name w:val="ico-paragraph"/>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00">
    <w:name w:val="Обычный (веб)20"/>
    <w:basedOn w:val="a"/>
    <w:link w:val="201"/>
    <w:uiPriority w:val="99"/>
    <w:rsid w:val="00BF4AE1"/>
    <w:pPr>
      <w:spacing w:after="0" w:line="240" w:lineRule="auto"/>
      <w:jc w:val="both"/>
    </w:pPr>
    <w:rPr>
      <w:rFonts w:ascii="Times New Roman" w:eastAsia="Times New Roman" w:hAnsi="Times New Roman" w:cs="Times New Roman"/>
      <w:sz w:val="24"/>
      <w:szCs w:val="24"/>
      <w:lang w:val="x-none" w:eastAsia="x-none"/>
    </w:rPr>
  </w:style>
  <w:style w:type="character" w:customStyle="1" w:styleId="201">
    <w:name w:val="Обычный (веб)20 Знак"/>
    <w:link w:val="200"/>
    <w:uiPriority w:val="99"/>
    <w:rsid w:val="00BF4AE1"/>
    <w:rPr>
      <w:rFonts w:ascii="Times New Roman" w:eastAsia="Times New Roman" w:hAnsi="Times New Roman" w:cs="Times New Roman"/>
      <w:color w:val="000000"/>
      <w:sz w:val="24"/>
      <w:szCs w:val="24"/>
      <w:lang w:val="x-none" w:eastAsia="x-none"/>
    </w:rPr>
  </w:style>
  <w:style w:type="paragraph" w:customStyle="1" w:styleId="consplusnormal1">
    <w:name w:val="consplusnormal"/>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2">
    <w:name w:val="Знак Знак12"/>
    <w:rsid w:val="00BF4AE1"/>
    <w:rPr>
      <w:sz w:val="44"/>
      <w:lang w:val="ru-RU" w:eastAsia="ru-RU" w:bidi="ar-SA"/>
    </w:rPr>
  </w:style>
  <w:style w:type="character" w:customStyle="1" w:styleId="b-list-headdateitem">
    <w:name w:val="b-list-head__date_item"/>
    <w:basedOn w:val="a0"/>
    <w:rsid w:val="00BF4AE1"/>
  </w:style>
  <w:style w:type="paragraph" w:customStyle="1" w:styleId="aff2">
    <w:name w:val="Описание документов"/>
    <w:basedOn w:val="a"/>
    <w:link w:val="aff3"/>
    <w:qFormat/>
    <w:rsid w:val="00BF4AE1"/>
    <w:pPr>
      <w:spacing w:after="0" w:line="240" w:lineRule="auto"/>
    </w:pPr>
    <w:rPr>
      <w:rFonts w:ascii="Times New Roman" w:hAnsi="Times New Roman" w:cs="Times New Roman"/>
      <w:color w:val="auto"/>
      <w:sz w:val="16"/>
      <w:szCs w:val="16"/>
      <w:lang w:val="x-none" w:eastAsia="x-none"/>
    </w:rPr>
  </w:style>
  <w:style w:type="character" w:customStyle="1" w:styleId="aff3">
    <w:name w:val="Описание документов Знак"/>
    <w:link w:val="aff2"/>
    <w:rsid w:val="00BF4AE1"/>
    <w:rPr>
      <w:rFonts w:ascii="Times New Roman" w:eastAsia="Calibri" w:hAnsi="Times New Roman" w:cs="Times New Roman"/>
      <w:sz w:val="16"/>
      <w:szCs w:val="16"/>
      <w:lang w:val="x-none" w:eastAsia="x-none"/>
    </w:rPr>
  </w:style>
  <w:style w:type="paragraph" w:customStyle="1" w:styleId="pj">
    <w:name w:val="pj"/>
    <w:basedOn w:val="a"/>
    <w:rsid w:val="00BF4A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2">
    <w:name w:val="Title"/>
    <w:basedOn w:val="a"/>
    <w:next w:val="a"/>
    <w:link w:val="aff4"/>
    <w:uiPriority w:val="10"/>
    <w:qFormat/>
    <w:rsid w:val="00BF4AE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4">
    <w:name w:val="Заголовок Знак"/>
    <w:basedOn w:val="a0"/>
    <w:link w:val="af2"/>
    <w:uiPriority w:val="10"/>
    <w:rsid w:val="00BF4AE1"/>
    <w:rPr>
      <w:rFonts w:asciiTheme="majorHAnsi" w:eastAsiaTheme="majorEastAsia" w:hAnsiTheme="majorHAnsi" w:cstheme="majorBidi"/>
      <w:spacing w:val="-10"/>
      <w:kern w:val="28"/>
      <w:sz w:val="56"/>
      <w:szCs w:val="56"/>
      <w:lang w:eastAsia="ru-RU"/>
    </w:rPr>
  </w:style>
  <w:style w:type="paragraph" w:customStyle="1" w:styleId="no-indent">
    <w:name w:val="no-indent"/>
    <w:basedOn w:val="a"/>
    <w:rsid w:val="00C74D5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5">
    <w:name w:val="Unresolved Mention"/>
    <w:basedOn w:val="a0"/>
    <w:uiPriority w:val="99"/>
    <w:semiHidden/>
    <w:unhideWhenUsed/>
    <w:rsid w:val="00EA635A"/>
    <w:rPr>
      <w:color w:val="605E5C"/>
      <w:shd w:val="clear" w:color="auto" w:fill="E1DFDD"/>
    </w:rPr>
  </w:style>
  <w:style w:type="character" w:customStyle="1" w:styleId="30">
    <w:name w:val="Заголовок 3 Знак"/>
    <w:basedOn w:val="a0"/>
    <w:link w:val="3"/>
    <w:uiPriority w:val="99"/>
    <w:semiHidden/>
    <w:rsid w:val="00293233"/>
    <w:rPr>
      <w:rFonts w:ascii="Arial" w:eastAsia="Times New Roman" w:hAnsi="Arial" w:cs="Arial"/>
      <w:b/>
      <w:bCs/>
      <w:sz w:val="26"/>
      <w:szCs w:val="26"/>
      <w:lang w:eastAsia="ru-RU"/>
    </w:rPr>
  </w:style>
  <w:style w:type="character" w:customStyle="1" w:styleId="90">
    <w:name w:val="Заголовок 9 Знак"/>
    <w:basedOn w:val="a0"/>
    <w:link w:val="9"/>
    <w:uiPriority w:val="99"/>
    <w:semiHidden/>
    <w:rsid w:val="00293233"/>
    <w:rPr>
      <w:rFonts w:ascii="Cambria" w:eastAsia="Times New Roman" w:hAnsi="Cambria" w:cs="Times New Roman"/>
      <w:i/>
      <w:iCs/>
      <w:color w:val="404040"/>
      <w:sz w:val="20"/>
      <w:szCs w:val="20"/>
      <w:lang w:eastAsia="ru-RU"/>
    </w:rPr>
  </w:style>
  <w:style w:type="paragraph" w:customStyle="1" w:styleId="Postan">
    <w:name w:val="Postan"/>
    <w:basedOn w:val="a"/>
    <w:uiPriority w:val="99"/>
    <w:rsid w:val="00293233"/>
    <w:pPr>
      <w:spacing w:after="0" w:line="240" w:lineRule="auto"/>
      <w:jc w:val="center"/>
    </w:pPr>
    <w:rPr>
      <w:rFonts w:ascii="Times New Roman" w:eastAsia="Times New Roman" w:hAnsi="Times New Roman" w:cs="Times New Roman"/>
      <w:color w:val="auto"/>
      <w:sz w:val="28"/>
      <w:szCs w:val="20"/>
    </w:rPr>
  </w:style>
  <w:style w:type="character" w:customStyle="1" w:styleId="ConsPlusCell">
    <w:name w:val="ConsPlusCell Знак"/>
    <w:link w:val="ConsPlusCell0"/>
    <w:uiPriority w:val="99"/>
    <w:locked/>
    <w:rsid w:val="00293233"/>
    <w:rPr>
      <w:rFonts w:ascii="Arial" w:hAnsi="Arial" w:cs="Arial"/>
    </w:rPr>
  </w:style>
  <w:style w:type="paragraph" w:customStyle="1" w:styleId="ConsPlusCell0">
    <w:name w:val="ConsPlusCell"/>
    <w:link w:val="ConsPlusCell"/>
    <w:uiPriority w:val="99"/>
    <w:rsid w:val="00293233"/>
    <w:pPr>
      <w:widowControl w:val="0"/>
      <w:autoSpaceDE w:val="0"/>
      <w:autoSpaceDN w:val="0"/>
      <w:adjustRightInd w:val="0"/>
      <w:spacing w:after="0" w:line="240" w:lineRule="auto"/>
    </w:pPr>
    <w:rPr>
      <w:rFonts w:ascii="Arial" w:hAnsi="Arial" w:cs="Arial"/>
    </w:rPr>
  </w:style>
  <w:style w:type="paragraph" w:customStyle="1" w:styleId="ConsNonformat">
    <w:name w:val="ConsNonformat"/>
    <w:link w:val="ConsNonformat0"/>
    <w:rsid w:val="002932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rsid w:val="0029323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94419">
      <w:bodyDiv w:val="1"/>
      <w:marLeft w:val="0"/>
      <w:marRight w:val="0"/>
      <w:marTop w:val="0"/>
      <w:marBottom w:val="0"/>
      <w:divBdr>
        <w:top w:val="none" w:sz="0" w:space="0" w:color="auto"/>
        <w:left w:val="none" w:sz="0" w:space="0" w:color="auto"/>
        <w:bottom w:val="none" w:sz="0" w:space="0" w:color="auto"/>
        <w:right w:val="none" w:sz="0" w:space="0" w:color="auto"/>
      </w:divBdr>
    </w:div>
    <w:div w:id="2032873707">
      <w:bodyDiv w:val="1"/>
      <w:marLeft w:val="0"/>
      <w:marRight w:val="0"/>
      <w:marTop w:val="0"/>
      <w:marBottom w:val="0"/>
      <w:divBdr>
        <w:top w:val="none" w:sz="0" w:space="0" w:color="auto"/>
        <w:left w:val="none" w:sz="0" w:space="0" w:color="auto"/>
        <w:bottom w:val="none" w:sz="0" w:space="0" w:color="auto"/>
        <w:right w:val="none" w:sz="0" w:space="0" w:color="auto"/>
      </w:divBdr>
      <w:divsChild>
        <w:div w:id="1222793839">
          <w:marLeft w:val="0"/>
          <w:marRight w:val="0"/>
          <w:marTop w:val="0"/>
          <w:marBottom w:val="0"/>
          <w:divBdr>
            <w:top w:val="none" w:sz="0" w:space="0" w:color="auto"/>
            <w:left w:val="none" w:sz="0" w:space="0" w:color="auto"/>
            <w:bottom w:val="none" w:sz="0" w:space="0" w:color="auto"/>
            <w:right w:val="none" w:sz="0" w:space="0" w:color="auto"/>
          </w:divBdr>
        </w:div>
        <w:div w:id="2083864629">
          <w:marLeft w:val="0"/>
          <w:marRight w:val="0"/>
          <w:marTop w:val="0"/>
          <w:marBottom w:val="0"/>
          <w:divBdr>
            <w:top w:val="none" w:sz="0" w:space="0" w:color="auto"/>
            <w:left w:val="none" w:sz="0" w:space="0" w:color="auto"/>
            <w:bottom w:val="none" w:sz="0" w:space="0" w:color="auto"/>
            <w:right w:val="none" w:sz="0" w:space="0" w:color="auto"/>
          </w:divBdr>
        </w:div>
        <w:div w:id="989289220">
          <w:marLeft w:val="0"/>
          <w:marRight w:val="0"/>
          <w:marTop w:val="0"/>
          <w:marBottom w:val="0"/>
          <w:divBdr>
            <w:top w:val="none" w:sz="0" w:space="0" w:color="auto"/>
            <w:left w:val="none" w:sz="0" w:space="0" w:color="auto"/>
            <w:bottom w:val="none" w:sz="0" w:space="0" w:color="auto"/>
            <w:right w:val="none" w:sz="0" w:space="0" w:color="auto"/>
          </w:divBdr>
        </w:div>
        <w:div w:id="155461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dst=100551" TargetMode="External"/><Relationship Id="rId3" Type="http://schemas.openxmlformats.org/officeDocument/2006/relationships/settings" Target="settings.xml"/><Relationship Id="rId7" Type="http://schemas.openxmlformats.org/officeDocument/2006/relationships/hyperlink" Target="consultantplus://offline/main?base=LAW;n=107420;fld=134;dst=1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2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26</Pages>
  <Words>6879</Words>
  <Characters>39215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2023-03-24T05:45:00Z</cp:lastPrinted>
  <dcterms:created xsi:type="dcterms:W3CDTF">2023-03-02T09:09:00Z</dcterms:created>
  <dcterms:modified xsi:type="dcterms:W3CDTF">2023-04-03T15:19:00Z</dcterms:modified>
</cp:coreProperties>
</file>