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74" w:rsidRDefault="00471574" w:rsidP="00471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ОБОБЩЕННАЯ ИНФОРМАЦИЯ </w:t>
      </w:r>
    </w:p>
    <w:p w:rsidR="00471574" w:rsidRDefault="00471574" w:rsidP="00471574">
      <w:pPr>
        <w:jc w:val="center"/>
        <w:rPr>
          <w:sz w:val="10"/>
          <w:szCs w:val="10"/>
        </w:rPr>
      </w:pPr>
    </w:p>
    <w:p w:rsidR="00471574" w:rsidRDefault="00471574" w:rsidP="0047157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1 квартал 2017 года</w:t>
      </w:r>
    </w:p>
    <w:p w:rsidR="00471574" w:rsidRDefault="00471574" w:rsidP="00471574">
      <w:pPr>
        <w:jc w:val="center"/>
        <w:rPr>
          <w:sz w:val="10"/>
          <w:szCs w:val="10"/>
        </w:rPr>
      </w:pPr>
    </w:p>
    <w:p w:rsidR="00471574" w:rsidRDefault="00471574" w:rsidP="00471574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471574" w:rsidRDefault="00471574" w:rsidP="00471574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471574" w:rsidRDefault="00471574" w:rsidP="00471574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Синегорского сельского поселения </w:t>
      </w:r>
      <w:r>
        <w:rPr>
          <w:rFonts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Синегорского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471574" w:rsidRDefault="00471574" w:rsidP="00471574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Синегорского сельского поселения </w:t>
      </w:r>
      <w:r>
        <w:rPr>
          <w:rFonts w:cs="Times New Roman"/>
          <w:sz w:val="28"/>
          <w:szCs w:val="28"/>
        </w:rPr>
        <w:t>за 1 квартал 2017 года поступило всего 47 обращений. Из них 20 письменных и 27 устных обращений,  что на 9 обращений больше, чем за аналогичный период 2016 года.</w:t>
      </w:r>
    </w:p>
    <w:p w:rsidR="00471574" w:rsidRDefault="00471574" w:rsidP="00471574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них коллективных  - 6.</w:t>
      </w:r>
    </w:p>
    <w:p w:rsidR="00471574" w:rsidRDefault="00471574" w:rsidP="004715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органов:</w:t>
      </w:r>
    </w:p>
    <w:p w:rsidR="00471574" w:rsidRDefault="00471574" w:rsidP="004715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Приемной Призеднта РФ;</w:t>
      </w:r>
    </w:p>
    <w:p w:rsidR="00471574" w:rsidRDefault="00873F28" w:rsidP="00471574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>
        <w:rPr>
          <w:sz w:val="28"/>
          <w:szCs w:val="28"/>
        </w:rPr>
        <w:t>- Правительства</w:t>
      </w:r>
      <w:r w:rsidR="00471574">
        <w:rPr>
          <w:sz w:val="28"/>
          <w:szCs w:val="28"/>
        </w:rPr>
        <w:t xml:space="preserve"> Ростовской области;</w:t>
      </w: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-областных министерств;</w:t>
      </w: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района;</w:t>
      </w: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прокуратуры.</w:t>
      </w: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обращений показывает, что наиболее актуальными для жителей поселения остаются вопросы переселения, оказания материальной помощи, благоустройства территории, жилищно-коммунального хозяйства.</w:t>
      </w:r>
    </w:p>
    <w:p w:rsidR="00471574" w:rsidRPr="005F637E" w:rsidRDefault="00471574" w:rsidP="004715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Первое место занима</w:t>
      </w:r>
      <w:r w:rsidR="005F637E">
        <w:rPr>
          <w:sz w:val="28"/>
          <w:szCs w:val="28"/>
        </w:rPr>
        <w:t xml:space="preserve">ют вопросы </w:t>
      </w:r>
      <w:proofErr w:type="gramStart"/>
      <w:r w:rsidR="005F637E" w:rsidRPr="005F637E">
        <w:rPr>
          <w:sz w:val="28"/>
          <w:szCs w:val="28"/>
        </w:rPr>
        <w:t>социального</w:t>
      </w:r>
      <w:proofErr w:type="gramEnd"/>
      <w:r w:rsidR="005F637E" w:rsidRPr="005F637E">
        <w:rPr>
          <w:sz w:val="28"/>
          <w:szCs w:val="28"/>
        </w:rPr>
        <w:t xml:space="preserve"> обеспечение, материальной помощи многодетным и малоимущим семьям -12</w:t>
      </w:r>
      <w:r w:rsidR="005F637E">
        <w:rPr>
          <w:sz w:val="28"/>
          <w:szCs w:val="28"/>
        </w:rPr>
        <w:t xml:space="preserve"> обращений</w:t>
      </w: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переселения из подвалов, бараков, коммуналок, общежитий, аварийных домов, ветхого жилья занимают </w:t>
      </w:r>
      <w:r w:rsidR="005F637E">
        <w:rPr>
          <w:sz w:val="28"/>
          <w:szCs w:val="28"/>
        </w:rPr>
        <w:t>второе место -10 обращений</w:t>
      </w:r>
      <w:r>
        <w:rPr>
          <w:sz w:val="28"/>
          <w:szCs w:val="28"/>
        </w:rPr>
        <w:t xml:space="preserve">, </w:t>
      </w:r>
    </w:p>
    <w:p w:rsidR="00471574" w:rsidRDefault="00471574" w:rsidP="005F63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занимают </w:t>
      </w:r>
      <w:r w:rsidR="005F637E">
        <w:rPr>
          <w:sz w:val="28"/>
          <w:szCs w:val="28"/>
        </w:rPr>
        <w:t xml:space="preserve">третье </w:t>
      </w:r>
      <w:r>
        <w:rPr>
          <w:sz w:val="28"/>
          <w:szCs w:val="28"/>
        </w:rPr>
        <w:t xml:space="preserve">место </w:t>
      </w:r>
      <w:r w:rsidR="005F63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637E">
        <w:rPr>
          <w:sz w:val="28"/>
          <w:szCs w:val="28"/>
        </w:rPr>
        <w:t>8 обращений</w:t>
      </w:r>
      <w:r>
        <w:rPr>
          <w:sz w:val="28"/>
          <w:szCs w:val="28"/>
        </w:rPr>
        <w:t xml:space="preserve"> (благоустройство придомовых территорий ( обрезка деревьев, установка и ремонт </w:t>
      </w:r>
      <w:r w:rsidR="005F637E">
        <w:rPr>
          <w:sz w:val="28"/>
          <w:szCs w:val="28"/>
        </w:rPr>
        <w:t>ламп уличного освещения</w:t>
      </w:r>
      <w:r>
        <w:rPr>
          <w:sz w:val="28"/>
          <w:szCs w:val="28"/>
        </w:rPr>
        <w:t xml:space="preserve">, газоснабжение, водоснабжение и </w:t>
      </w:r>
      <w:proofErr w:type="gramStart"/>
      <w:r>
        <w:rPr>
          <w:sz w:val="28"/>
          <w:szCs w:val="28"/>
        </w:rPr>
        <w:t>др</w:t>
      </w:r>
      <w:proofErr w:type="gramEnd"/>
      <w:r>
        <w:rPr>
          <w:sz w:val="28"/>
          <w:szCs w:val="28"/>
        </w:rPr>
        <w:t xml:space="preserve">) </w:t>
      </w:r>
    </w:p>
    <w:p w:rsidR="005F637E" w:rsidRDefault="005F637E" w:rsidP="005F637E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</w:p>
    <w:p w:rsidR="005F637E" w:rsidRDefault="005F637E" w:rsidP="005F637E">
      <w:pPr>
        <w:spacing w:line="264" w:lineRule="auto"/>
        <w:ind w:firstLine="567"/>
        <w:jc w:val="both"/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="Times New Roman"/>
          <w:color w:val="000000"/>
          <w:sz w:val="28"/>
          <w:szCs w:val="28"/>
        </w:rPr>
        <w:t>На приёме у Главы Администрации за 1 квартал 2017 год побывало</w:t>
      </w:r>
      <w:r>
        <w:rPr>
          <w:rStyle w:val="apple-converted-space"/>
          <w:rFonts w:cs="Times New Roman"/>
          <w:color w:val="000000"/>
          <w:sz w:val="28"/>
          <w:szCs w:val="28"/>
        </w:rPr>
        <w:t> 2</w:t>
      </w:r>
      <w:r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7 </w:t>
      </w:r>
      <w:r>
        <w:rPr>
          <w:rFonts w:cs="Times New Roman"/>
          <w:color w:val="000000"/>
          <w:sz w:val="28"/>
          <w:szCs w:val="28"/>
        </w:rPr>
        <w:t xml:space="preserve">граждан. 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2016 года Главой поселения было принято 21 гражданин.</w:t>
      </w:r>
    </w:p>
    <w:p w:rsidR="005F637E" w:rsidRDefault="005F637E" w:rsidP="005F637E">
      <w:pPr>
        <w:spacing w:line="264" w:lineRule="auto"/>
        <w:ind w:firstLine="567"/>
        <w:jc w:val="both"/>
        <w:rPr>
          <w:sz w:val="28"/>
          <w:szCs w:val="28"/>
        </w:rPr>
      </w:pPr>
      <w:r w:rsidRPr="005F637E">
        <w:rPr>
          <w:sz w:val="28"/>
          <w:szCs w:val="28"/>
        </w:rPr>
        <w:t xml:space="preserve">В результате рассмотрения письменных и устных обращений граждан положительно решено - 12 обращений, на остальные обращения даны ответы </w:t>
      </w:r>
      <w:r w:rsidRPr="005F637E">
        <w:rPr>
          <w:sz w:val="28"/>
          <w:szCs w:val="28"/>
        </w:rPr>
        <w:lastRenderedPageBreak/>
        <w:t xml:space="preserve">разъясняющего характера. 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5F637E" w:rsidRDefault="005F637E" w:rsidP="005F637E">
      <w:pPr>
        <w:spacing w:line="264" w:lineRule="auto"/>
        <w:ind w:firstLine="567"/>
        <w:jc w:val="both"/>
        <w:rPr>
          <w:sz w:val="28"/>
          <w:szCs w:val="28"/>
        </w:rPr>
      </w:pPr>
    </w:p>
    <w:p w:rsidR="005F637E" w:rsidRDefault="005F637E" w:rsidP="005F637E">
      <w:pPr>
        <w:spacing w:line="264" w:lineRule="auto"/>
        <w:ind w:firstLine="567"/>
        <w:jc w:val="both"/>
        <w:rPr>
          <w:sz w:val="28"/>
          <w:szCs w:val="28"/>
        </w:rPr>
      </w:pPr>
      <w:r w:rsidRPr="005F63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F637E" w:rsidRPr="005F637E" w:rsidRDefault="005F637E" w:rsidP="005F637E">
      <w:pPr>
        <w:spacing w:line="264" w:lineRule="auto"/>
        <w:ind w:firstLine="567"/>
        <w:jc w:val="both"/>
        <w:rPr>
          <w:rStyle w:val="apple-converted-space"/>
          <w:sz w:val="28"/>
          <w:szCs w:val="28"/>
        </w:rPr>
      </w:pPr>
      <w:r w:rsidRPr="005F637E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поселения                 Т.Г. Холоднякова           </w:t>
      </w:r>
    </w:p>
    <w:p w:rsidR="005F637E" w:rsidRDefault="005F637E" w:rsidP="005F637E"/>
    <w:p w:rsidR="005F637E" w:rsidRDefault="005F637E" w:rsidP="005F63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71574" w:rsidRDefault="00471574" w:rsidP="00471574">
      <w:pPr>
        <w:pStyle w:val="a3"/>
        <w:shd w:val="clear" w:color="auto" w:fill="FFFFFF"/>
        <w:spacing w:before="0" w:beforeAutospacing="0" w:after="0" w:afterAutospacing="0"/>
        <w:ind w:left="-567" w:firstLine="624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48070" cy="75196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1574" w:rsidRDefault="00471574" w:rsidP="00471574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471574" w:rsidSect="00471574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1574"/>
    <w:rsid w:val="003844DF"/>
    <w:rsid w:val="00471574"/>
    <w:rsid w:val="00533FB9"/>
    <w:rsid w:val="005F637E"/>
    <w:rsid w:val="007639CA"/>
    <w:rsid w:val="0079627B"/>
    <w:rsid w:val="0087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4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5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471574"/>
  </w:style>
  <w:style w:type="paragraph" w:styleId="a4">
    <w:name w:val="Balloon Text"/>
    <w:basedOn w:val="a"/>
    <w:link w:val="a5"/>
    <w:uiPriority w:val="99"/>
    <w:semiHidden/>
    <w:unhideWhenUsed/>
    <w:rsid w:val="0047157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74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Сведения по обращениям за 2016 год</a:t>
            </a:r>
          </a:p>
        </c:rich>
      </c:tx>
      <c:layout>
        <c:manualLayout>
          <c:xMode val="edge"/>
          <c:yMode val="edge"/>
          <c:x val="0.12885085016546843"/>
          <c:y val="2.380952380952385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9533590909832326E-2"/>
          <c:y val="0.10335858207838089"/>
          <c:w val="0.79265124468137305"/>
          <c:h val="0.6469802301328319"/>
        </c:manualLayout>
      </c:layout>
      <c:pieChart>
        <c:varyColors val="1"/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64015911054594"/>
          <c:y val="0.78420772606676159"/>
          <c:w val="0.76573401150943343"/>
          <c:h val="0.2020466750599264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Синегорка</cp:lastModifiedBy>
  <cp:revision>6</cp:revision>
  <cp:lastPrinted>2017-04-03T06:28:00Z</cp:lastPrinted>
  <dcterms:created xsi:type="dcterms:W3CDTF">2017-04-02T16:42:00Z</dcterms:created>
  <dcterms:modified xsi:type="dcterms:W3CDTF">2017-04-03T06:33:00Z</dcterms:modified>
</cp:coreProperties>
</file>