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296" w:rsidRDefault="00897296">
      <w:pPr>
        <w:jc w:val="center"/>
      </w:pPr>
    </w:p>
    <w:p w:rsidR="00897296" w:rsidRDefault="00897296">
      <w:pPr>
        <w:jc w:val="center"/>
        <w:rPr>
          <w:b/>
          <w:spacing w:val="30"/>
          <w:sz w:val="36"/>
        </w:rPr>
      </w:pPr>
    </w:p>
    <w:p w:rsidR="00E125B2" w:rsidRPr="009250DD" w:rsidRDefault="003363BB" w:rsidP="00E125B2">
      <w:pPr>
        <w:jc w:val="center"/>
        <w:rPr>
          <w:sz w:val="28"/>
          <w:szCs w:val="34"/>
        </w:rPr>
      </w:pPr>
      <w:r>
        <w:rPr>
          <w:noProof/>
          <w:szCs w:val="34"/>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E125B2" w:rsidRPr="005636CB" w:rsidRDefault="00E125B2" w:rsidP="00E125B2">
      <w:pPr>
        <w:pStyle w:val="a6"/>
        <w:jc w:val="center"/>
        <w:rPr>
          <w:spacing w:val="40"/>
          <w:sz w:val="28"/>
          <w:szCs w:val="28"/>
        </w:rPr>
      </w:pPr>
      <w:r w:rsidRPr="005636CB">
        <w:rPr>
          <w:spacing w:val="40"/>
          <w:sz w:val="28"/>
          <w:szCs w:val="28"/>
        </w:rPr>
        <w:t>РОССИЙСКАЯ ФЕДЕРАЦИЯ</w:t>
      </w:r>
    </w:p>
    <w:p w:rsidR="00E125B2" w:rsidRPr="005636CB" w:rsidRDefault="00E125B2" w:rsidP="00E125B2">
      <w:pPr>
        <w:pStyle w:val="a6"/>
        <w:jc w:val="center"/>
        <w:rPr>
          <w:spacing w:val="40"/>
          <w:sz w:val="28"/>
          <w:szCs w:val="28"/>
        </w:rPr>
      </w:pPr>
      <w:r w:rsidRPr="005636CB">
        <w:rPr>
          <w:spacing w:val="40"/>
          <w:sz w:val="28"/>
          <w:szCs w:val="28"/>
        </w:rPr>
        <w:t>РОСТОВСКАЯ ОБЛАСТЬ</w:t>
      </w:r>
    </w:p>
    <w:p w:rsidR="00E125B2" w:rsidRPr="005636CB" w:rsidRDefault="00E125B2" w:rsidP="00E125B2">
      <w:pPr>
        <w:pStyle w:val="a6"/>
        <w:jc w:val="center"/>
        <w:rPr>
          <w:spacing w:val="40"/>
          <w:sz w:val="28"/>
          <w:szCs w:val="28"/>
        </w:rPr>
      </w:pPr>
      <w:r w:rsidRPr="005636CB">
        <w:rPr>
          <w:spacing w:val="40"/>
          <w:sz w:val="28"/>
          <w:szCs w:val="28"/>
        </w:rPr>
        <w:t xml:space="preserve">МУНИЦИПАЛЬНОЕ ОБРАЗОВАНИЕ </w:t>
      </w:r>
    </w:p>
    <w:p w:rsidR="00E125B2" w:rsidRPr="005636CB" w:rsidRDefault="00E125B2" w:rsidP="00E125B2">
      <w:pPr>
        <w:pStyle w:val="a6"/>
        <w:jc w:val="center"/>
        <w:rPr>
          <w:spacing w:val="40"/>
          <w:sz w:val="28"/>
          <w:szCs w:val="28"/>
        </w:rPr>
      </w:pPr>
      <w:r w:rsidRPr="005636CB">
        <w:rPr>
          <w:spacing w:val="40"/>
          <w:sz w:val="28"/>
          <w:szCs w:val="28"/>
        </w:rPr>
        <w:t>«СИНЕГОРСКОЕ СЕЛЬСКОЕ ПОСЕЛЕНИЕ»</w:t>
      </w:r>
    </w:p>
    <w:p w:rsidR="00E125B2" w:rsidRDefault="00E125B2" w:rsidP="00E125B2">
      <w:pPr>
        <w:pStyle w:val="a6"/>
        <w:jc w:val="center"/>
        <w:rPr>
          <w:spacing w:val="40"/>
          <w:sz w:val="28"/>
          <w:szCs w:val="28"/>
        </w:rPr>
      </w:pPr>
      <w:r w:rsidRPr="005636CB">
        <w:rPr>
          <w:spacing w:val="40"/>
          <w:sz w:val="28"/>
          <w:szCs w:val="28"/>
        </w:rPr>
        <w:t>АДМИНИСТРАЦИЯ СИНЕГОРСКОГО СЕЛЬСКОГО ПОСЕЛЕНИЯ</w:t>
      </w:r>
    </w:p>
    <w:p w:rsidR="00E125B2" w:rsidRPr="005636CB" w:rsidRDefault="00E125B2" w:rsidP="00E125B2">
      <w:pPr>
        <w:spacing w:before="120"/>
        <w:jc w:val="center"/>
        <w:rPr>
          <w:b/>
          <w:sz w:val="28"/>
          <w:szCs w:val="28"/>
        </w:rPr>
      </w:pPr>
      <w:r w:rsidRPr="005636CB">
        <w:rPr>
          <w:b/>
          <w:sz w:val="28"/>
          <w:szCs w:val="28"/>
        </w:rPr>
        <w:t>ПОСТАНОВЛЕНИЕ</w:t>
      </w:r>
    </w:p>
    <w:p w:rsidR="005636CB" w:rsidRDefault="00E125B2" w:rsidP="00E125B2">
      <w:pPr>
        <w:spacing w:before="120"/>
        <w:jc w:val="center"/>
        <w:rPr>
          <w:sz w:val="28"/>
        </w:rPr>
      </w:pPr>
      <w:r>
        <w:rPr>
          <w:sz w:val="28"/>
        </w:rPr>
        <w:t xml:space="preserve">от </w:t>
      </w:r>
      <w:r w:rsidR="009D64A7">
        <w:rPr>
          <w:sz w:val="28"/>
        </w:rPr>
        <w:t xml:space="preserve"> </w:t>
      </w:r>
      <w:r w:rsidR="00CC65A1">
        <w:rPr>
          <w:sz w:val="28"/>
        </w:rPr>
        <w:t xml:space="preserve">     </w:t>
      </w:r>
      <w:r w:rsidR="00383A92">
        <w:rPr>
          <w:sz w:val="28"/>
        </w:rPr>
        <w:t>15.04</w:t>
      </w:r>
      <w:r w:rsidR="00CC65A1">
        <w:rPr>
          <w:sz w:val="28"/>
        </w:rPr>
        <w:t>.202</w:t>
      </w:r>
      <w:r w:rsidR="0045227A">
        <w:rPr>
          <w:sz w:val="28"/>
        </w:rPr>
        <w:t>5</w:t>
      </w:r>
      <w:r w:rsidR="00CC65A1">
        <w:rPr>
          <w:sz w:val="28"/>
        </w:rPr>
        <w:t xml:space="preserve">          </w:t>
      </w:r>
      <w:r>
        <w:rPr>
          <w:sz w:val="28"/>
        </w:rPr>
        <w:tab/>
        <w:t>№ </w:t>
      </w:r>
      <w:r w:rsidR="00383A92">
        <w:rPr>
          <w:sz w:val="28"/>
        </w:rPr>
        <w:t>59</w:t>
      </w:r>
    </w:p>
    <w:p w:rsidR="00E125B2" w:rsidRPr="00C96E82" w:rsidRDefault="00E125B2" w:rsidP="00E125B2">
      <w:pPr>
        <w:spacing w:before="120"/>
        <w:jc w:val="center"/>
        <w:rPr>
          <w:sz w:val="28"/>
        </w:rPr>
      </w:pPr>
      <w:r>
        <w:rPr>
          <w:sz w:val="28"/>
        </w:rPr>
        <w:t>п. Синегорский</w:t>
      </w:r>
    </w:p>
    <w:p w:rsidR="00B9255C" w:rsidRDefault="00B9255C" w:rsidP="00B9255C">
      <w:pPr>
        <w:pStyle w:val="ConsNonformat"/>
        <w:ind w:right="0"/>
        <w:rPr>
          <w:rFonts w:ascii="Times New Roman" w:hAnsi="Times New Roman" w:cs="Times New Roman"/>
          <w:sz w:val="28"/>
          <w:szCs w:val="28"/>
        </w:rPr>
      </w:pPr>
    </w:p>
    <w:p w:rsidR="00E125B2" w:rsidRPr="00E125B2" w:rsidRDefault="00E125B2" w:rsidP="00E125B2">
      <w:pPr>
        <w:ind w:right="-2"/>
        <w:jc w:val="center"/>
        <w:rPr>
          <w:b/>
          <w:sz w:val="28"/>
          <w:szCs w:val="28"/>
        </w:rPr>
      </w:pPr>
      <w:r w:rsidRPr="00E125B2">
        <w:rPr>
          <w:b/>
          <w:sz w:val="28"/>
          <w:szCs w:val="28"/>
        </w:rPr>
        <w:t>Об утверждении отчета о финансировании и освоении проводимых программных мероприятий муниципальной программы</w:t>
      </w:r>
    </w:p>
    <w:p w:rsidR="00E125B2" w:rsidRPr="00E125B2" w:rsidRDefault="00E125B2" w:rsidP="00E125B2">
      <w:pPr>
        <w:ind w:right="-2"/>
        <w:jc w:val="center"/>
        <w:rPr>
          <w:b/>
          <w:sz w:val="28"/>
          <w:szCs w:val="28"/>
        </w:rPr>
      </w:pPr>
      <w:r w:rsidRPr="00E125B2">
        <w:rPr>
          <w:b/>
          <w:sz w:val="28"/>
          <w:szCs w:val="28"/>
        </w:rPr>
        <w:t>Синегорского сельского поселения</w:t>
      </w:r>
    </w:p>
    <w:p w:rsidR="00B9255C" w:rsidRPr="00E125B2" w:rsidRDefault="00B9255C" w:rsidP="00E125B2">
      <w:pPr>
        <w:pStyle w:val="ConsNonformat"/>
        <w:ind w:right="0"/>
        <w:jc w:val="center"/>
        <w:rPr>
          <w:rFonts w:ascii="Times New Roman" w:hAnsi="Times New Roman" w:cs="Times New Roman"/>
          <w:b/>
          <w:bCs/>
          <w:sz w:val="28"/>
          <w:szCs w:val="28"/>
        </w:rPr>
      </w:pPr>
      <w:r w:rsidRPr="00E125B2">
        <w:rPr>
          <w:rFonts w:ascii="Times New Roman" w:hAnsi="Times New Roman" w:cs="Times New Roman"/>
          <w:b/>
          <w:bCs/>
          <w:sz w:val="28"/>
          <w:szCs w:val="28"/>
        </w:rPr>
        <w:t>«</w:t>
      </w:r>
      <w:r w:rsidR="00697863" w:rsidRPr="00E125B2">
        <w:rPr>
          <w:rFonts w:ascii="Times New Roman" w:hAnsi="Times New Roman" w:cs="Times New Roman"/>
          <w:b/>
          <w:bCs/>
          <w:sz w:val="28"/>
          <w:szCs w:val="28"/>
        </w:rPr>
        <w:t>Социальная поддержка граждан</w:t>
      </w:r>
      <w:r w:rsidRPr="00E125B2">
        <w:rPr>
          <w:rFonts w:ascii="Times New Roman" w:hAnsi="Times New Roman" w:cs="Times New Roman"/>
          <w:b/>
          <w:bCs/>
          <w:sz w:val="28"/>
          <w:szCs w:val="28"/>
        </w:rPr>
        <w:t xml:space="preserve"> » за </w:t>
      </w:r>
      <w:r w:rsidR="0045227A">
        <w:rPr>
          <w:rFonts w:ascii="Times New Roman" w:hAnsi="Times New Roman" w:cs="Times New Roman"/>
          <w:b/>
          <w:bCs/>
          <w:sz w:val="28"/>
          <w:szCs w:val="28"/>
        </w:rPr>
        <w:t>2024</w:t>
      </w:r>
      <w:r w:rsidR="003C19F4" w:rsidRPr="00E125B2">
        <w:rPr>
          <w:rFonts w:ascii="Times New Roman" w:hAnsi="Times New Roman" w:cs="Times New Roman"/>
          <w:b/>
          <w:bCs/>
          <w:sz w:val="28"/>
          <w:szCs w:val="28"/>
        </w:rPr>
        <w:t xml:space="preserve"> года</w:t>
      </w:r>
    </w:p>
    <w:p w:rsidR="00B9255C" w:rsidRDefault="00B9255C" w:rsidP="00B9255C">
      <w:pPr>
        <w:pStyle w:val="ConsNonformat"/>
        <w:ind w:right="0"/>
        <w:jc w:val="both"/>
        <w:rPr>
          <w:rFonts w:ascii="Times New Roman" w:hAnsi="Times New Roman" w:cs="Times New Roman"/>
          <w:bCs/>
          <w:sz w:val="28"/>
          <w:szCs w:val="28"/>
        </w:rPr>
      </w:pPr>
    </w:p>
    <w:p w:rsidR="0045227A" w:rsidRPr="00F852E6" w:rsidRDefault="0045227A" w:rsidP="0045227A">
      <w:pPr>
        <w:ind w:firstLine="709"/>
        <w:jc w:val="both"/>
        <w:rPr>
          <w:sz w:val="28"/>
          <w:szCs w:val="28"/>
        </w:rPr>
      </w:pPr>
      <w:r w:rsidRPr="00F852E6">
        <w:rPr>
          <w:sz w:val="28"/>
          <w:szCs w:val="28"/>
        </w:rPr>
        <w:t xml:space="preserve">В соответствии с постановлением Администрации </w:t>
      </w:r>
      <w:r>
        <w:rPr>
          <w:sz w:val="28"/>
          <w:szCs w:val="28"/>
        </w:rPr>
        <w:t>Синегорского сельского</w:t>
      </w:r>
      <w:r w:rsidRPr="00F852E6">
        <w:rPr>
          <w:sz w:val="28"/>
          <w:szCs w:val="28"/>
        </w:rPr>
        <w:t xml:space="preserve"> поселения от </w:t>
      </w:r>
      <w:r w:rsidRPr="00071E3B">
        <w:rPr>
          <w:sz w:val="28"/>
          <w:szCs w:val="28"/>
        </w:rPr>
        <w:t>22</w:t>
      </w:r>
      <w:r>
        <w:rPr>
          <w:sz w:val="28"/>
          <w:szCs w:val="28"/>
        </w:rPr>
        <w:t>.0</w:t>
      </w:r>
      <w:r w:rsidRPr="00071E3B">
        <w:rPr>
          <w:sz w:val="28"/>
          <w:szCs w:val="28"/>
        </w:rPr>
        <w:t>7</w:t>
      </w:r>
      <w:r>
        <w:rPr>
          <w:sz w:val="28"/>
          <w:szCs w:val="28"/>
        </w:rPr>
        <w:t>.202</w:t>
      </w:r>
      <w:r w:rsidRPr="00071E3B">
        <w:rPr>
          <w:sz w:val="28"/>
          <w:szCs w:val="28"/>
        </w:rPr>
        <w:t>4</w:t>
      </w:r>
      <w:r w:rsidRPr="00F852E6">
        <w:rPr>
          <w:sz w:val="28"/>
          <w:szCs w:val="28"/>
        </w:rPr>
        <w:t xml:space="preserve"> №</w:t>
      </w:r>
      <w:r>
        <w:rPr>
          <w:sz w:val="28"/>
          <w:szCs w:val="28"/>
        </w:rPr>
        <w:t xml:space="preserve"> </w:t>
      </w:r>
      <w:r w:rsidRPr="00071E3B">
        <w:rPr>
          <w:sz w:val="28"/>
          <w:szCs w:val="28"/>
        </w:rPr>
        <w:t>123</w:t>
      </w:r>
      <w:r w:rsidRPr="00F852E6">
        <w:rPr>
          <w:sz w:val="28"/>
          <w:szCs w:val="28"/>
        </w:rPr>
        <w:t xml:space="preserve"> «Об утверждении Порядка разработки, реализации и оценки эффективности муниципальных программ </w:t>
      </w:r>
      <w:r>
        <w:rPr>
          <w:sz w:val="28"/>
          <w:szCs w:val="28"/>
        </w:rPr>
        <w:t>Синегорского сельского</w:t>
      </w:r>
      <w:r w:rsidRPr="00F852E6">
        <w:rPr>
          <w:sz w:val="28"/>
          <w:szCs w:val="28"/>
        </w:rPr>
        <w:t xml:space="preserve"> поселения», постановлением Администрации </w:t>
      </w:r>
      <w:r>
        <w:rPr>
          <w:sz w:val="28"/>
          <w:szCs w:val="28"/>
        </w:rPr>
        <w:t>Синегорского сельского поселения от 24.07.2024</w:t>
      </w:r>
      <w:r w:rsidRPr="00F852E6">
        <w:rPr>
          <w:sz w:val="28"/>
          <w:szCs w:val="28"/>
        </w:rPr>
        <w:t xml:space="preserve"> № </w:t>
      </w:r>
      <w:r>
        <w:rPr>
          <w:sz w:val="28"/>
          <w:szCs w:val="28"/>
        </w:rPr>
        <w:t>124</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w:t>
      </w:r>
      <w:r w:rsidRPr="00730A02">
        <w:rPr>
          <w:sz w:val="28"/>
          <w:szCs w:val="28"/>
        </w:rPr>
        <w:t>Администрация Синегорского сельского поселения</w:t>
      </w:r>
      <w:r>
        <w:rPr>
          <w:b/>
          <w:sz w:val="28"/>
          <w:szCs w:val="28"/>
        </w:rPr>
        <w:t xml:space="preserve"> </w:t>
      </w:r>
      <w:r w:rsidRPr="00730A02">
        <w:rPr>
          <w:b/>
          <w:spacing w:val="20"/>
          <w:sz w:val="28"/>
          <w:szCs w:val="28"/>
        </w:rPr>
        <w:t>постановляет</w:t>
      </w:r>
      <w:r w:rsidRPr="00730A02">
        <w:rPr>
          <w:b/>
          <w:sz w:val="28"/>
          <w:szCs w:val="28"/>
        </w:rPr>
        <w:t>:</w:t>
      </w:r>
    </w:p>
    <w:p w:rsidR="00B9255C" w:rsidRDefault="00B9255C" w:rsidP="00B9255C">
      <w:pPr>
        <w:pStyle w:val="ConsNonformat"/>
        <w:ind w:right="0" w:firstLine="709"/>
        <w:jc w:val="center"/>
        <w:rPr>
          <w:rFonts w:ascii="Times New Roman" w:hAnsi="Times New Roman" w:cs="Times New Roman"/>
          <w:sz w:val="28"/>
          <w:szCs w:val="28"/>
        </w:rPr>
      </w:pPr>
    </w:p>
    <w:p w:rsidR="006943FD" w:rsidRDefault="006943FD" w:rsidP="006943FD">
      <w:pPr>
        <w:tabs>
          <w:tab w:val="left" w:pos="3660"/>
          <w:tab w:val="center" w:pos="5598"/>
        </w:tabs>
        <w:ind w:firstLine="709"/>
        <w:jc w:val="both"/>
        <w:rPr>
          <w:sz w:val="28"/>
          <w:szCs w:val="28"/>
        </w:rPr>
      </w:pPr>
      <w:r>
        <w:rPr>
          <w:sz w:val="28"/>
          <w:szCs w:val="28"/>
        </w:rPr>
        <w:t xml:space="preserve">1. Утвердить отчет о финансировании и освоении проводимых программных мероприятий по муниципальной программе Синегорского сельского поселения </w:t>
      </w:r>
      <w:r w:rsidRPr="00B1294C">
        <w:rPr>
          <w:sz w:val="28"/>
          <w:szCs w:val="28"/>
        </w:rPr>
        <w:t>«</w:t>
      </w:r>
      <w:r>
        <w:rPr>
          <w:sz w:val="28"/>
          <w:szCs w:val="28"/>
        </w:rPr>
        <w:t>Соци</w:t>
      </w:r>
      <w:r w:rsidR="009D64A7">
        <w:rPr>
          <w:sz w:val="28"/>
          <w:szCs w:val="28"/>
        </w:rPr>
        <w:t xml:space="preserve">альная поддержка граждан» за </w:t>
      </w:r>
      <w:r w:rsidR="0045227A">
        <w:rPr>
          <w:sz w:val="28"/>
          <w:szCs w:val="28"/>
        </w:rPr>
        <w:t>2024</w:t>
      </w:r>
      <w:r>
        <w:rPr>
          <w:sz w:val="28"/>
          <w:szCs w:val="28"/>
        </w:rPr>
        <w:t xml:space="preserve"> год согласно приложению.</w:t>
      </w:r>
    </w:p>
    <w:p w:rsidR="006943FD" w:rsidRDefault="006943FD" w:rsidP="006943FD">
      <w:pPr>
        <w:tabs>
          <w:tab w:val="left" w:pos="3660"/>
          <w:tab w:val="center" w:pos="5598"/>
        </w:tabs>
        <w:ind w:firstLine="709"/>
        <w:jc w:val="both"/>
        <w:rPr>
          <w:sz w:val="28"/>
          <w:szCs w:val="28"/>
        </w:rPr>
      </w:pPr>
      <w:r>
        <w:rPr>
          <w:sz w:val="28"/>
          <w:szCs w:val="28"/>
        </w:rPr>
        <w:t xml:space="preserve">2. </w:t>
      </w:r>
      <w:r w:rsidR="00E125B2">
        <w:rPr>
          <w:sz w:val="28"/>
          <w:szCs w:val="28"/>
        </w:rPr>
        <w:t xml:space="preserve"> </w:t>
      </w:r>
      <w:r w:rsidR="00E125B2" w:rsidRPr="00C40427">
        <w:rPr>
          <w:sz w:val="28"/>
          <w:szCs w:val="28"/>
        </w:rPr>
        <w:t>Настоящее постановление вступает в силу после подписания и подлежит официальному опубликованию</w:t>
      </w:r>
      <w:r>
        <w:rPr>
          <w:sz w:val="28"/>
          <w:szCs w:val="28"/>
        </w:rPr>
        <w:t>.</w:t>
      </w:r>
    </w:p>
    <w:p w:rsidR="006943FD" w:rsidRDefault="006943FD" w:rsidP="006943FD">
      <w:pPr>
        <w:tabs>
          <w:tab w:val="left" w:pos="3660"/>
          <w:tab w:val="center" w:pos="5598"/>
        </w:tabs>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6943FD" w:rsidRDefault="006943FD" w:rsidP="006943FD">
      <w:pPr>
        <w:tabs>
          <w:tab w:val="left" w:pos="3660"/>
          <w:tab w:val="center" w:pos="5598"/>
        </w:tabs>
        <w:ind w:firstLine="709"/>
        <w:jc w:val="both"/>
        <w:rPr>
          <w:sz w:val="28"/>
          <w:szCs w:val="28"/>
        </w:rPr>
      </w:pPr>
    </w:p>
    <w:p w:rsidR="00CC65A1" w:rsidRDefault="00CC65A1" w:rsidP="00CC65A1">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CC65A1" w:rsidRDefault="00CC65A1" w:rsidP="00CC65A1">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DF022A">
        <w:rPr>
          <w:rFonts w:ascii="Times New Roman" w:hAnsi="Times New Roman" w:cs="Times New Roman"/>
          <w:sz w:val="28"/>
          <w:szCs w:val="28"/>
        </w:rPr>
        <w:t>А.В. Гвозденко</w:t>
      </w:r>
    </w:p>
    <w:p w:rsidR="00383A92" w:rsidRDefault="00383A92" w:rsidP="00CC65A1">
      <w:pPr>
        <w:pStyle w:val="ConsPlusNormal"/>
        <w:ind w:firstLine="0"/>
        <w:rPr>
          <w:rFonts w:ascii="Times New Roman" w:hAnsi="Times New Roman" w:cs="Times New Roman"/>
          <w:sz w:val="28"/>
          <w:szCs w:val="28"/>
        </w:rPr>
      </w:pPr>
    </w:p>
    <w:p w:rsidR="00CC65A1" w:rsidRDefault="00383A92" w:rsidP="00CC65A1">
      <w:pPr>
        <w:rPr>
          <w:sz w:val="28"/>
          <w:szCs w:val="28"/>
        </w:rPr>
      </w:pPr>
      <w:r>
        <w:rPr>
          <w:sz w:val="28"/>
          <w:szCs w:val="28"/>
        </w:rPr>
        <w:t>Верно</w:t>
      </w:r>
      <w:r w:rsidR="00CC65A1">
        <w:rPr>
          <w:sz w:val="28"/>
          <w:szCs w:val="28"/>
        </w:rPr>
        <w:t>:</w:t>
      </w:r>
    </w:p>
    <w:p w:rsidR="00CC65A1" w:rsidRDefault="00383A92" w:rsidP="00CC65A1">
      <w:pPr>
        <w:rPr>
          <w:sz w:val="28"/>
          <w:szCs w:val="28"/>
        </w:rPr>
      </w:pPr>
      <w:r>
        <w:rPr>
          <w:sz w:val="28"/>
          <w:szCs w:val="28"/>
        </w:rPr>
        <w:t>Заведующий</w:t>
      </w:r>
      <w:r w:rsidR="00CC65A1">
        <w:rPr>
          <w:sz w:val="28"/>
          <w:szCs w:val="28"/>
        </w:rPr>
        <w:t xml:space="preserve"> сектором </w:t>
      </w:r>
      <w:proofErr w:type="gramStart"/>
      <w:r w:rsidR="00CC65A1">
        <w:rPr>
          <w:sz w:val="28"/>
          <w:szCs w:val="28"/>
        </w:rPr>
        <w:t>по</w:t>
      </w:r>
      <w:proofErr w:type="gramEnd"/>
      <w:r w:rsidR="00CC65A1">
        <w:rPr>
          <w:sz w:val="28"/>
          <w:szCs w:val="28"/>
        </w:rPr>
        <w:t xml:space="preserve"> общим и </w:t>
      </w:r>
    </w:p>
    <w:p w:rsidR="00CC65A1" w:rsidRDefault="00CC65A1" w:rsidP="00CC65A1">
      <w:pPr>
        <w:rPr>
          <w:sz w:val="28"/>
          <w:szCs w:val="28"/>
        </w:rPr>
      </w:pPr>
      <w:r>
        <w:rPr>
          <w:sz w:val="28"/>
          <w:szCs w:val="28"/>
        </w:rPr>
        <w:t>земельно-правовым вопросам                                                      С.П. Беседина</w:t>
      </w:r>
    </w:p>
    <w:p w:rsidR="00383A92" w:rsidRDefault="00383A92" w:rsidP="00CC65A1">
      <w:pPr>
        <w:rPr>
          <w:sz w:val="28"/>
          <w:szCs w:val="28"/>
        </w:rPr>
      </w:pPr>
    </w:p>
    <w:p w:rsidR="00383A92" w:rsidRDefault="00383A92" w:rsidP="00CC65A1">
      <w:pPr>
        <w:rPr>
          <w:sz w:val="28"/>
          <w:szCs w:val="28"/>
        </w:rPr>
      </w:pPr>
    </w:p>
    <w:p w:rsidR="00383A92" w:rsidRDefault="00383A92" w:rsidP="00CC65A1">
      <w:pPr>
        <w:rPr>
          <w:sz w:val="28"/>
          <w:szCs w:val="28"/>
        </w:rPr>
      </w:pPr>
    </w:p>
    <w:p w:rsidR="00383A92" w:rsidRDefault="00383A92" w:rsidP="00CC65A1">
      <w:pPr>
        <w:rPr>
          <w:sz w:val="28"/>
          <w:szCs w:val="28"/>
        </w:rPr>
      </w:pPr>
    </w:p>
    <w:p w:rsidR="00383A92" w:rsidRDefault="00383A92" w:rsidP="00CC65A1">
      <w:pPr>
        <w:pStyle w:val="ConsPlusNormal"/>
        <w:ind w:firstLine="0"/>
        <w:rPr>
          <w:rFonts w:ascii="Times New Roman" w:hAnsi="Times New Roman" w:cs="Times New Roman"/>
          <w:sz w:val="28"/>
          <w:szCs w:val="28"/>
        </w:rPr>
      </w:pPr>
    </w:p>
    <w:p w:rsidR="006943FD" w:rsidRPr="00F16045" w:rsidRDefault="006943FD" w:rsidP="006943FD">
      <w:pPr>
        <w:rPr>
          <w:sz w:val="28"/>
          <w:szCs w:val="28"/>
        </w:rPr>
      </w:pPr>
      <w:r>
        <w:rPr>
          <w:sz w:val="28"/>
          <w:szCs w:val="28"/>
        </w:rPr>
        <w:t xml:space="preserve">                  </w:t>
      </w:r>
    </w:p>
    <w:p w:rsidR="00C336C5" w:rsidRDefault="00C336C5" w:rsidP="00C336C5">
      <w:pPr>
        <w:rPr>
          <w:sz w:val="28"/>
          <w:szCs w:val="28"/>
        </w:rPr>
      </w:pPr>
    </w:p>
    <w:p w:rsidR="001C77D6" w:rsidRPr="00C336C5" w:rsidRDefault="001C77D6" w:rsidP="00C336C5">
      <w:pPr>
        <w:rPr>
          <w:sz w:val="28"/>
          <w:szCs w:val="28"/>
        </w:rPr>
        <w:sectPr w:rsidR="001C77D6" w:rsidRPr="00C336C5">
          <w:pgSz w:w="11907" w:h="16840"/>
          <w:pgMar w:top="284" w:right="851" w:bottom="454" w:left="1077" w:header="720" w:footer="720" w:gutter="0"/>
          <w:cols w:space="720"/>
        </w:sectPr>
      </w:pPr>
    </w:p>
    <w:p w:rsidR="00E125B2" w:rsidRDefault="00E125B2" w:rsidP="00E125B2">
      <w:pPr>
        <w:spacing w:line="230" w:lineRule="auto"/>
        <w:jc w:val="center"/>
        <w:rPr>
          <w:color w:val="000000"/>
          <w:spacing w:val="-2"/>
          <w:sz w:val="24"/>
          <w:szCs w:val="24"/>
        </w:rPr>
      </w:pPr>
    </w:p>
    <w:p w:rsidR="00E125B2" w:rsidRDefault="00E125B2" w:rsidP="00E125B2">
      <w:pPr>
        <w:spacing w:line="230" w:lineRule="auto"/>
        <w:jc w:val="center"/>
        <w:rPr>
          <w:color w:val="000000"/>
          <w:spacing w:val="-2"/>
          <w:sz w:val="24"/>
          <w:szCs w:val="24"/>
        </w:rPr>
      </w:pPr>
    </w:p>
    <w:p w:rsidR="00E125B2" w:rsidRPr="007E0F4A" w:rsidRDefault="00E125B2" w:rsidP="00E125B2">
      <w:pPr>
        <w:spacing w:line="230" w:lineRule="auto"/>
        <w:jc w:val="center"/>
        <w:rPr>
          <w:sz w:val="28"/>
          <w:szCs w:val="28"/>
        </w:rPr>
      </w:pPr>
      <w:r w:rsidRPr="007E0F4A">
        <w:rPr>
          <w:sz w:val="28"/>
          <w:szCs w:val="28"/>
        </w:rPr>
        <w:t>ОТЧЕТ</w:t>
      </w:r>
    </w:p>
    <w:p w:rsidR="00E125B2" w:rsidRDefault="00E125B2" w:rsidP="00E125B2">
      <w:pPr>
        <w:spacing w:line="221" w:lineRule="auto"/>
        <w:jc w:val="center"/>
        <w:rPr>
          <w:sz w:val="28"/>
          <w:szCs w:val="28"/>
        </w:rPr>
      </w:pPr>
      <w:r>
        <w:rPr>
          <w:sz w:val="28"/>
          <w:szCs w:val="28"/>
        </w:rPr>
        <w:t>о реализации муниципальной программы (за весь период реализации программы)</w:t>
      </w:r>
      <w:r w:rsidRPr="007E0F4A">
        <w:rPr>
          <w:sz w:val="28"/>
          <w:szCs w:val="28"/>
        </w:rPr>
        <w:t xml:space="preserve"> </w:t>
      </w:r>
    </w:p>
    <w:p w:rsidR="00E125B2" w:rsidRDefault="00E125B2" w:rsidP="00E125B2">
      <w:pPr>
        <w:spacing w:line="221" w:lineRule="auto"/>
        <w:jc w:val="center"/>
        <w:rPr>
          <w:sz w:val="28"/>
          <w:szCs w:val="28"/>
        </w:rPr>
      </w:pPr>
      <w:r w:rsidRPr="00B1294C">
        <w:rPr>
          <w:sz w:val="28"/>
          <w:szCs w:val="28"/>
        </w:rPr>
        <w:t>«</w:t>
      </w:r>
      <w:r>
        <w:rPr>
          <w:sz w:val="28"/>
          <w:szCs w:val="28"/>
        </w:rPr>
        <w:t>Социальная поддержка граждан»</w:t>
      </w:r>
      <w:r w:rsidRPr="004B2083">
        <w:rPr>
          <w:sz w:val="28"/>
          <w:szCs w:val="28"/>
        </w:rPr>
        <w:t xml:space="preserve"> </w:t>
      </w:r>
      <w:r w:rsidR="009D64A7">
        <w:rPr>
          <w:sz w:val="28"/>
          <w:szCs w:val="28"/>
        </w:rPr>
        <w:t xml:space="preserve">за </w:t>
      </w:r>
      <w:r w:rsidR="0045227A">
        <w:rPr>
          <w:sz w:val="28"/>
          <w:szCs w:val="28"/>
        </w:rPr>
        <w:t>2024</w:t>
      </w:r>
      <w:r>
        <w:rPr>
          <w:sz w:val="28"/>
          <w:szCs w:val="28"/>
        </w:rPr>
        <w:t xml:space="preserve"> год</w:t>
      </w:r>
    </w:p>
    <w:p w:rsidR="00E125B2" w:rsidRPr="009C133C" w:rsidRDefault="00E125B2" w:rsidP="00E125B2">
      <w:pPr>
        <w:spacing w:line="221" w:lineRule="auto"/>
        <w:jc w:val="center"/>
      </w:pPr>
    </w:p>
    <w:p w:rsidR="00E125B2" w:rsidRPr="00F852E6" w:rsidRDefault="00E125B2" w:rsidP="00E125B2">
      <w:pPr>
        <w:widowControl w:val="0"/>
        <w:shd w:val="clear" w:color="auto" w:fill="FFFFFF"/>
        <w:autoSpaceDE w:val="0"/>
        <w:autoSpaceDN w:val="0"/>
        <w:adjustRightInd w:val="0"/>
        <w:jc w:val="center"/>
        <w:rPr>
          <w:rFonts w:eastAsia="Calibri"/>
          <w:sz w:val="28"/>
          <w:szCs w:val="28"/>
          <w:lang w:eastAsia="en-US"/>
        </w:rPr>
      </w:pPr>
      <w:r w:rsidRPr="00F852E6">
        <w:rPr>
          <w:rFonts w:eastAsia="Calibri"/>
          <w:sz w:val="28"/>
          <w:szCs w:val="28"/>
          <w:lang w:eastAsia="en-US"/>
        </w:rPr>
        <w:t>СВЕДЕНИЯ</w:t>
      </w:r>
    </w:p>
    <w:p w:rsidR="00E125B2" w:rsidRPr="00F852E6" w:rsidRDefault="00E125B2" w:rsidP="00E125B2">
      <w:pPr>
        <w:widowControl w:val="0"/>
        <w:shd w:val="clear" w:color="auto" w:fill="FFFFFF"/>
        <w:autoSpaceDE w:val="0"/>
        <w:autoSpaceDN w:val="0"/>
        <w:adjustRightInd w:val="0"/>
        <w:jc w:val="center"/>
        <w:rPr>
          <w:rFonts w:eastAsia="Calibri"/>
          <w:sz w:val="28"/>
          <w:szCs w:val="28"/>
          <w:lang w:eastAsia="en-US"/>
        </w:rPr>
      </w:pPr>
      <w:r w:rsidRPr="00F852E6">
        <w:rPr>
          <w:rFonts w:eastAsia="Calibri"/>
          <w:sz w:val="28"/>
          <w:szCs w:val="28"/>
          <w:lang w:eastAsia="en-US"/>
        </w:rPr>
        <w:t xml:space="preserve">о достижении значений показателей </w:t>
      </w:r>
    </w:p>
    <w:p w:rsidR="00E125B2" w:rsidRPr="00955A13" w:rsidRDefault="00E125B2" w:rsidP="00E125B2">
      <w:pPr>
        <w:widowControl w:val="0"/>
        <w:autoSpaceDE w:val="0"/>
        <w:autoSpaceDN w:val="0"/>
        <w:adjustRightInd w:val="0"/>
        <w:jc w:val="center"/>
        <w:rPr>
          <w:sz w:val="28"/>
          <w:szCs w:val="28"/>
        </w:rPr>
      </w:pPr>
    </w:p>
    <w:tbl>
      <w:tblPr>
        <w:tblW w:w="15429" w:type="dxa"/>
        <w:jc w:val="center"/>
        <w:tblCellSpacing w:w="5" w:type="nil"/>
        <w:tblInd w:w="1888" w:type="dxa"/>
        <w:tblLayout w:type="fixed"/>
        <w:tblCellMar>
          <w:left w:w="75" w:type="dxa"/>
          <w:right w:w="75" w:type="dxa"/>
        </w:tblCellMar>
        <w:tblLook w:val="0000" w:firstRow="0" w:lastRow="0" w:firstColumn="0" w:lastColumn="0" w:noHBand="0" w:noVBand="0"/>
      </w:tblPr>
      <w:tblGrid>
        <w:gridCol w:w="447"/>
        <w:gridCol w:w="6445"/>
        <w:gridCol w:w="1418"/>
        <w:gridCol w:w="2108"/>
        <w:gridCol w:w="1549"/>
        <w:gridCol w:w="1524"/>
        <w:gridCol w:w="1938"/>
      </w:tblGrid>
      <w:tr w:rsidR="00E125B2" w:rsidRPr="007F5396" w:rsidTr="006B7551">
        <w:trPr>
          <w:tblCellSpacing w:w="5" w:type="nil"/>
          <w:jc w:val="center"/>
        </w:trPr>
        <w:tc>
          <w:tcPr>
            <w:tcW w:w="447" w:type="dxa"/>
            <w:vMerge w:val="restart"/>
            <w:tcBorders>
              <w:top w:val="single" w:sz="4" w:space="0" w:color="auto"/>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 xml:space="preserve">№ </w:t>
            </w:r>
            <w:proofErr w:type="gramStart"/>
            <w:r w:rsidRPr="007F5396">
              <w:t>п</w:t>
            </w:r>
            <w:proofErr w:type="gramEnd"/>
            <w:r w:rsidRPr="007F5396">
              <w:t>/п</w:t>
            </w:r>
          </w:p>
        </w:tc>
        <w:tc>
          <w:tcPr>
            <w:tcW w:w="6445" w:type="dxa"/>
            <w:vMerge w:val="restart"/>
            <w:tcBorders>
              <w:top w:val="single" w:sz="4" w:space="0" w:color="auto"/>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 xml:space="preserve">Номер и наименование </w:t>
            </w:r>
          </w:p>
          <w:p w:rsidR="00E125B2" w:rsidRPr="007F5396" w:rsidRDefault="00E125B2" w:rsidP="006B7551">
            <w:pPr>
              <w:widowControl w:val="0"/>
              <w:shd w:val="clear" w:color="auto" w:fill="FFFFFF"/>
              <w:autoSpaceDE w:val="0"/>
              <w:autoSpaceDN w:val="0"/>
              <w:adjustRightInd w:val="0"/>
              <w:jc w:val="center"/>
            </w:pPr>
          </w:p>
        </w:tc>
        <w:tc>
          <w:tcPr>
            <w:tcW w:w="1418" w:type="dxa"/>
            <w:vMerge w:val="restart"/>
            <w:tcBorders>
              <w:top w:val="single" w:sz="4" w:space="0" w:color="auto"/>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Единица</w:t>
            </w:r>
          </w:p>
          <w:p w:rsidR="00E125B2" w:rsidRPr="007F5396" w:rsidRDefault="00E125B2" w:rsidP="006B7551">
            <w:pPr>
              <w:widowControl w:val="0"/>
              <w:shd w:val="clear" w:color="auto" w:fill="FFFFFF"/>
              <w:autoSpaceDE w:val="0"/>
              <w:autoSpaceDN w:val="0"/>
              <w:adjustRightInd w:val="0"/>
              <w:jc w:val="center"/>
            </w:pPr>
            <w:r w:rsidRPr="007F5396">
              <w:t>измерения</w:t>
            </w:r>
          </w:p>
        </w:tc>
        <w:tc>
          <w:tcPr>
            <w:tcW w:w="5181" w:type="dxa"/>
            <w:gridSpan w:val="3"/>
            <w:tcBorders>
              <w:top w:val="single" w:sz="4" w:space="0" w:color="auto"/>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 xml:space="preserve">Значения показателей </w:t>
            </w:r>
            <w:r w:rsidRPr="007F5396">
              <w:br/>
              <w:t xml:space="preserve">муниципальной программы,     </w:t>
            </w:r>
            <w:r w:rsidRPr="007F5396">
              <w:br/>
              <w:t>подпрограммы муниципальной программы</w:t>
            </w:r>
          </w:p>
        </w:tc>
        <w:tc>
          <w:tcPr>
            <w:tcW w:w="1938" w:type="dxa"/>
            <w:vMerge w:val="restart"/>
            <w:tcBorders>
              <w:top w:val="single" w:sz="4" w:space="0" w:color="auto"/>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 xml:space="preserve">Обоснование отклонений  </w:t>
            </w:r>
            <w:r w:rsidRPr="007F5396">
              <w:br/>
              <w:t xml:space="preserve"> значений показателя    </w:t>
            </w:r>
            <w:r w:rsidRPr="007F5396">
              <w:br/>
              <w:t xml:space="preserve">на конец отчетного года </w:t>
            </w:r>
            <w:r w:rsidRPr="007F5396">
              <w:br/>
              <w:t>(при наличии)</w:t>
            </w:r>
          </w:p>
        </w:tc>
      </w:tr>
      <w:tr w:rsidR="00E125B2" w:rsidRPr="007F5396" w:rsidTr="006B7551">
        <w:trPr>
          <w:tblCellSpacing w:w="5" w:type="nil"/>
          <w:jc w:val="center"/>
        </w:trPr>
        <w:tc>
          <w:tcPr>
            <w:tcW w:w="447" w:type="dxa"/>
            <w:vMerge/>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pPr>
          </w:p>
        </w:tc>
        <w:tc>
          <w:tcPr>
            <w:tcW w:w="6445" w:type="dxa"/>
            <w:vMerge/>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pPr>
          </w:p>
        </w:tc>
        <w:tc>
          <w:tcPr>
            <w:tcW w:w="2108" w:type="dxa"/>
            <w:vMerge w:val="restart"/>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год,</w:t>
            </w:r>
          </w:p>
          <w:p w:rsidR="00E125B2" w:rsidRPr="007F5396" w:rsidRDefault="00E125B2" w:rsidP="0045227A">
            <w:pPr>
              <w:widowControl w:val="0"/>
              <w:shd w:val="clear" w:color="auto" w:fill="FFFFFF"/>
              <w:autoSpaceDE w:val="0"/>
              <w:autoSpaceDN w:val="0"/>
              <w:adjustRightInd w:val="0"/>
              <w:jc w:val="center"/>
            </w:pPr>
            <w:r w:rsidRPr="007F5396">
              <w:t xml:space="preserve">предшествующий </w:t>
            </w:r>
            <w:r w:rsidRPr="007F5396">
              <w:br/>
              <w:t xml:space="preserve">отчетному </w:t>
            </w:r>
            <w:r>
              <w:t xml:space="preserve"> 20</w:t>
            </w:r>
            <w:r w:rsidR="00CC65A1">
              <w:t>2</w:t>
            </w:r>
            <w:r w:rsidR="0045227A">
              <w:t>3</w:t>
            </w:r>
            <w:hyperlink w:anchor="Par1462" w:history="1">
              <w:r w:rsidRPr="007F5396">
                <w:t>&lt;1&gt;</w:t>
              </w:r>
            </w:hyperlink>
          </w:p>
        </w:tc>
        <w:tc>
          <w:tcPr>
            <w:tcW w:w="3073" w:type="dxa"/>
            <w:gridSpan w:val="2"/>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отчетный год</w:t>
            </w:r>
          </w:p>
        </w:tc>
        <w:tc>
          <w:tcPr>
            <w:tcW w:w="1938" w:type="dxa"/>
            <w:vMerge/>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pPr>
          </w:p>
        </w:tc>
      </w:tr>
      <w:tr w:rsidR="00E125B2" w:rsidRPr="007F5396" w:rsidTr="006B7551">
        <w:trPr>
          <w:tblCellSpacing w:w="5" w:type="nil"/>
          <w:jc w:val="center"/>
        </w:trPr>
        <w:tc>
          <w:tcPr>
            <w:tcW w:w="447" w:type="dxa"/>
            <w:vMerge/>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pPr>
          </w:p>
        </w:tc>
        <w:tc>
          <w:tcPr>
            <w:tcW w:w="6445" w:type="dxa"/>
            <w:vMerge/>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pPr>
          </w:p>
        </w:tc>
        <w:tc>
          <w:tcPr>
            <w:tcW w:w="2108" w:type="dxa"/>
            <w:vMerge/>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p>
        </w:tc>
        <w:tc>
          <w:tcPr>
            <w:tcW w:w="1549" w:type="dxa"/>
            <w:tcBorders>
              <w:left w:val="single" w:sz="4" w:space="0" w:color="auto"/>
              <w:bottom w:val="single" w:sz="4" w:space="0" w:color="auto"/>
              <w:right w:val="single" w:sz="4" w:space="0" w:color="auto"/>
            </w:tcBorders>
          </w:tcPr>
          <w:p w:rsidR="00E125B2" w:rsidRDefault="00E125B2" w:rsidP="006B7551">
            <w:pPr>
              <w:widowControl w:val="0"/>
              <w:shd w:val="clear" w:color="auto" w:fill="FFFFFF"/>
              <w:autoSpaceDE w:val="0"/>
              <w:autoSpaceDN w:val="0"/>
              <w:adjustRightInd w:val="0"/>
              <w:jc w:val="center"/>
            </w:pPr>
            <w:r w:rsidRPr="007F5396">
              <w:t>план</w:t>
            </w:r>
          </w:p>
          <w:p w:rsidR="00E125B2" w:rsidRPr="007F5396" w:rsidRDefault="0045227A" w:rsidP="00DF022A">
            <w:pPr>
              <w:widowControl w:val="0"/>
              <w:shd w:val="clear" w:color="auto" w:fill="FFFFFF"/>
              <w:autoSpaceDE w:val="0"/>
              <w:autoSpaceDN w:val="0"/>
              <w:adjustRightInd w:val="0"/>
              <w:jc w:val="center"/>
            </w:pPr>
            <w:r>
              <w:t>2024</w:t>
            </w:r>
          </w:p>
        </w:tc>
        <w:tc>
          <w:tcPr>
            <w:tcW w:w="1524" w:type="dxa"/>
            <w:tcBorders>
              <w:left w:val="single" w:sz="4" w:space="0" w:color="auto"/>
              <w:bottom w:val="single" w:sz="4" w:space="0" w:color="auto"/>
              <w:right w:val="single" w:sz="4" w:space="0" w:color="auto"/>
            </w:tcBorders>
          </w:tcPr>
          <w:p w:rsidR="00E125B2" w:rsidRDefault="00E125B2" w:rsidP="006B7551">
            <w:pPr>
              <w:widowControl w:val="0"/>
              <w:shd w:val="clear" w:color="auto" w:fill="FFFFFF"/>
              <w:autoSpaceDE w:val="0"/>
              <w:autoSpaceDN w:val="0"/>
              <w:adjustRightInd w:val="0"/>
              <w:jc w:val="center"/>
            </w:pPr>
            <w:r w:rsidRPr="007F5396">
              <w:t>факт</w:t>
            </w:r>
          </w:p>
          <w:p w:rsidR="00E125B2" w:rsidRPr="007F5396" w:rsidRDefault="0045227A" w:rsidP="00DF022A">
            <w:pPr>
              <w:widowControl w:val="0"/>
              <w:shd w:val="clear" w:color="auto" w:fill="FFFFFF"/>
              <w:autoSpaceDE w:val="0"/>
              <w:autoSpaceDN w:val="0"/>
              <w:adjustRightInd w:val="0"/>
              <w:jc w:val="center"/>
            </w:pPr>
            <w:r>
              <w:t>2024</w:t>
            </w:r>
          </w:p>
        </w:tc>
        <w:tc>
          <w:tcPr>
            <w:tcW w:w="1938" w:type="dxa"/>
            <w:vMerge/>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pPr>
          </w:p>
        </w:tc>
      </w:tr>
      <w:tr w:rsidR="00E125B2" w:rsidRPr="007F5396" w:rsidTr="006B7551">
        <w:trPr>
          <w:tblCellSpacing w:w="5" w:type="nil"/>
          <w:jc w:val="center"/>
        </w:trPr>
        <w:tc>
          <w:tcPr>
            <w:tcW w:w="447" w:type="dxa"/>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1</w:t>
            </w:r>
          </w:p>
        </w:tc>
        <w:tc>
          <w:tcPr>
            <w:tcW w:w="6445" w:type="dxa"/>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2</w:t>
            </w:r>
          </w:p>
        </w:tc>
        <w:tc>
          <w:tcPr>
            <w:tcW w:w="1418" w:type="dxa"/>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3</w:t>
            </w:r>
          </w:p>
        </w:tc>
        <w:tc>
          <w:tcPr>
            <w:tcW w:w="2108" w:type="dxa"/>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4</w:t>
            </w:r>
          </w:p>
        </w:tc>
        <w:tc>
          <w:tcPr>
            <w:tcW w:w="1549" w:type="dxa"/>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5</w:t>
            </w:r>
          </w:p>
        </w:tc>
        <w:tc>
          <w:tcPr>
            <w:tcW w:w="1524" w:type="dxa"/>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6</w:t>
            </w:r>
          </w:p>
        </w:tc>
        <w:tc>
          <w:tcPr>
            <w:tcW w:w="1938" w:type="dxa"/>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7</w:t>
            </w:r>
          </w:p>
        </w:tc>
      </w:tr>
      <w:tr w:rsidR="00E125B2" w:rsidRPr="007F5396" w:rsidTr="006B7551">
        <w:trPr>
          <w:trHeight w:val="313"/>
          <w:tblCellSpacing w:w="5" w:type="nil"/>
          <w:jc w:val="center"/>
        </w:trPr>
        <w:tc>
          <w:tcPr>
            <w:tcW w:w="15429" w:type="dxa"/>
            <w:gridSpan w:val="7"/>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6971A7">
              <w:t xml:space="preserve">Муниципальная программа </w:t>
            </w:r>
            <w:r w:rsidRPr="00823659">
              <w:rPr>
                <w:rFonts w:eastAsia="Calibri"/>
                <w:lang w:eastAsia="en-US"/>
              </w:rPr>
              <w:t xml:space="preserve"> </w:t>
            </w:r>
            <w:r>
              <w:rPr>
                <w:rFonts w:eastAsia="Calibri"/>
                <w:lang w:eastAsia="en-US"/>
              </w:rPr>
              <w:t>Синегорского</w:t>
            </w:r>
            <w:r w:rsidRPr="00823659">
              <w:rPr>
                <w:rFonts w:eastAsia="Calibri"/>
                <w:lang w:eastAsia="en-US"/>
              </w:rPr>
              <w:t xml:space="preserve"> </w:t>
            </w:r>
            <w:r w:rsidRPr="006971A7">
              <w:rPr>
                <w:rFonts w:eastAsia="Calibri"/>
                <w:lang w:eastAsia="en-US"/>
              </w:rPr>
              <w:t>сельского поселения</w:t>
            </w:r>
            <w:r w:rsidRPr="006971A7">
              <w:rPr>
                <w:rFonts w:eastAsia="Calibri"/>
                <w:bCs/>
                <w:lang w:eastAsia="en-US"/>
              </w:rPr>
              <w:t xml:space="preserve"> </w:t>
            </w:r>
            <w:r w:rsidRPr="006971A7">
              <w:t>«Благоустройство</w:t>
            </w:r>
            <w:r w:rsidRPr="008111F8">
              <w:t>»</w:t>
            </w:r>
          </w:p>
        </w:tc>
      </w:tr>
      <w:tr w:rsidR="00653B35" w:rsidRPr="007F5396" w:rsidTr="006B7551">
        <w:trPr>
          <w:trHeight w:val="313"/>
          <w:tblCellSpacing w:w="5" w:type="nil"/>
          <w:jc w:val="center"/>
        </w:trPr>
        <w:tc>
          <w:tcPr>
            <w:tcW w:w="447" w:type="dxa"/>
            <w:tcBorders>
              <w:left w:val="single" w:sz="4" w:space="0" w:color="auto"/>
              <w:bottom w:val="single" w:sz="4" w:space="0" w:color="auto"/>
              <w:right w:val="single" w:sz="4" w:space="0" w:color="auto"/>
            </w:tcBorders>
          </w:tcPr>
          <w:p w:rsidR="00653B35" w:rsidRPr="007F5396" w:rsidRDefault="00756784" w:rsidP="006B7551">
            <w:pPr>
              <w:widowControl w:val="0"/>
              <w:shd w:val="clear" w:color="auto" w:fill="FFFFFF"/>
              <w:autoSpaceDE w:val="0"/>
              <w:autoSpaceDN w:val="0"/>
              <w:adjustRightInd w:val="0"/>
              <w:jc w:val="center"/>
            </w:pPr>
            <w:r>
              <w:t>1</w:t>
            </w:r>
          </w:p>
        </w:tc>
        <w:tc>
          <w:tcPr>
            <w:tcW w:w="6445" w:type="dxa"/>
            <w:tcBorders>
              <w:top w:val="single" w:sz="4" w:space="0" w:color="auto"/>
              <w:left w:val="single" w:sz="4" w:space="0" w:color="auto"/>
              <w:bottom w:val="single" w:sz="4" w:space="0" w:color="auto"/>
              <w:right w:val="single" w:sz="4" w:space="0" w:color="auto"/>
            </w:tcBorders>
          </w:tcPr>
          <w:p w:rsidR="00653B35" w:rsidRPr="00653B35" w:rsidRDefault="00653B35" w:rsidP="006B7551">
            <w:pPr>
              <w:rPr>
                <w:sz w:val="24"/>
                <w:szCs w:val="24"/>
              </w:rPr>
            </w:pPr>
            <w:r w:rsidRPr="00653B35">
              <w:rPr>
                <w:sz w:val="24"/>
                <w:szCs w:val="24"/>
              </w:rPr>
              <w:t>Количество граждан, получающих муниципальную пенсию за выслугу лет</w:t>
            </w:r>
          </w:p>
        </w:tc>
        <w:tc>
          <w:tcPr>
            <w:tcW w:w="1418" w:type="dxa"/>
            <w:tcBorders>
              <w:left w:val="single" w:sz="4" w:space="0" w:color="auto"/>
              <w:bottom w:val="single" w:sz="4" w:space="0" w:color="auto"/>
              <w:right w:val="single" w:sz="4" w:space="0" w:color="auto"/>
            </w:tcBorders>
          </w:tcPr>
          <w:p w:rsidR="00653B35" w:rsidRPr="004F0454" w:rsidRDefault="00653B35" w:rsidP="006B7551">
            <w:pPr>
              <w:jc w:val="center"/>
            </w:pPr>
            <w:r w:rsidRPr="004F0454">
              <w:t>человек</w:t>
            </w:r>
          </w:p>
        </w:tc>
        <w:tc>
          <w:tcPr>
            <w:tcW w:w="2108" w:type="dxa"/>
            <w:tcBorders>
              <w:left w:val="single" w:sz="4" w:space="0" w:color="auto"/>
              <w:bottom w:val="single" w:sz="4" w:space="0" w:color="auto"/>
              <w:right w:val="single" w:sz="4" w:space="0" w:color="auto"/>
            </w:tcBorders>
          </w:tcPr>
          <w:p w:rsidR="00653B35" w:rsidRPr="00080C48" w:rsidRDefault="00653B35" w:rsidP="006B7551">
            <w:pPr>
              <w:jc w:val="center"/>
              <w:rPr>
                <w:color w:val="000000"/>
              </w:rPr>
            </w:pPr>
            <w:r>
              <w:rPr>
                <w:color w:val="000000"/>
              </w:rPr>
              <w:t>1</w:t>
            </w:r>
          </w:p>
        </w:tc>
        <w:tc>
          <w:tcPr>
            <w:tcW w:w="1549" w:type="dxa"/>
            <w:tcBorders>
              <w:left w:val="single" w:sz="4" w:space="0" w:color="auto"/>
              <w:bottom w:val="single" w:sz="4" w:space="0" w:color="auto"/>
              <w:right w:val="single" w:sz="4" w:space="0" w:color="auto"/>
            </w:tcBorders>
          </w:tcPr>
          <w:p w:rsidR="00653B35" w:rsidRPr="004F0454" w:rsidRDefault="00653B35" w:rsidP="006B7551">
            <w:pPr>
              <w:jc w:val="center"/>
            </w:pPr>
            <w:r>
              <w:t>1</w:t>
            </w:r>
          </w:p>
        </w:tc>
        <w:tc>
          <w:tcPr>
            <w:tcW w:w="1524" w:type="dxa"/>
            <w:tcBorders>
              <w:left w:val="single" w:sz="4" w:space="0" w:color="auto"/>
              <w:bottom w:val="single" w:sz="4" w:space="0" w:color="auto"/>
              <w:right w:val="single" w:sz="4" w:space="0" w:color="auto"/>
            </w:tcBorders>
          </w:tcPr>
          <w:p w:rsidR="00653B35" w:rsidRPr="004F0454" w:rsidRDefault="00653B35" w:rsidP="006B7551">
            <w:pPr>
              <w:jc w:val="center"/>
            </w:pPr>
            <w:r>
              <w:t>1</w:t>
            </w:r>
          </w:p>
        </w:tc>
        <w:tc>
          <w:tcPr>
            <w:tcW w:w="1938" w:type="dxa"/>
            <w:tcBorders>
              <w:left w:val="single" w:sz="4" w:space="0" w:color="auto"/>
              <w:bottom w:val="single" w:sz="4" w:space="0" w:color="auto"/>
              <w:right w:val="single" w:sz="4" w:space="0" w:color="auto"/>
            </w:tcBorders>
          </w:tcPr>
          <w:p w:rsidR="00653B35" w:rsidRPr="007F5396" w:rsidRDefault="00653B35" w:rsidP="006B7551">
            <w:pPr>
              <w:widowControl w:val="0"/>
              <w:shd w:val="clear" w:color="auto" w:fill="FFFFFF"/>
              <w:autoSpaceDE w:val="0"/>
              <w:autoSpaceDN w:val="0"/>
              <w:adjustRightInd w:val="0"/>
            </w:pPr>
          </w:p>
        </w:tc>
      </w:tr>
      <w:tr w:rsidR="00653B35" w:rsidRPr="007F5396" w:rsidTr="006B7551">
        <w:trPr>
          <w:trHeight w:val="313"/>
          <w:tblCellSpacing w:w="5" w:type="nil"/>
          <w:jc w:val="center"/>
        </w:trPr>
        <w:tc>
          <w:tcPr>
            <w:tcW w:w="447" w:type="dxa"/>
            <w:tcBorders>
              <w:left w:val="single" w:sz="4" w:space="0" w:color="auto"/>
              <w:bottom w:val="single" w:sz="4" w:space="0" w:color="auto"/>
              <w:right w:val="single" w:sz="4" w:space="0" w:color="auto"/>
            </w:tcBorders>
          </w:tcPr>
          <w:p w:rsidR="00653B35" w:rsidRPr="007F5396" w:rsidRDefault="00756784" w:rsidP="006B7551">
            <w:pPr>
              <w:widowControl w:val="0"/>
              <w:shd w:val="clear" w:color="auto" w:fill="FFFFFF"/>
              <w:autoSpaceDE w:val="0"/>
              <w:autoSpaceDN w:val="0"/>
              <w:adjustRightInd w:val="0"/>
              <w:jc w:val="center"/>
            </w:pPr>
            <w:r>
              <w:t>2</w:t>
            </w:r>
          </w:p>
        </w:tc>
        <w:tc>
          <w:tcPr>
            <w:tcW w:w="6445" w:type="dxa"/>
            <w:tcBorders>
              <w:top w:val="single" w:sz="4" w:space="0" w:color="auto"/>
              <w:left w:val="single" w:sz="4" w:space="0" w:color="auto"/>
              <w:bottom w:val="single" w:sz="4" w:space="0" w:color="auto"/>
              <w:right w:val="single" w:sz="4" w:space="0" w:color="auto"/>
            </w:tcBorders>
          </w:tcPr>
          <w:p w:rsidR="00653B35" w:rsidRPr="00653B35" w:rsidRDefault="00653B35" w:rsidP="006B7551">
            <w:pPr>
              <w:rPr>
                <w:sz w:val="24"/>
                <w:szCs w:val="24"/>
              </w:rPr>
            </w:pPr>
            <w:r w:rsidRPr="00653B35">
              <w:rPr>
                <w:sz w:val="24"/>
                <w:szCs w:val="24"/>
              </w:rPr>
              <w:t>Своевременная и в полном объеме выплата муниципальной пенсии за выслугу лет лицам, замещавшим муниципальные должности и должности муниципальной службы в поселении</w:t>
            </w:r>
          </w:p>
        </w:tc>
        <w:tc>
          <w:tcPr>
            <w:tcW w:w="1418" w:type="dxa"/>
            <w:tcBorders>
              <w:left w:val="single" w:sz="4" w:space="0" w:color="auto"/>
              <w:bottom w:val="single" w:sz="4" w:space="0" w:color="auto"/>
              <w:right w:val="single" w:sz="4" w:space="0" w:color="auto"/>
            </w:tcBorders>
          </w:tcPr>
          <w:p w:rsidR="00653B35" w:rsidRPr="004F0454" w:rsidRDefault="00653B35" w:rsidP="006B7551">
            <w:pPr>
              <w:jc w:val="center"/>
            </w:pPr>
            <w:r w:rsidRPr="004F0454">
              <w:t>баллы</w:t>
            </w:r>
          </w:p>
        </w:tc>
        <w:tc>
          <w:tcPr>
            <w:tcW w:w="2108" w:type="dxa"/>
            <w:tcBorders>
              <w:left w:val="single" w:sz="4" w:space="0" w:color="auto"/>
              <w:bottom w:val="single" w:sz="4" w:space="0" w:color="auto"/>
              <w:right w:val="single" w:sz="4" w:space="0" w:color="auto"/>
            </w:tcBorders>
          </w:tcPr>
          <w:p w:rsidR="00653B35" w:rsidRPr="00080C48" w:rsidRDefault="00653B35" w:rsidP="006B7551">
            <w:pPr>
              <w:jc w:val="center"/>
              <w:rPr>
                <w:color w:val="000000"/>
              </w:rPr>
            </w:pPr>
            <w:r>
              <w:rPr>
                <w:color w:val="000000"/>
              </w:rPr>
              <w:t>1</w:t>
            </w:r>
          </w:p>
        </w:tc>
        <w:tc>
          <w:tcPr>
            <w:tcW w:w="1549" w:type="dxa"/>
            <w:tcBorders>
              <w:left w:val="single" w:sz="4" w:space="0" w:color="auto"/>
              <w:bottom w:val="single" w:sz="4" w:space="0" w:color="auto"/>
              <w:right w:val="single" w:sz="4" w:space="0" w:color="auto"/>
            </w:tcBorders>
          </w:tcPr>
          <w:p w:rsidR="00653B35" w:rsidRPr="004F0454" w:rsidRDefault="00653B35" w:rsidP="006B7551">
            <w:pPr>
              <w:jc w:val="center"/>
            </w:pPr>
            <w:r>
              <w:t>1</w:t>
            </w:r>
          </w:p>
        </w:tc>
        <w:tc>
          <w:tcPr>
            <w:tcW w:w="1524" w:type="dxa"/>
            <w:tcBorders>
              <w:left w:val="single" w:sz="4" w:space="0" w:color="auto"/>
              <w:bottom w:val="single" w:sz="4" w:space="0" w:color="auto"/>
              <w:right w:val="single" w:sz="4" w:space="0" w:color="auto"/>
            </w:tcBorders>
          </w:tcPr>
          <w:p w:rsidR="00653B35" w:rsidRPr="004F0454" w:rsidRDefault="00653B35" w:rsidP="006B7551">
            <w:pPr>
              <w:jc w:val="center"/>
            </w:pPr>
            <w:r>
              <w:t>1</w:t>
            </w:r>
          </w:p>
        </w:tc>
        <w:tc>
          <w:tcPr>
            <w:tcW w:w="1938" w:type="dxa"/>
            <w:tcBorders>
              <w:left w:val="single" w:sz="4" w:space="0" w:color="auto"/>
              <w:bottom w:val="single" w:sz="4" w:space="0" w:color="auto"/>
              <w:right w:val="single" w:sz="4" w:space="0" w:color="auto"/>
            </w:tcBorders>
          </w:tcPr>
          <w:p w:rsidR="00653B35" w:rsidRPr="007F5396" w:rsidRDefault="00653B35" w:rsidP="006B7551">
            <w:pPr>
              <w:widowControl w:val="0"/>
              <w:shd w:val="clear" w:color="auto" w:fill="FFFFFF"/>
              <w:autoSpaceDE w:val="0"/>
              <w:autoSpaceDN w:val="0"/>
              <w:adjustRightInd w:val="0"/>
            </w:pPr>
          </w:p>
        </w:tc>
      </w:tr>
      <w:tr w:rsidR="00653B35" w:rsidRPr="007F5396" w:rsidTr="006B7551">
        <w:trPr>
          <w:trHeight w:val="313"/>
          <w:tblCellSpacing w:w="5" w:type="nil"/>
          <w:jc w:val="center"/>
        </w:trPr>
        <w:tc>
          <w:tcPr>
            <w:tcW w:w="447" w:type="dxa"/>
            <w:tcBorders>
              <w:left w:val="single" w:sz="4" w:space="0" w:color="auto"/>
              <w:bottom w:val="single" w:sz="4" w:space="0" w:color="auto"/>
              <w:right w:val="single" w:sz="4" w:space="0" w:color="auto"/>
            </w:tcBorders>
          </w:tcPr>
          <w:p w:rsidR="00653B35" w:rsidRPr="007F5396" w:rsidRDefault="00756784" w:rsidP="006B7551">
            <w:pPr>
              <w:widowControl w:val="0"/>
              <w:shd w:val="clear" w:color="auto" w:fill="FFFFFF"/>
              <w:autoSpaceDE w:val="0"/>
              <w:autoSpaceDN w:val="0"/>
              <w:adjustRightInd w:val="0"/>
              <w:jc w:val="center"/>
            </w:pPr>
            <w:r>
              <w:t>3</w:t>
            </w:r>
          </w:p>
        </w:tc>
        <w:tc>
          <w:tcPr>
            <w:tcW w:w="6445" w:type="dxa"/>
            <w:tcBorders>
              <w:top w:val="single" w:sz="4" w:space="0" w:color="auto"/>
              <w:left w:val="single" w:sz="4" w:space="0" w:color="auto"/>
              <w:bottom w:val="single" w:sz="4" w:space="0" w:color="auto"/>
              <w:right w:val="single" w:sz="4" w:space="0" w:color="auto"/>
            </w:tcBorders>
          </w:tcPr>
          <w:p w:rsidR="00653B35" w:rsidRPr="00653B35" w:rsidRDefault="00653B35" w:rsidP="006B7551">
            <w:pPr>
              <w:rPr>
                <w:sz w:val="24"/>
                <w:szCs w:val="24"/>
              </w:rPr>
            </w:pPr>
            <w:r w:rsidRPr="00653B35">
              <w:rPr>
                <w:sz w:val="24"/>
                <w:szCs w:val="24"/>
              </w:rPr>
              <w:t>Количество граждан, получающих выплату единовременного пособия при выходе на пенсию</w:t>
            </w:r>
          </w:p>
        </w:tc>
        <w:tc>
          <w:tcPr>
            <w:tcW w:w="1418" w:type="dxa"/>
            <w:tcBorders>
              <w:left w:val="single" w:sz="4" w:space="0" w:color="auto"/>
              <w:bottom w:val="single" w:sz="4" w:space="0" w:color="auto"/>
              <w:right w:val="single" w:sz="4" w:space="0" w:color="auto"/>
            </w:tcBorders>
          </w:tcPr>
          <w:p w:rsidR="00653B35" w:rsidRPr="004F0454" w:rsidRDefault="00653B35" w:rsidP="006B7551">
            <w:pPr>
              <w:jc w:val="center"/>
            </w:pPr>
            <w:r w:rsidRPr="004F0454">
              <w:t>человек</w:t>
            </w:r>
          </w:p>
        </w:tc>
        <w:tc>
          <w:tcPr>
            <w:tcW w:w="2108" w:type="dxa"/>
            <w:tcBorders>
              <w:left w:val="single" w:sz="4" w:space="0" w:color="auto"/>
              <w:bottom w:val="single" w:sz="4" w:space="0" w:color="auto"/>
              <w:right w:val="single" w:sz="4" w:space="0" w:color="auto"/>
            </w:tcBorders>
          </w:tcPr>
          <w:p w:rsidR="00653B35" w:rsidRDefault="00653B35" w:rsidP="006B7551">
            <w:pPr>
              <w:jc w:val="center"/>
              <w:rPr>
                <w:color w:val="000000"/>
              </w:rPr>
            </w:pPr>
          </w:p>
        </w:tc>
        <w:tc>
          <w:tcPr>
            <w:tcW w:w="1549" w:type="dxa"/>
            <w:tcBorders>
              <w:left w:val="single" w:sz="4" w:space="0" w:color="auto"/>
              <w:bottom w:val="single" w:sz="4" w:space="0" w:color="auto"/>
              <w:right w:val="single" w:sz="4" w:space="0" w:color="auto"/>
            </w:tcBorders>
          </w:tcPr>
          <w:p w:rsidR="00653B35" w:rsidRDefault="00653B35" w:rsidP="006B7551">
            <w:pPr>
              <w:jc w:val="center"/>
            </w:pPr>
          </w:p>
        </w:tc>
        <w:tc>
          <w:tcPr>
            <w:tcW w:w="1524" w:type="dxa"/>
            <w:tcBorders>
              <w:left w:val="single" w:sz="4" w:space="0" w:color="auto"/>
              <w:bottom w:val="single" w:sz="4" w:space="0" w:color="auto"/>
              <w:right w:val="single" w:sz="4" w:space="0" w:color="auto"/>
            </w:tcBorders>
          </w:tcPr>
          <w:p w:rsidR="00653B35" w:rsidRDefault="00653B35" w:rsidP="006B7551">
            <w:pPr>
              <w:jc w:val="center"/>
            </w:pPr>
          </w:p>
        </w:tc>
        <w:tc>
          <w:tcPr>
            <w:tcW w:w="1938" w:type="dxa"/>
            <w:tcBorders>
              <w:left w:val="single" w:sz="4" w:space="0" w:color="auto"/>
              <w:bottom w:val="single" w:sz="4" w:space="0" w:color="auto"/>
              <w:right w:val="single" w:sz="4" w:space="0" w:color="auto"/>
            </w:tcBorders>
          </w:tcPr>
          <w:p w:rsidR="00653B35" w:rsidRPr="007F5396" w:rsidRDefault="00653B35" w:rsidP="006B7551">
            <w:pPr>
              <w:widowControl w:val="0"/>
              <w:shd w:val="clear" w:color="auto" w:fill="FFFFFF"/>
              <w:autoSpaceDE w:val="0"/>
              <w:autoSpaceDN w:val="0"/>
              <w:adjustRightInd w:val="0"/>
            </w:pPr>
          </w:p>
        </w:tc>
      </w:tr>
      <w:tr w:rsidR="00653B35" w:rsidRPr="007F5396" w:rsidTr="006B7551">
        <w:trPr>
          <w:trHeight w:val="313"/>
          <w:tblCellSpacing w:w="5" w:type="nil"/>
          <w:jc w:val="center"/>
        </w:trPr>
        <w:tc>
          <w:tcPr>
            <w:tcW w:w="447" w:type="dxa"/>
            <w:tcBorders>
              <w:left w:val="single" w:sz="4" w:space="0" w:color="auto"/>
              <w:bottom w:val="single" w:sz="4" w:space="0" w:color="auto"/>
              <w:right w:val="single" w:sz="4" w:space="0" w:color="auto"/>
            </w:tcBorders>
          </w:tcPr>
          <w:p w:rsidR="00653B35" w:rsidRPr="007F5396" w:rsidRDefault="00756784" w:rsidP="006B7551">
            <w:pPr>
              <w:widowControl w:val="0"/>
              <w:shd w:val="clear" w:color="auto" w:fill="FFFFFF"/>
              <w:autoSpaceDE w:val="0"/>
              <w:autoSpaceDN w:val="0"/>
              <w:adjustRightInd w:val="0"/>
              <w:jc w:val="center"/>
            </w:pPr>
            <w:r>
              <w:t>4</w:t>
            </w:r>
          </w:p>
        </w:tc>
        <w:tc>
          <w:tcPr>
            <w:tcW w:w="6445" w:type="dxa"/>
            <w:tcBorders>
              <w:top w:val="single" w:sz="4" w:space="0" w:color="auto"/>
              <w:left w:val="single" w:sz="4" w:space="0" w:color="auto"/>
              <w:bottom w:val="single" w:sz="4" w:space="0" w:color="auto"/>
              <w:right w:val="single" w:sz="4" w:space="0" w:color="auto"/>
            </w:tcBorders>
          </w:tcPr>
          <w:p w:rsidR="00653B35" w:rsidRPr="00653B35" w:rsidRDefault="00653B35" w:rsidP="006B7551">
            <w:pPr>
              <w:rPr>
                <w:sz w:val="24"/>
                <w:szCs w:val="24"/>
              </w:rPr>
            </w:pPr>
            <w:r w:rsidRPr="00653B35">
              <w:rPr>
                <w:sz w:val="24"/>
                <w:szCs w:val="24"/>
              </w:rPr>
              <w:t>Своевременная и в полном объеме выплата единовременного пособия при выходе на пенсию</w:t>
            </w:r>
          </w:p>
        </w:tc>
        <w:tc>
          <w:tcPr>
            <w:tcW w:w="1418" w:type="dxa"/>
            <w:tcBorders>
              <w:left w:val="single" w:sz="4" w:space="0" w:color="auto"/>
              <w:bottom w:val="single" w:sz="4" w:space="0" w:color="auto"/>
              <w:right w:val="single" w:sz="4" w:space="0" w:color="auto"/>
            </w:tcBorders>
          </w:tcPr>
          <w:p w:rsidR="00653B35" w:rsidRPr="004F0454" w:rsidRDefault="00653B35" w:rsidP="006B7551">
            <w:pPr>
              <w:jc w:val="center"/>
            </w:pPr>
            <w:r>
              <w:t>баллы</w:t>
            </w:r>
          </w:p>
        </w:tc>
        <w:tc>
          <w:tcPr>
            <w:tcW w:w="2108" w:type="dxa"/>
            <w:tcBorders>
              <w:left w:val="single" w:sz="4" w:space="0" w:color="auto"/>
              <w:bottom w:val="single" w:sz="4" w:space="0" w:color="auto"/>
              <w:right w:val="single" w:sz="4" w:space="0" w:color="auto"/>
            </w:tcBorders>
          </w:tcPr>
          <w:p w:rsidR="00653B35" w:rsidRDefault="00653B35" w:rsidP="006B7551">
            <w:pPr>
              <w:jc w:val="center"/>
              <w:rPr>
                <w:color w:val="000000"/>
              </w:rPr>
            </w:pPr>
          </w:p>
        </w:tc>
        <w:tc>
          <w:tcPr>
            <w:tcW w:w="1549" w:type="dxa"/>
            <w:tcBorders>
              <w:left w:val="single" w:sz="4" w:space="0" w:color="auto"/>
              <w:bottom w:val="single" w:sz="4" w:space="0" w:color="auto"/>
              <w:right w:val="single" w:sz="4" w:space="0" w:color="auto"/>
            </w:tcBorders>
          </w:tcPr>
          <w:p w:rsidR="00653B35" w:rsidRDefault="00653B35" w:rsidP="006B7551">
            <w:pPr>
              <w:jc w:val="center"/>
            </w:pPr>
          </w:p>
        </w:tc>
        <w:tc>
          <w:tcPr>
            <w:tcW w:w="1524" w:type="dxa"/>
            <w:tcBorders>
              <w:left w:val="single" w:sz="4" w:space="0" w:color="auto"/>
              <w:bottom w:val="single" w:sz="4" w:space="0" w:color="auto"/>
              <w:right w:val="single" w:sz="4" w:space="0" w:color="auto"/>
            </w:tcBorders>
          </w:tcPr>
          <w:p w:rsidR="00653B35" w:rsidRDefault="00653B35" w:rsidP="006B7551">
            <w:pPr>
              <w:jc w:val="center"/>
            </w:pPr>
          </w:p>
        </w:tc>
        <w:tc>
          <w:tcPr>
            <w:tcW w:w="1938" w:type="dxa"/>
            <w:tcBorders>
              <w:left w:val="single" w:sz="4" w:space="0" w:color="auto"/>
              <w:bottom w:val="single" w:sz="4" w:space="0" w:color="auto"/>
              <w:right w:val="single" w:sz="4" w:space="0" w:color="auto"/>
            </w:tcBorders>
          </w:tcPr>
          <w:p w:rsidR="00653B35" w:rsidRPr="007F5396" w:rsidRDefault="00653B35" w:rsidP="006B7551">
            <w:pPr>
              <w:widowControl w:val="0"/>
              <w:shd w:val="clear" w:color="auto" w:fill="FFFFFF"/>
              <w:autoSpaceDE w:val="0"/>
              <w:autoSpaceDN w:val="0"/>
              <w:adjustRightInd w:val="0"/>
            </w:pPr>
          </w:p>
        </w:tc>
      </w:tr>
      <w:tr w:rsidR="00756784" w:rsidRPr="00756784" w:rsidTr="006B7551">
        <w:trPr>
          <w:trHeight w:val="313"/>
          <w:tblCellSpacing w:w="5" w:type="nil"/>
          <w:jc w:val="center"/>
        </w:trPr>
        <w:tc>
          <w:tcPr>
            <w:tcW w:w="15429" w:type="dxa"/>
            <w:gridSpan w:val="7"/>
            <w:tcBorders>
              <w:left w:val="single" w:sz="4" w:space="0" w:color="auto"/>
              <w:bottom w:val="single" w:sz="4" w:space="0" w:color="auto"/>
              <w:right w:val="single" w:sz="4" w:space="0" w:color="auto"/>
            </w:tcBorders>
          </w:tcPr>
          <w:p w:rsidR="00756784" w:rsidRPr="00756784" w:rsidRDefault="00756784" w:rsidP="006B7551">
            <w:pPr>
              <w:jc w:val="center"/>
              <w:rPr>
                <w:sz w:val="24"/>
                <w:szCs w:val="24"/>
              </w:rPr>
            </w:pPr>
            <w:r w:rsidRPr="00756784">
              <w:rPr>
                <w:sz w:val="24"/>
                <w:szCs w:val="24"/>
              </w:rPr>
              <w:t>Подпрограмма 1 «Выплата муниципальной пенсии за выслугу лет лицам, замещавшим муниципальные должности и должности муниципальной службы в поселении»</w:t>
            </w:r>
          </w:p>
        </w:tc>
      </w:tr>
      <w:tr w:rsidR="00756784" w:rsidRPr="007F5396" w:rsidTr="006B7551">
        <w:trPr>
          <w:trHeight w:val="313"/>
          <w:tblCellSpacing w:w="5" w:type="nil"/>
          <w:jc w:val="center"/>
        </w:trPr>
        <w:tc>
          <w:tcPr>
            <w:tcW w:w="447" w:type="dxa"/>
            <w:tcBorders>
              <w:left w:val="single" w:sz="4" w:space="0" w:color="auto"/>
              <w:bottom w:val="single" w:sz="4" w:space="0" w:color="auto"/>
              <w:right w:val="single" w:sz="4" w:space="0" w:color="auto"/>
            </w:tcBorders>
          </w:tcPr>
          <w:p w:rsidR="00756784" w:rsidRPr="007F5396" w:rsidRDefault="00756784" w:rsidP="006B7551">
            <w:pPr>
              <w:widowControl w:val="0"/>
              <w:shd w:val="clear" w:color="auto" w:fill="FFFFFF"/>
              <w:autoSpaceDE w:val="0"/>
              <w:autoSpaceDN w:val="0"/>
              <w:adjustRightInd w:val="0"/>
              <w:jc w:val="center"/>
            </w:pPr>
            <w:r>
              <w:t>1</w:t>
            </w:r>
          </w:p>
        </w:tc>
        <w:tc>
          <w:tcPr>
            <w:tcW w:w="6445" w:type="dxa"/>
            <w:tcBorders>
              <w:top w:val="single" w:sz="4" w:space="0" w:color="auto"/>
              <w:left w:val="single" w:sz="4" w:space="0" w:color="auto"/>
              <w:bottom w:val="single" w:sz="4" w:space="0" w:color="auto"/>
              <w:right w:val="single" w:sz="4" w:space="0" w:color="auto"/>
            </w:tcBorders>
          </w:tcPr>
          <w:p w:rsidR="00756784" w:rsidRPr="004F0454" w:rsidRDefault="00756784" w:rsidP="006B7551">
            <w:r w:rsidRPr="004F0454">
              <w:t>Количество граждан, получающих муниципальную пенсию за выслугу лет</w:t>
            </w:r>
          </w:p>
        </w:tc>
        <w:tc>
          <w:tcPr>
            <w:tcW w:w="1418" w:type="dxa"/>
            <w:tcBorders>
              <w:left w:val="single" w:sz="4" w:space="0" w:color="auto"/>
              <w:bottom w:val="single" w:sz="4" w:space="0" w:color="auto"/>
              <w:right w:val="single" w:sz="4" w:space="0" w:color="auto"/>
            </w:tcBorders>
          </w:tcPr>
          <w:p w:rsidR="00756784" w:rsidRPr="004F0454" w:rsidRDefault="00756784" w:rsidP="006B7551">
            <w:pPr>
              <w:jc w:val="center"/>
            </w:pPr>
            <w:r w:rsidRPr="004F0454">
              <w:t>человек</w:t>
            </w:r>
          </w:p>
        </w:tc>
        <w:tc>
          <w:tcPr>
            <w:tcW w:w="2108" w:type="dxa"/>
            <w:tcBorders>
              <w:left w:val="single" w:sz="4" w:space="0" w:color="auto"/>
              <w:bottom w:val="single" w:sz="4" w:space="0" w:color="auto"/>
              <w:right w:val="single" w:sz="4" w:space="0" w:color="auto"/>
            </w:tcBorders>
          </w:tcPr>
          <w:p w:rsidR="00756784" w:rsidRPr="004F0454" w:rsidRDefault="00756784" w:rsidP="006B7551">
            <w:pPr>
              <w:jc w:val="center"/>
            </w:pPr>
            <w:r>
              <w:t>1</w:t>
            </w:r>
          </w:p>
        </w:tc>
        <w:tc>
          <w:tcPr>
            <w:tcW w:w="1549" w:type="dxa"/>
            <w:tcBorders>
              <w:left w:val="single" w:sz="4" w:space="0" w:color="auto"/>
              <w:bottom w:val="single" w:sz="4" w:space="0" w:color="auto"/>
              <w:right w:val="single" w:sz="4" w:space="0" w:color="auto"/>
            </w:tcBorders>
          </w:tcPr>
          <w:p w:rsidR="00756784" w:rsidRPr="004F0454" w:rsidRDefault="00756784" w:rsidP="006B7551">
            <w:pPr>
              <w:jc w:val="center"/>
            </w:pPr>
            <w:r>
              <w:t>1</w:t>
            </w:r>
          </w:p>
        </w:tc>
        <w:tc>
          <w:tcPr>
            <w:tcW w:w="1524" w:type="dxa"/>
            <w:tcBorders>
              <w:left w:val="single" w:sz="4" w:space="0" w:color="auto"/>
              <w:bottom w:val="single" w:sz="4" w:space="0" w:color="auto"/>
              <w:right w:val="single" w:sz="4" w:space="0" w:color="auto"/>
            </w:tcBorders>
          </w:tcPr>
          <w:p w:rsidR="00756784" w:rsidRPr="004F0454" w:rsidRDefault="00756784" w:rsidP="006B7551">
            <w:pPr>
              <w:jc w:val="center"/>
            </w:pPr>
            <w:r>
              <w:t>1</w:t>
            </w:r>
          </w:p>
        </w:tc>
        <w:tc>
          <w:tcPr>
            <w:tcW w:w="1938" w:type="dxa"/>
            <w:tcBorders>
              <w:left w:val="single" w:sz="4" w:space="0" w:color="auto"/>
              <w:bottom w:val="single" w:sz="4" w:space="0" w:color="auto"/>
              <w:right w:val="single" w:sz="4" w:space="0" w:color="auto"/>
            </w:tcBorders>
          </w:tcPr>
          <w:p w:rsidR="00756784" w:rsidRPr="007F5396" w:rsidRDefault="00756784" w:rsidP="006B7551">
            <w:pPr>
              <w:widowControl w:val="0"/>
              <w:shd w:val="clear" w:color="auto" w:fill="FFFFFF"/>
              <w:autoSpaceDE w:val="0"/>
              <w:autoSpaceDN w:val="0"/>
              <w:adjustRightInd w:val="0"/>
            </w:pPr>
          </w:p>
        </w:tc>
      </w:tr>
      <w:tr w:rsidR="00756784" w:rsidRPr="007F5396" w:rsidTr="006B7551">
        <w:trPr>
          <w:trHeight w:val="313"/>
          <w:tblCellSpacing w:w="5" w:type="nil"/>
          <w:jc w:val="center"/>
        </w:trPr>
        <w:tc>
          <w:tcPr>
            <w:tcW w:w="447" w:type="dxa"/>
            <w:tcBorders>
              <w:left w:val="single" w:sz="4" w:space="0" w:color="auto"/>
              <w:bottom w:val="single" w:sz="4" w:space="0" w:color="auto"/>
              <w:right w:val="single" w:sz="4" w:space="0" w:color="auto"/>
            </w:tcBorders>
          </w:tcPr>
          <w:p w:rsidR="00756784" w:rsidRPr="007F5396" w:rsidRDefault="00756784" w:rsidP="006B7551">
            <w:pPr>
              <w:widowControl w:val="0"/>
              <w:shd w:val="clear" w:color="auto" w:fill="FFFFFF"/>
              <w:autoSpaceDE w:val="0"/>
              <w:autoSpaceDN w:val="0"/>
              <w:adjustRightInd w:val="0"/>
              <w:jc w:val="center"/>
            </w:pPr>
            <w:r>
              <w:t>2</w:t>
            </w:r>
          </w:p>
        </w:tc>
        <w:tc>
          <w:tcPr>
            <w:tcW w:w="6445" w:type="dxa"/>
            <w:tcBorders>
              <w:top w:val="single" w:sz="4" w:space="0" w:color="auto"/>
              <w:left w:val="single" w:sz="4" w:space="0" w:color="auto"/>
              <w:bottom w:val="single" w:sz="4" w:space="0" w:color="auto"/>
              <w:right w:val="single" w:sz="4" w:space="0" w:color="auto"/>
            </w:tcBorders>
          </w:tcPr>
          <w:p w:rsidR="00756784" w:rsidRDefault="00756784" w:rsidP="006B7551">
            <w:r w:rsidRPr="004F0454">
              <w:t>Своевременная и в полном объеме выплата муниципальной пенсии за выслугу лет лицам, замещавшим муниципальные должности и должности муниципальной службы в поселении</w:t>
            </w:r>
          </w:p>
          <w:p w:rsidR="00756784" w:rsidRPr="004F0454" w:rsidRDefault="00756784" w:rsidP="006B7551"/>
        </w:tc>
        <w:tc>
          <w:tcPr>
            <w:tcW w:w="1418" w:type="dxa"/>
            <w:tcBorders>
              <w:left w:val="single" w:sz="4" w:space="0" w:color="auto"/>
              <w:bottom w:val="single" w:sz="4" w:space="0" w:color="auto"/>
              <w:right w:val="single" w:sz="4" w:space="0" w:color="auto"/>
            </w:tcBorders>
          </w:tcPr>
          <w:p w:rsidR="00756784" w:rsidRPr="004F0454" w:rsidRDefault="00756784" w:rsidP="006B7551">
            <w:pPr>
              <w:jc w:val="center"/>
            </w:pPr>
            <w:r w:rsidRPr="004F0454">
              <w:t>баллы</w:t>
            </w:r>
          </w:p>
        </w:tc>
        <w:tc>
          <w:tcPr>
            <w:tcW w:w="2108" w:type="dxa"/>
            <w:tcBorders>
              <w:left w:val="single" w:sz="4" w:space="0" w:color="auto"/>
              <w:bottom w:val="single" w:sz="4" w:space="0" w:color="auto"/>
              <w:right w:val="single" w:sz="4" w:space="0" w:color="auto"/>
            </w:tcBorders>
          </w:tcPr>
          <w:p w:rsidR="00756784" w:rsidRPr="004F0454" w:rsidRDefault="00756784" w:rsidP="006B7551">
            <w:pPr>
              <w:jc w:val="center"/>
            </w:pPr>
            <w:r>
              <w:t>1</w:t>
            </w:r>
          </w:p>
        </w:tc>
        <w:tc>
          <w:tcPr>
            <w:tcW w:w="1549" w:type="dxa"/>
            <w:tcBorders>
              <w:left w:val="single" w:sz="4" w:space="0" w:color="auto"/>
              <w:bottom w:val="single" w:sz="4" w:space="0" w:color="auto"/>
              <w:right w:val="single" w:sz="4" w:space="0" w:color="auto"/>
            </w:tcBorders>
          </w:tcPr>
          <w:p w:rsidR="00756784" w:rsidRPr="004F0454" w:rsidRDefault="00756784" w:rsidP="006B7551">
            <w:pPr>
              <w:jc w:val="center"/>
            </w:pPr>
            <w:r>
              <w:t>1</w:t>
            </w:r>
          </w:p>
        </w:tc>
        <w:tc>
          <w:tcPr>
            <w:tcW w:w="1524" w:type="dxa"/>
            <w:tcBorders>
              <w:left w:val="single" w:sz="4" w:space="0" w:color="auto"/>
              <w:bottom w:val="single" w:sz="4" w:space="0" w:color="auto"/>
              <w:right w:val="single" w:sz="4" w:space="0" w:color="auto"/>
            </w:tcBorders>
          </w:tcPr>
          <w:p w:rsidR="00756784" w:rsidRPr="004F0454" w:rsidRDefault="00756784" w:rsidP="006B7551">
            <w:pPr>
              <w:jc w:val="center"/>
            </w:pPr>
            <w:r>
              <w:t>1</w:t>
            </w:r>
          </w:p>
        </w:tc>
        <w:tc>
          <w:tcPr>
            <w:tcW w:w="1938" w:type="dxa"/>
            <w:tcBorders>
              <w:left w:val="single" w:sz="4" w:space="0" w:color="auto"/>
              <w:bottom w:val="single" w:sz="4" w:space="0" w:color="auto"/>
              <w:right w:val="single" w:sz="4" w:space="0" w:color="auto"/>
            </w:tcBorders>
          </w:tcPr>
          <w:p w:rsidR="00756784" w:rsidRPr="007F5396" w:rsidRDefault="00756784" w:rsidP="006B7551">
            <w:pPr>
              <w:widowControl w:val="0"/>
              <w:shd w:val="clear" w:color="auto" w:fill="FFFFFF"/>
              <w:autoSpaceDE w:val="0"/>
              <w:autoSpaceDN w:val="0"/>
              <w:adjustRightInd w:val="0"/>
            </w:pPr>
          </w:p>
        </w:tc>
      </w:tr>
      <w:tr w:rsidR="00756784" w:rsidRPr="007F5396" w:rsidTr="006B7551">
        <w:trPr>
          <w:trHeight w:val="313"/>
          <w:tblCellSpacing w:w="5" w:type="nil"/>
          <w:jc w:val="center"/>
        </w:trPr>
        <w:tc>
          <w:tcPr>
            <w:tcW w:w="15429" w:type="dxa"/>
            <w:gridSpan w:val="7"/>
            <w:tcBorders>
              <w:left w:val="single" w:sz="4" w:space="0" w:color="auto"/>
              <w:bottom w:val="single" w:sz="4" w:space="0" w:color="auto"/>
              <w:right w:val="single" w:sz="4" w:space="0" w:color="auto"/>
            </w:tcBorders>
          </w:tcPr>
          <w:p w:rsidR="00756784" w:rsidRPr="007F5396" w:rsidRDefault="00756784" w:rsidP="00756784">
            <w:pPr>
              <w:widowControl w:val="0"/>
              <w:shd w:val="clear" w:color="auto" w:fill="FFFFFF"/>
              <w:autoSpaceDE w:val="0"/>
              <w:autoSpaceDN w:val="0"/>
              <w:adjustRightInd w:val="0"/>
              <w:jc w:val="center"/>
            </w:pPr>
            <w:r w:rsidRPr="00DB3EF1">
              <w:t>Подпрограмма 2 «Социальная поддержка отдельных категорий граждан»</w:t>
            </w:r>
          </w:p>
        </w:tc>
      </w:tr>
      <w:tr w:rsidR="00756784" w:rsidRPr="007F5396" w:rsidTr="006B7551">
        <w:trPr>
          <w:trHeight w:val="313"/>
          <w:tblCellSpacing w:w="5" w:type="nil"/>
          <w:jc w:val="center"/>
        </w:trPr>
        <w:tc>
          <w:tcPr>
            <w:tcW w:w="447" w:type="dxa"/>
            <w:tcBorders>
              <w:left w:val="single" w:sz="4" w:space="0" w:color="auto"/>
              <w:bottom w:val="single" w:sz="4" w:space="0" w:color="auto"/>
              <w:right w:val="single" w:sz="4" w:space="0" w:color="auto"/>
            </w:tcBorders>
          </w:tcPr>
          <w:p w:rsidR="00756784" w:rsidRPr="007F5396" w:rsidRDefault="00756784" w:rsidP="006B7551">
            <w:pPr>
              <w:widowControl w:val="0"/>
              <w:shd w:val="clear" w:color="auto" w:fill="FFFFFF"/>
              <w:autoSpaceDE w:val="0"/>
              <w:autoSpaceDN w:val="0"/>
              <w:adjustRightInd w:val="0"/>
              <w:jc w:val="center"/>
            </w:pPr>
          </w:p>
        </w:tc>
        <w:tc>
          <w:tcPr>
            <w:tcW w:w="6445" w:type="dxa"/>
            <w:tcBorders>
              <w:top w:val="single" w:sz="4" w:space="0" w:color="auto"/>
              <w:left w:val="single" w:sz="4" w:space="0" w:color="auto"/>
              <w:bottom w:val="single" w:sz="4" w:space="0" w:color="auto"/>
              <w:right w:val="single" w:sz="4" w:space="0" w:color="auto"/>
            </w:tcBorders>
          </w:tcPr>
          <w:p w:rsidR="00756784" w:rsidRPr="00653B35" w:rsidRDefault="00756784" w:rsidP="006B7551">
            <w:pPr>
              <w:rPr>
                <w:sz w:val="24"/>
                <w:szCs w:val="24"/>
              </w:rPr>
            </w:pPr>
          </w:p>
        </w:tc>
        <w:tc>
          <w:tcPr>
            <w:tcW w:w="1418" w:type="dxa"/>
            <w:tcBorders>
              <w:left w:val="single" w:sz="4" w:space="0" w:color="auto"/>
              <w:bottom w:val="single" w:sz="4" w:space="0" w:color="auto"/>
              <w:right w:val="single" w:sz="4" w:space="0" w:color="auto"/>
            </w:tcBorders>
          </w:tcPr>
          <w:p w:rsidR="00756784" w:rsidRPr="004F0454" w:rsidRDefault="00756784" w:rsidP="006B7551">
            <w:pPr>
              <w:jc w:val="center"/>
            </w:pPr>
          </w:p>
        </w:tc>
        <w:tc>
          <w:tcPr>
            <w:tcW w:w="2108" w:type="dxa"/>
            <w:tcBorders>
              <w:left w:val="single" w:sz="4" w:space="0" w:color="auto"/>
              <w:bottom w:val="single" w:sz="4" w:space="0" w:color="auto"/>
              <w:right w:val="single" w:sz="4" w:space="0" w:color="auto"/>
            </w:tcBorders>
          </w:tcPr>
          <w:p w:rsidR="00756784" w:rsidRPr="00080C48" w:rsidRDefault="00756784" w:rsidP="006B7551">
            <w:pPr>
              <w:jc w:val="center"/>
              <w:rPr>
                <w:color w:val="000000"/>
              </w:rPr>
            </w:pPr>
          </w:p>
        </w:tc>
        <w:tc>
          <w:tcPr>
            <w:tcW w:w="1549" w:type="dxa"/>
            <w:tcBorders>
              <w:left w:val="single" w:sz="4" w:space="0" w:color="auto"/>
              <w:bottom w:val="single" w:sz="4" w:space="0" w:color="auto"/>
              <w:right w:val="single" w:sz="4" w:space="0" w:color="auto"/>
            </w:tcBorders>
          </w:tcPr>
          <w:p w:rsidR="00756784" w:rsidRPr="004F0454" w:rsidRDefault="00756784" w:rsidP="006B7551">
            <w:pPr>
              <w:jc w:val="center"/>
            </w:pPr>
          </w:p>
        </w:tc>
        <w:tc>
          <w:tcPr>
            <w:tcW w:w="1524" w:type="dxa"/>
            <w:tcBorders>
              <w:left w:val="single" w:sz="4" w:space="0" w:color="auto"/>
              <w:bottom w:val="single" w:sz="4" w:space="0" w:color="auto"/>
              <w:right w:val="single" w:sz="4" w:space="0" w:color="auto"/>
            </w:tcBorders>
          </w:tcPr>
          <w:p w:rsidR="00756784" w:rsidRPr="004F0454" w:rsidRDefault="00756784" w:rsidP="006B7551">
            <w:pPr>
              <w:jc w:val="center"/>
            </w:pPr>
          </w:p>
        </w:tc>
        <w:tc>
          <w:tcPr>
            <w:tcW w:w="1938" w:type="dxa"/>
            <w:tcBorders>
              <w:left w:val="single" w:sz="4" w:space="0" w:color="auto"/>
              <w:bottom w:val="single" w:sz="4" w:space="0" w:color="auto"/>
              <w:right w:val="single" w:sz="4" w:space="0" w:color="auto"/>
            </w:tcBorders>
          </w:tcPr>
          <w:p w:rsidR="00756784" w:rsidRPr="007F5396" w:rsidRDefault="00756784" w:rsidP="006B7551">
            <w:pPr>
              <w:widowControl w:val="0"/>
              <w:shd w:val="clear" w:color="auto" w:fill="FFFFFF"/>
              <w:autoSpaceDE w:val="0"/>
              <w:autoSpaceDN w:val="0"/>
              <w:adjustRightInd w:val="0"/>
            </w:pPr>
          </w:p>
        </w:tc>
      </w:tr>
      <w:tr w:rsidR="00756784" w:rsidRPr="007F5396" w:rsidTr="006B7551">
        <w:trPr>
          <w:trHeight w:val="313"/>
          <w:tblCellSpacing w:w="5" w:type="nil"/>
          <w:jc w:val="center"/>
        </w:trPr>
        <w:tc>
          <w:tcPr>
            <w:tcW w:w="447" w:type="dxa"/>
            <w:tcBorders>
              <w:left w:val="single" w:sz="4" w:space="0" w:color="auto"/>
              <w:bottom w:val="single" w:sz="4" w:space="0" w:color="auto"/>
              <w:right w:val="single" w:sz="4" w:space="0" w:color="auto"/>
            </w:tcBorders>
          </w:tcPr>
          <w:p w:rsidR="00756784" w:rsidRPr="007F5396" w:rsidRDefault="00756784" w:rsidP="006B7551">
            <w:pPr>
              <w:widowControl w:val="0"/>
              <w:shd w:val="clear" w:color="auto" w:fill="FFFFFF"/>
              <w:autoSpaceDE w:val="0"/>
              <w:autoSpaceDN w:val="0"/>
              <w:adjustRightInd w:val="0"/>
              <w:jc w:val="center"/>
            </w:pPr>
            <w:r>
              <w:lastRenderedPageBreak/>
              <w:t>1</w:t>
            </w:r>
          </w:p>
        </w:tc>
        <w:tc>
          <w:tcPr>
            <w:tcW w:w="6445" w:type="dxa"/>
            <w:tcBorders>
              <w:top w:val="single" w:sz="4" w:space="0" w:color="auto"/>
              <w:left w:val="single" w:sz="4" w:space="0" w:color="auto"/>
              <w:bottom w:val="single" w:sz="4" w:space="0" w:color="auto"/>
              <w:right w:val="single" w:sz="4" w:space="0" w:color="auto"/>
            </w:tcBorders>
          </w:tcPr>
          <w:p w:rsidR="00756784" w:rsidRPr="004F0454" w:rsidRDefault="00756784" w:rsidP="006B7551">
            <w:r w:rsidRPr="004F0454">
              <w:t xml:space="preserve">Количество граждан, получающих </w:t>
            </w:r>
            <w:r>
              <w:t>выплату единовременного пособия при выходе на пенсию</w:t>
            </w:r>
          </w:p>
        </w:tc>
        <w:tc>
          <w:tcPr>
            <w:tcW w:w="1418" w:type="dxa"/>
            <w:tcBorders>
              <w:left w:val="single" w:sz="4" w:space="0" w:color="auto"/>
              <w:bottom w:val="single" w:sz="4" w:space="0" w:color="auto"/>
              <w:right w:val="single" w:sz="4" w:space="0" w:color="auto"/>
            </w:tcBorders>
          </w:tcPr>
          <w:p w:rsidR="00756784" w:rsidRPr="004F0454" w:rsidRDefault="00756784" w:rsidP="006B7551">
            <w:pPr>
              <w:jc w:val="center"/>
            </w:pPr>
            <w:r w:rsidRPr="004F0454">
              <w:t>человек</w:t>
            </w:r>
          </w:p>
        </w:tc>
        <w:tc>
          <w:tcPr>
            <w:tcW w:w="2108" w:type="dxa"/>
            <w:tcBorders>
              <w:left w:val="single" w:sz="4" w:space="0" w:color="auto"/>
              <w:bottom w:val="single" w:sz="4" w:space="0" w:color="auto"/>
              <w:right w:val="single" w:sz="4" w:space="0" w:color="auto"/>
            </w:tcBorders>
          </w:tcPr>
          <w:p w:rsidR="00756784" w:rsidRPr="00080C48" w:rsidRDefault="00756784" w:rsidP="006B7551">
            <w:pPr>
              <w:jc w:val="center"/>
              <w:rPr>
                <w:color w:val="000000"/>
              </w:rPr>
            </w:pPr>
            <w:r>
              <w:rPr>
                <w:color w:val="000000"/>
              </w:rPr>
              <w:t>0</w:t>
            </w:r>
          </w:p>
        </w:tc>
        <w:tc>
          <w:tcPr>
            <w:tcW w:w="1549" w:type="dxa"/>
            <w:tcBorders>
              <w:left w:val="single" w:sz="4" w:space="0" w:color="auto"/>
              <w:bottom w:val="single" w:sz="4" w:space="0" w:color="auto"/>
              <w:right w:val="single" w:sz="4" w:space="0" w:color="auto"/>
            </w:tcBorders>
          </w:tcPr>
          <w:p w:rsidR="00756784" w:rsidRPr="004F0454" w:rsidRDefault="00756784" w:rsidP="006B7551">
            <w:pPr>
              <w:jc w:val="center"/>
            </w:pPr>
            <w:r>
              <w:t>0</w:t>
            </w:r>
          </w:p>
        </w:tc>
        <w:tc>
          <w:tcPr>
            <w:tcW w:w="1524" w:type="dxa"/>
            <w:tcBorders>
              <w:left w:val="single" w:sz="4" w:space="0" w:color="auto"/>
              <w:bottom w:val="single" w:sz="4" w:space="0" w:color="auto"/>
              <w:right w:val="single" w:sz="4" w:space="0" w:color="auto"/>
            </w:tcBorders>
          </w:tcPr>
          <w:p w:rsidR="00756784" w:rsidRPr="004F0454" w:rsidRDefault="00756784" w:rsidP="006B7551">
            <w:pPr>
              <w:jc w:val="center"/>
            </w:pPr>
            <w:r>
              <w:t>0</w:t>
            </w:r>
          </w:p>
        </w:tc>
        <w:tc>
          <w:tcPr>
            <w:tcW w:w="1938" w:type="dxa"/>
            <w:tcBorders>
              <w:left w:val="single" w:sz="4" w:space="0" w:color="auto"/>
              <w:bottom w:val="single" w:sz="4" w:space="0" w:color="auto"/>
              <w:right w:val="single" w:sz="4" w:space="0" w:color="auto"/>
            </w:tcBorders>
          </w:tcPr>
          <w:p w:rsidR="00756784" w:rsidRPr="007F5396" w:rsidRDefault="00756784" w:rsidP="006B7551">
            <w:pPr>
              <w:widowControl w:val="0"/>
              <w:shd w:val="clear" w:color="auto" w:fill="FFFFFF"/>
              <w:autoSpaceDE w:val="0"/>
              <w:autoSpaceDN w:val="0"/>
              <w:adjustRightInd w:val="0"/>
            </w:pPr>
          </w:p>
        </w:tc>
      </w:tr>
      <w:tr w:rsidR="00756784" w:rsidRPr="007F5396" w:rsidTr="006B7551">
        <w:trPr>
          <w:trHeight w:val="313"/>
          <w:tblCellSpacing w:w="5" w:type="nil"/>
          <w:jc w:val="center"/>
        </w:trPr>
        <w:tc>
          <w:tcPr>
            <w:tcW w:w="447" w:type="dxa"/>
            <w:tcBorders>
              <w:left w:val="single" w:sz="4" w:space="0" w:color="auto"/>
              <w:bottom w:val="single" w:sz="4" w:space="0" w:color="auto"/>
              <w:right w:val="single" w:sz="4" w:space="0" w:color="auto"/>
            </w:tcBorders>
          </w:tcPr>
          <w:p w:rsidR="00756784" w:rsidRPr="007F5396" w:rsidRDefault="00756784" w:rsidP="006B7551">
            <w:pPr>
              <w:widowControl w:val="0"/>
              <w:shd w:val="clear" w:color="auto" w:fill="FFFFFF"/>
              <w:autoSpaceDE w:val="0"/>
              <w:autoSpaceDN w:val="0"/>
              <w:adjustRightInd w:val="0"/>
              <w:jc w:val="center"/>
            </w:pPr>
            <w:r>
              <w:t>2</w:t>
            </w:r>
          </w:p>
        </w:tc>
        <w:tc>
          <w:tcPr>
            <w:tcW w:w="6445" w:type="dxa"/>
            <w:tcBorders>
              <w:top w:val="single" w:sz="4" w:space="0" w:color="auto"/>
              <w:left w:val="single" w:sz="4" w:space="0" w:color="auto"/>
              <w:bottom w:val="single" w:sz="4" w:space="0" w:color="auto"/>
              <w:right w:val="single" w:sz="4" w:space="0" w:color="auto"/>
            </w:tcBorders>
          </w:tcPr>
          <w:p w:rsidR="00756784" w:rsidRPr="004F0454" w:rsidRDefault="00756784" w:rsidP="006B7551">
            <w:r w:rsidRPr="004F0454">
              <w:t>Своевременная и в полном объеме</w:t>
            </w:r>
            <w:r>
              <w:t xml:space="preserve"> выплата единовременного пособия при выходе на пенсию</w:t>
            </w:r>
          </w:p>
        </w:tc>
        <w:tc>
          <w:tcPr>
            <w:tcW w:w="1418" w:type="dxa"/>
            <w:tcBorders>
              <w:left w:val="single" w:sz="4" w:space="0" w:color="auto"/>
              <w:bottom w:val="single" w:sz="4" w:space="0" w:color="auto"/>
              <w:right w:val="single" w:sz="4" w:space="0" w:color="auto"/>
            </w:tcBorders>
          </w:tcPr>
          <w:p w:rsidR="00756784" w:rsidRPr="004F0454" w:rsidRDefault="00756784" w:rsidP="006B7551">
            <w:pPr>
              <w:jc w:val="center"/>
            </w:pPr>
            <w:r>
              <w:t>баллы</w:t>
            </w:r>
          </w:p>
        </w:tc>
        <w:tc>
          <w:tcPr>
            <w:tcW w:w="2108" w:type="dxa"/>
            <w:tcBorders>
              <w:left w:val="single" w:sz="4" w:space="0" w:color="auto"/>
              <w:bottom w:val="single" w:sz="4" w:space="0" w:color="auto"/>
              <w:right w:val="single" w:sz="4" w:space="0" w:color="auto"/>
            </w:tcBorders>
          </w:tcPr>
          <w:p w:rsidR="00756784" w:rsidRPr="00080C48" w:rsidRDefault="00756784" w:rsidP="006B7551">
            <w:pPr>
              <w:jc w:val="center"/>
              <w:rPr>
                <w:color w:val="000000"/>
              </w:rPr>
            </w:pPr>
            <w:r>
              <w:rPr>
                <w:color w:val="000000"/>
              </w:rPr>
              <w:t>0</w:t>
            </w:r>
          </w:p>
        </w:tc>
        <w:tc>
          <w:tcPr>
            <w:tcW w:w="1549" w:type="dxa"/>
            <w:tcBorders>
              <w:left w:val="single" w:sz="4" w:space="0" w:color="auto"/>
              <w:bottom w:val="single" w:sz="4" w:space="0" w:color="auto"/>
              <w:right w:val="single" w:sz="4" w:space="0" w:color="auto"/>
            </w:tcBorders>
          </w:tcPr>
          <w:p w:rsidR="00756784" w:rsidRPr="004F0454" w:rsidRDefault="00756784" w:rsidP="006B7551">
            <w:pPr>
              <w:jc w:val="center"/>
            </w:pPr>
            <w:r>
              <w:t>0</w:t>
            </w:r>
          </w:p>
        </w:tc>
        <w:tc>
          <w:tcPr>
            <w:tcW w:w="1524" w:type="dxa"/>
            <w:tcBorders>
              <w:left w:val="single" w:sz="4" w:space="0" w:color="auto"/>
              <w:bottom w:val="single" w:sz="4" w:space="0" w:color="auto"/>
              <w:right w:val="single" w:sz="4" w:space="0" w:color="auto"/>
            </w:tcBorders>
          </w:tcPr>
          <w:p w:rsidR="00756784" w:rsidRPr="004F0454" w:rsidRDefault="00756784" w:rsidP="006B7551">
            <w:pPr>
              <w:jc w:val="center"/>
            </w:pPr>
            <w:r>
              <w:t>0</w:t>
            </w:r>
          </w:p>
        </w:tc>
        <w:tc>
          <w:tcPr>
            <w:tcW w:w="1938" w:type="dxa"/>
            <w:tcBorders>
              <w:left w:val="single" w:sz="4" w:space="0" w:color="auto"/>
              <w:bottom w:val="single" w:sz="4" w:space="0" w:color="auto"/>
              <w:right w:val="single" w:sz="4" w:space="0" w:color="auto"/>
            </w:tcBorders>
          </w:tcPr>
          <w:p w:rsidR="00756784" w:rsidRPr="007F5396" w:rsidRDefault="00756784" w:rsidP="006B7551">
            <w:pPr>
              <w:widowControl w:val="0"/>
              <w:shd w:val="clear" w:color="auto" w:fill="FFFFFF"/>
              <w:autoSpaceDE w:val="0"/>
              <w:autoSpaceDN w:val="0"/>
              <w:adjustRightInd w:val="0"/>
            </w:pPr>
          </w:p>
        </w:tc>
      </w:tr>
    </w:tbl>
    <w:p w:rsidR="00756784" w:rsidRDefault="00756784" w:rsidP="00756784">
      <w:pPr>
        <w:widowControl w:val="0"/>
        <w:autoSpaceDE w:val="0"/>
        <w:autoSpaceDN w:val="0"/>
        <w:adjustRightInd w:val="0"/>
        <w:jc w:val="center"/>
      </w:pPr>
    </w:p>
    <w:p w:rsidR="00756784" w:rsidRDefault="00756784" w:rsidP="00756784">
      <w:pPr>
        <w:widowControl w:val="0"/>
        <w:autoSpaceDE w:val="0"/>
        <w:autoSpaceDN w:val="0"/>
        <w:adjustRightInd w:val="0"/>
        <w:jc w:val="center"/>
      </w:pPr>
    </w:p>
    <w:p w:rsidR="00E125B2" w:rsidRDefault="00E125B2" w:rsidP="00E125B2">
      <w:pPr>
        <w:widowControl w:val="0"/>
        <w:autoSpaceDE w:val="0"/>
        <w:autoSpaceDN w:val="0"/>
        <w:adjustRightInd w:val="0"/>
        <w:jc w:val="center"/>
        <w:rPr>
          <w:sz w:val="28"/>
          <w:szCs w:val="28"/>
        </w:rPr>
      </w:pPr>
    </w:p>
    <w:p w:rsidR="00E125B2" w:rsidRPr="00F852E6" w:rsidRDefault="00E125B2" w:rsidP="00E125B2">
      <w:pPr>
        <w:widowControl w:val="0"/>
        <w:autoSpaceDE w:val="0"/>
        <w:autoSpaceDN w:val="0"/>
        <w:adjustRightInd w:val="0"/>
        <w:jc w:val="center"/>
        <w:rPr>
          <w:sz w:val="28"/>
          <w:szCs w:val="28"/>
        </w:rPr>
      </w:pPr>
      <w:r w:rsidRPr="00F852E6">
        <w:rPr>
          <w:sz w:val="28"/>
          <w:szCs w:val="28"/>
        </w:rPr>
        <w:t>СВЕДЕНИЯ</w:t>
      </w:r>
    </w:p>
    <w:p w:rsidR="00E125B2" w:rsidRPr="00F852E6" w:rsidRDefault="00E125B2" w:rsidP="00E125B2">
      <w:pPr>
        <w:widowControl w:val="0"/>
        <w:autoSpaceDE w:val="0"/>
        <w:autoSpaceDN w:val="0"/>
        <w:adjustRightInd w:val="0"/>
        <w:jc w:val="center"/>
        <w:rPr>
          <w:sz w:val="28"/>
          <w:szCs w:val="28"/>
        </w:rPr>
      </w:pPr>
      <w:r w:rsidRPr="00F852E6">
        <w:rPr>
          <w:sz w:val="28"/>
          <w:szCs w:val="28"/>
        </w:rPr>
        <w:t xml:space="preserve">о выполнении основных мероприятий, приоритетных основных мероприятий, </w:t>
      </w:r>
    </w:p>
    <w:p w:rsidR="00E125B2" w:rsidRPr="00F852E6" w:rsidRDefault="00E125B2" w:rsidP="00E125B2">
      <w:pPr>
        <w:widowControl w:val="0"/>
        <w:autoSpaceDE w:val="0"/>
        <w:autoSpaceDN w:val="0"/>
        <w:adjustRightInd w:val="0"/>
        <w:jc w:val="center"/>
        <w:rPr>
          <w:sz w:val="28"/>
          <w:szCs w:val="28"/>
        </w:rPr>
      </w:pPr>
      <w:r w:rsidRPr="00F852E6">
        <w:rPr>
          <w:sz w:val="28"/>
          <w:szCs w:val="28"/>
        </w:rPr>
        <w:t xml:space="preserve"> а также контрольных событи</w:t>
      </w:r>
      <w:r w:rsidR="009D64A7">
        <w:rPr>
          <w:sz w:val="28"/>
          <w:szCs w:val="28"/>
        </w:rPr>
        <w:t>й</w:t>
      </w:r>
      <w:r w:rsidR="00CC65A1">
        <w:rPr>
          <w:sz w:val="28"/>
          <w:szCs w:val="28"/>
        </w:rPr>
        <w:t xml:space="preserve"> муниципальной программы за </w:t>
      </w:r>
      <w:r w:rsidR="0045227A">
        <w:rPr>
          <w:sz w:val="28"/>
          <w:szCs w:val="28"/>
        </w:rPr>
        <w:t>2024</w:t>
      </w:r>
      <w:r w:rsidRPr="00F852E6">
        <w:rPr>
          <w:sz w:val="28"/>
          <w:szCs w:val="28"/>
        </w:rPr>
        <w:t xml:space="preserve"> г.</w:t>
      </w:r>
    </w:p>
    <w:p w:rsidR="00E125B2" w:rsidRPr="007F5396" w:rsidRDefault="00E125B2" w:rsidP="00E125B2">
      <w:pPr>
        <w:widowControl w:val="0"/>
        <w:autoSpaceDE w:val="0"/>
        <w:autoSpaceDN w:val="0"/>
        <w:adjustRightInd w:val="0"/>
        <w:jc w:val="center"/>
        <w:rPr>
          <w:rFonts w:eastAsia="Calibri"/>
          <w:lang w:eastAsia="en-US"/>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692"/>
        <w:gridCol w:w="2694"/>
        <w:gridCol w:w="1419"/>
        <w:gridCol w:w="1419"/>
        <w:gridCol w:w="1418"/>
        <w:gridCol w:w="1844"/>
        <w:gridCol w:w="1844"/>
        <w:gridCol w:w="1277"/>
      </w:tblGrid>
      <w:tr w:rsidR="00E125B2" w:rsidRPr="00F852E6" w:rsidTr="006B7551">
        <w:trPr>
          <w:trHeight w:val="552"/>
        </w:trPr>
        <w:tc>
          <w:tcPr>
            <w:tcW w:w="561" w:type="dxa"/>
            <w:vMerge w:val="restart"/>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 xml:space="preserve">№ </w:t>
            </w:r>
            <w:proofErr w:type="gramStart"/>
            <w:r w:rsidRPr="00F852E6">
              <w:rPr>
                <w:rFonts w:eastAsia="Calibri"/>
                <w:lang w:eastAsia="en-US"/>
              </w:rPr>
              <w:t>п</w:t>
            </w:r>
            <w:proofErr w:type="gramEnd"/>
            <w:r w:rsidRPr="00F852E6">
              <w:rPr>
                <w:rFonts w:eastAsia="Calibri"/>
                <w:lang w:eastAsia="en-US"/>
              </w:rPr>
              <w:t>/п</w:t>
            </w:r>
          </w:p>
        </w:tc>
        <w:tc>
          <w:tcPr>
            <w:tcW w:w="2692" w:type="dxa"/>
            <w:vMerge w:val="restart"/>
          </w:tcPr>
          <w:p w:rsidR="00E125B2" w:rsidRPr="00F852E6" w:rsidRDefault="00E125B2" w:rsidP="006B7551">
            <w:pPr>
              <w:widowControl w:val="0"/>
              <w:autoSpaceDE w:val="0"/>
              <w:autoSpaceDN w:val="0"/>
              <w:adjustRightInd w:val="0"/>
              <w:jc w:val="both"/>
              <w:rPr>
                <w:rFonts w:eastAsia="Calibri"/>
                <w:lang w:eastAsia="en-US"/>
              </w:rPr>
            </w:pPr>
            <w:r w:rsidRPr="00F852E6">
              <w:rPr>
                <w:rFonts w:eastAsia="Calibri"/>
                <w:lang w:eastAsia="en-US"/>
              </w:rPr>
              <w:t xml:space="preserve">Номер и наименование </w:t>
            </w:r>
            <w:r w:rsidRPr="00F852E6">
              <w:rPr>
                <w:rFonts w:eastAsia="Calibri"/>
                <w:lang w:eastAsia="en-US"/>
              </w:rPr>
              <w:br/>
            </w:r>
            <w:hyperlink w:anchor="Par1127" w:history="1">
              <w:r w:rsidRPr="00F852E6">
                <w:rPr>
                  <w:rFonts w:eastAsia="Calibri"/>
                  <w:lang w:eastAsia="en-US"/>
                </w:rPr>
                <w:t>&lt;1&gt;</w:t>
              </w:r>
            </w:hyperlink>
          </w:p>
        </w:tc>
        <w:tc>
          <w:tcPr>
            <w:tcW w:w="2694" w:type="dxa"/>
            <w:vMerge w:val="restart"/>
          </w:tcPr>
          <w:p w:rsidR="00E125B2" w:rsidRPr="00F852E6" w:rsidRDefault="00E125B2" w:rsidP="006B7551">
            <w:pPr>
              <w:widowControl w:val="0"/>
              <w:autoSpaceDE w:val="0"/>
              <w:autoSpaceDN w:val="0"/>
              <w:adjustRightInd w:val="0"/>
              <w:jc w:val="center"/>
            </w:pPr>
            <w:r w:rsidRPr="00F852E6">
              <w:t xml:space="preserve">Ответственный </w:t>
            </w:r>
            <w:r w:rsidRPr="00F852E6">
              <w:br/>
              <w:t xml:space="preserve"> исполнитель, соисполнитель, участник  </w:t>
            </w:r>
            <w:r w:rsidRPr="00F852E6">
              <w:br/>
              <w:t>(должность/ ФИО)</w:t>
            </w:r>
          </w:p>
        </w:tc>
        <w:tc>
          <w:tcPr>
            <w:tcW w:w="1419" w:type="dxa"/>
            <w:vMerge w:val="restart"/>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Плановый срок окончания реализации</w:t>
            </w:r>
          </w:p>
        </w:tc>
        <w:tc>
          <w:tcPr>
            <w:tcW w:w="2837" w:type="dxa"/>
            <w:gridSpan w:val="2"/>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Фактический срок</w:t>
            </w:r>
          </w:p>
        </w:tc>
        <w:tc>
          <w:tcPr>
            <w:tcW w:w="3688" w:type="dxa"/>
            <w:gridSpan w:val="2"/>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Результаты</w:t>
            </w:r>
          </w:p>
        </w:tc>
        <w:tc>
          <w:tcPr>
            <w:tcW w:w="1277" w:type="dxa"/>
            <w:vMerge w:val="restart"/>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Причины не реализации/ реализации не в полном объеме</w:t>
            </w:r>
          </w:p>
        </w:tc>
      </w:tr>
      <w:tr w:rsidR="00E125B2" w:rsidRPr="00F852E6" w:rsidTr="006B7551">
        <w:tc>
          <w:tcPr>
            <w:tcW w:w="561" w:type="dxa"/>
            <w:vMerge/>
          </w:tcPr>
          <w:p w:rsidR="00E125B2" w:rsidRPr="00F852E6" w:rsidRDefault="00E125B2" w:rsidP="006B7551">
            <w:pPr>
              <w:widowControl w:val="0"/>
              <w:autoSpaceDE w:val="0"/>
              <w:autoSpaceDN w:val="0"/>
              <w:adjustRightInd w:val="0"/>
              <w:jc w:val="center"/>
              <w:rPr>
                <w:rFonts w:eastAsia="Calibri"/>
                <w:lang w:eastAsia="en-US"/>
              </w:rPr>
            </w:pPr>
          </w:p>
        </w:tc>
        <w:tc>
          <w:tcPr>
            <w:tcW w:w="2692" w:type="dxa"/>
            <w:vMerge/>
          </w:tcPr>
          <w:p w:rsidR="00E125B2" w:rsidRPr="00F852E6" w:rsidRDefault="00E125B2" w:rsidP="006B7551">
            <w:pPr>
              <w:widowControl w:val="0"/>
              <w:autoSpaceDE w:val="0"/>
              <w:autoSpaceDN w:val="0"/>
              <w:adjustRightInd w:val="0"/>
              <w:jc w:val="both"/>
              <w:rPr>
                <w:rFonts w:eastAsia="Calibri"/>
                <w:lang w:eastAsia="en-US"/>
              </w:rPr>
            </w:pPr>
          </w:p>
        </w:tc>
        <w:tc>
          <w:tcPr>
            <w:tcW w:w="2694" w:type="dxa"/>
            <w:vMerge/>
          </w:tcPr>
          <w:p w:rsidR="00E125B2" w:rsidRPr="00F852E6" w:rsidRDefault="00E125B2" w:rsidP="006B7551">
            <w:pPr>
              <w:widowControl w:val="0"/>
              <w:autoSpaceDE w:val="0"/>
              <w:autoSpaceDN w:val="0"/>
              <w:adjustRightInd w:val="0"/>
              <w:jc w:val="center"/>
              <w:rPr>
                <w:rFonts w:eastAsia="Calibri"/>
                <w:lang w:eastAsia="en-US"/>
              </w:rPr>
            </w:pPr>
          </w:p>
        </w:tc>
        <w:tc>
          <w:tcPr>
            <w:tcW w:w="1419" w:type="dxa"/>
            <w:vMerge/>
          </w:tcPr>
          <w:p w:rsidR="00E125B2" w:rsidRPr="00F852E6" w:rsidRDefault="00E125B2" w:rsidP="006B7551">
            <w:pPr>
              <w:widowControl w:val="0"/>
              <w:autoSpaceDE w:val="0"/>
              <w:autoSpaceDN w:val="0"/>
              <w:adjustRightInd w:val="0"/>
              <w:jc w:val="center"/>
              <w:rPr>
                <w:rFonts w:eastAsia="Calibri"/>
                <w:lang w:eastAsia="en-US"/>
              </w:rPr>
            </w:pPr>
          </w:p>
        </w:tc>
        <w:tc>
          <w:tcPr>
            <w:tcW w:w="1419"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начала реализации</w:t>
            </w:r>
          </w:p>
        </w:tc>
        <w:tc>
          <w:tcPr>
            <w:tcW w:w="1418"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окончания реализации</w:t>
            </w:r>
          </w:p>
        </w:tc>
        <w:tc>
          <w:tcPr>
            <w:tcW w:w="1844" w:type="dxa"/>
          </w:tcPr>
          <w:p w:rsidR="00E125B2" w:rsidRPr="00F852E6" w:rsidRDefault="00CC65A1" w:rsidP="006B7551">
            <w:pPr>
              <w:widowControl w:val="0"/>
              <w:autoSpaceDE w:val="0"/>
              <w:autoSpaceDN w:val="0"/>
              <w:adjustRightInd w:val="0"/>
              <w:jc w:val="center"/>
              <w:rPr>
                <w:rFonts w:eastAsia="Calibri"/>
                <w:lang w:eastAsia="en-US"/>
              </w:rPr>
            </w:pPr>
            <w:r>
              <w:rPr>
                <w:rFonts w:eastAsia="Calibri"/>
                <w:lang w:eastAsia="en-US"/>
              </w:rPr>
              <w:t>заплани</w:t>
            </w:r>
            <w:r w:rsidR="00E125B2" w:rsidRPr="00F852E6">
              <w:rPr>
                <w:rFonts w:eastAsia="Calibri"/>
                <w:lang w:eastAsia="en-US"/>
              </w:rPr>
              <w:t>рованные</w:t>
            </w:r>
          </w:p>
        </w:tc>
        <w:tc>
          <w:tcPr>
            <w:tcW w:w="1844"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достигнутые</w:t>
            </w:r>
          </w:p>
        </w:tc>
        <w:tc>
          <w:tcPr>
            <w:tcW w:w="1277" w:type="dxa"/>
            <w:vMerge/>
          </w:tcPr>
          <w:p w:rsidR="00E125B2" w:rsidRPr="00F852E6" w:rsidRDefault="00E125B2" w:rsidP="006B7551">
            <w:pPr>
              <w:widowControl w:val="0"/>
              <w:autoSpaceDE w:val="0"/>
              <w:autoSpaceDN w:val="0"/>
              <w:adjustRightInd w:val="0"/>
              <w:jc w:val="center"/>
              <w:rPr>
                <w:rFonts w:eastAsia="Calibri"/>
                <w:lang w:eastAsia="en-US"/>
              </w:rPr>
            </w:pPr>
          </w:p>
        </w:tc>
      </w:tr>
      <w:tr w:rsidR="00E125B2" w:rsidRPr="00F852E6" w:rsidTr="006B7551">
        <w:tc>
          <w:tcPr>
            <w:tcW w:w="561"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1</w:t>
            </w:r>
          </w:p>
        </w:tc>
        <w:tc>
          <w:tcPr>
            <w:tcW w:w="2692"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2</w:t>
            </w:r>
          </w:p>
        </w:tc>
        <w:tc>
          <w:tcPr>
            <w:tcW w:w="2694"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3</w:t>
            </w:r>
          </w:p>
        </w:tc>
        <w:tc>
          <w:tcPr>
            <w:tcW w:w="1419"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4</w:t>
            </w:r>
          </w:p>
        </w:tc>
        <w:tc>
          <w:tcPr>
            <w:tcW w:w="1419"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5</w:t>
            </w:r>
          </w:p>
        </w:tc>
        <w:tc>
          <w:tcPr>
            <w:tcW w:w="1418"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6</w:t>
            </w:r>
          </w:p>
        </w:tc>
        <w:tc>
          <w:tcPr>
            <w:tcW w:w="1844"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7</w:t>
            </w:r>
          </w:p>
        </w:tc>
        <w:tc>
          <w:tcPr>
            <w:tcW w:w="1844"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8</w:t>
            </w:r>
          </w:p>
        </w:tc>
        <w:tc>
          <w:tcPr>
            <w:tcW w:w="1277"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9</w:t>
            </w:r>
          </w:p>
        </w:tc>
      </w:tr>
      <w:tr w:rsidR="00E125B2" w:rsidRPr="00F852E6" w:rsidTr="006B7551">
        <w:tc>
          <w:tcPr>
            <w:tcW w:w="561" w:type="dxa"/>
          </w:tcPr>
          <w:p w:rsidR="00E125B2" w:rsidRPr="00F852E6" w:rsidRDefault="00E125B2" w:rsidP="006B7551">
            <w:pPr>
              <w:widowControl w:val="0"/>
              <w:autoSpaceDE w:val="0"/>
              <w:autoSpaceDN w:val="0"/>
              <w:adjustRightInd w:val="0"/>
              <w:rPr>
                <w:rFonts w:eastAsia="Calibri"/>
                <w:lang w:eastAsia="en-US"/>
              </w:rPr>
            </w:pPr>
          </w:p>
        </w:tc>
        <w:tc>
          <w:tcPr>
            <w:tcW w:w="2692" w:type="dxa"/>
          </w:tcPr>
          <w:p w:rsidR="00655FBB" w:rsidRPr="003375FA" w:rsidRDefault="00E125B2" w:rsidP="00655FBB">
            <w:pPr>
              <w:rPr>
                <w:sz w:val="24"/>
                <w:szCs w:val="24"/>
              </w:rPr>
            </w:pPr>
            <w:r w:rsidRPr="003375FA">
              <w:rPr>
                <w:rFonts w:eastAsia="Calibri"/>
                <w:sz w:val="24"/>
                <w:szCs w:val="24"/>
                <w:lang w:eastAsia="en-US"/>
              </w:rPr>
              <w:t>Муниципальная программа Синегорского сельского поселения</w:t>
            </w:r>
            <w:r w:rsidRPr="003375FA">
              <w:rPr>
                <w:rFonts w:eastAsia="Calibri"/>
                <w:bCs/>
                <w:sz w:val="24"/>
                <w:szCs w:val="24"/>
                <w:lang w:eastAsia="en-US"/>
              </w:rPr>
              <w:t xml:space="preserve"> </w:t>
            </w:r>
            <w:r w:rsidR="00655FBB" w:rsidRPr="003375FA">
              <w:rPr>
                <w:sz w:val="24"/>
                <w:szCs w:val="24"/>
              </w:rPr>
              <w:t>«Социальная поддержка граждан»</w:t>
            </w:r>
          </w:p>
          <w:p w:rsidR="00E125B2" w:rsidRPr="003375FA" w:rsidRDefault="00E125B2" w:rsidP="006B7551">
            <w:pPr>
              <w:widowControl w:val="0"/>
              <w:autoSpaceDE w:val="0"/>
              <w:autoSpaceDN w:val="0"/>
              <w:adjustRightInd w:val="0"/>
              <w:jc w:val="both"/>
              <w:rPr>
                <w:rFonts w:eastAsia="Calibri"/>
                <w:sz w:val="24"/>
                <w:szCs w:val="24"/>
                <w:lang w:eastAsia="en-US"/>
              </w:rPr>
            </w:pPr>
          </w:p>
        </w:tc>
        <w:tc>
          <w:tcPr>
            <w:tcW w:w="2694" w:type="dxa"/>
          </w:tcPr>
          <w:p w:rsidR="00E125B2" w:rsidRDefault="00E125B2" w:rsidP="006B7551">
            <w:r w:rsidRPr="0094463F">
              <w:rPr>
                <w:rFonts w:eastAsia="Calibri"/>
                <w:lang w:eastAsia="en-US"/>
              </w:rPr>
              <w:t>Администрация Синегорского сельского поселения</w:t>
            </w:r>
          </w:p>
        </w:tc>
        <w:tc>
          <w:tcPr>
            <w:tcW w:w="1419"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Х</w:t>
            </w:r>
          </w:p>
        </w:tc>
        <w:tc>
          <w:tcPr>
            <w:tcW w:w="1419"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Х</w:t>
            </w:r>
          </w:p>
        </w:tc>
        <w:tc>
          <w:tcPr>
            <w:tcW w:w="1418"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Х</w:t>
            </w:r>
          </w:p>
        </w:tc>
        <w:tc>
          <w:tcPr>
            <w:tcW w:w="1844" w:type="dxa"/>
          </w:tcPr>
          <w:p w:rsidR="00E125B2" w:rsidRPr="00F852E6" w:rsidRDefault="00E125B2" w:rsidP="006B7551">
            <w:pPr>
              <w:widowControl w:val="0"/>
              <w:autoSpaceDE w:val="0"/>
              <w:autoSpaceDN w:val="0"/>
              <w:adjustRightInd w:val="0"/>
              <w:jc w:val="both"/>
              <w:rPr>
                <w:rFonts w:eastAsia="Calibri"/>
                <w:lang w:eastAsia="en-US"/>
              </w:rPr>
            </w:pPr>
          </w:p>
        </w:tc>
        <w:tc>
          <w:tcPr>
            <w:tcW w:w="1844" w:type="dxa"/>
          </w:tcPr>
          <w:p w:rsidR="00E125B2" w:rsidRPr="00F852E6" w:rsidRDefault="00E125B2" w:rsidP="006B7551">
            <w:pPr>
              <w:widowControl w:val="0"/>
              <w:autoSpaceDE w:val="0"/>
              <w:autoSpaceDN w:val="0"/>
              <w:adjustRightInd w:val="0"/>
              <w:jc w:val="both"/>
              <w:rPr>
                <w:rFonts w:eastAsia="Calibri"/>
                <w:lang w:eastAsia="en-US"/>
              </w:rPr>
            </w:pPr>
          </w:p>
        </w:tc>
        <w:tc>
          <w:tcPr>
            <w:tcW w:w="1277" w:type="dxa"/>
          </w:tcPr>
          <w:p w:rsidR="00E125B2" w:rsidRPr="00F852E6" w:rsidRDefault="00E125B2" w:rsidP="006B7551">
            <w:pPr>
              <w:widowControl w:val="0"/>
              <w:autoSpaceDE w:val="0"/>
              <w:autoSpaceDN w:val="0"/>
              <w:adjustRightInd w:val="0"/>
              <w:jc w:val="center"/>
              <w:rPr>
                <w:rFonts w:eastAsia="Calibri"/>
                <w:lang w:eastAsia="en-US"/>
              </w:rPr>
            </w:pPr>
          </w:p>
        </w:tc>
      </w:tr>
      <w:tr w:rsidR="00DF022A" w:rsidRPr="00F852E6" w:rsidTr="006B7551">
        <w:tc>
          <w:tcPr>
            <w:tcW w:w="561" w:type="dxa"/>
          </w:tcPr>
          <w:p w:rsidR="00DF022A" w:rsidRPr="00F852E6" w:rsidRDefault="00DF022A" w:rsidP="006B7551">
            <w:pPr>
              <w:widowControl w:val="0"/>
              <w:autoSpaceDE w:val="0"/>
              <w:autoSpaceDN w:val="0"/>
              <w:adjustRightInd w:val="0"/>
              <w:rPr>
                <w:rFonts w:eastAsia="Calibri"/>
                <w:lang w:eastAsia="en-US"/>
              </w:rPr>
            </w:pPr>
          </w:p>
        </w:tc>
        <w:tc>
          <w:tcPr>
            <w:tcW w:w="2692" w:type="dxa"/>
          </w:tcPr>
          <w:p w:rsidR="00DF022A" w:rsidRPr="003375FA" w:rsidRDefault="00DF022A" w:rsidP="006B7551">
            <w:pPr>
              <w:widowControl w:val="0"/>
              <w:autoSpaceDE w:val="0"/>
              <w:autoSpaceDN w:val="0"/>
              <w:adjustRightInd w:val="0"/>
              <w:jc w:val="both"/>
              <w:rPr>
                <w:rFonts w:eastAsia="Calibri"/>
                <w:sz w:val="24"/>
                <w:szCs w:val="24"/>
                <w:lang w:eastAsia="en-US"/>
              </w:rPr>
            </w:pPr>
            <w:r w:rsidRPr="003375FA">
              <w:rPr>
                <w:sz w:val="24"/>
                <w:szCs w:val="24"/>
              </w:rPr>
              <w:t>Подпрограмма 1 «Выплата муниципальной пенсии за выслугу лет лицам, замещавшим муниципальные должности и должности муниципальной службы в поселении»</w:t>
            </w:r>
          </w:p>
        </w:tc>
        <w:tc>
          <w:tcPr>
            <w:tcW w:w="2694" w:type="dxa"/>
          </w:tcPr>
          <w:p w:rsidR="00DF022A" w:rsidRDefault="00DF022A" w:rsidP="006B7551">
            <w:r w:rsidRPr="0094463F">
              <w:rPr>
                <w:rFonts w:eastAsia="Calibri"/>
                <w:lang w:eastAsia="en-US"/>
              </w:rPr>
              <w:t>Администрация Синегорского сельского поселения</w:t>
            </w:r>
          </w:p>
        </w:tc>
        <w:tc>
          <w:tcPr>
            <w:tcW w:w="1419" w:type="dxa"/>
          </w:tcPr>
          <w:p w:rsidR="00DF022A" w:rsidRPr="00F852E6" w:rsidRDefault="00DF022A" w:rsidP="00DF022A">
            <w:pPr>
              <w:widowControl w:val="0"/>
              <w:autoSpaceDE w:val="0"/>
              <w:autoSpaceDN w:val="0"/>
              <w:adjustRightInd w:val="0"/>
              <w:jc w:val="center"/>
              <w:rPr>
                <w:rFonts w:eastAsia="Calibri"/>
                <w:lang w:eastAsia="en-US"/>
              </w:rPr>
            </w:pPr>
            <w:r w:rsidRPr="00F852E6">
              <w:rPr>
                <w:rFonts w:eastAsia="Calibri"/>
                <w:lang w:eastAsia="en-US"/>
              </w:rPr>
              <w:t>31.12.</w:t>
            </w:r>
            <w:r w:rsidR="0045227A">
              <w:rPr>
                <w:rFonts w:eastAsia="Calibri"/>
                <w:lang w:eastAsia="en-US"/>
              </w:rPr>
              <w:t>2024</w:t>
            </w:r>
          </w:p>
        </w:tc>
        <w:tc>
          <w:tcPr>
            <w:tcW w:w="1419" w:type="dxa"/>
          </w:tcPr>
          <w:p w:rsidR="00DF022A" w:rsidRPr="00F852E6" w:rsidRDefault="00DF022A" w:rsidP="00DF022A">
            <w:pPr>
              <w:widowControl w:val="0"/>
              <w:autoSpaceDE w:val="0"/>
              <w:autoSpaceDN w:val="0"/>
              <w:adjustRightInd w:val="0"/>
              <w:jc w:val="center"/>
              <w:rPr>
                <w:rFonts w:eastAsia="Calibri"/>
                <w:lang w:eastAsia="en-US"/>
              </w:rPr>
            </w:pPr>
            <w:r w:rsidRPr="00F852E6">
              <w:rPr>
                <w:rFonts w:eastAsia="Calibri"/>
                <w:lang w:eastAsia="en-US"/>
              </w:rPr>
              <w:t>01.01.</w:t>
            </w:r>
            <w:r w:rsidR="0045227A">
              <w:rPr>
                <w:rFonts w:eastAsia="Calibri"/>
                <w:lang w:eastAsia="en-US"/>
              </w:rPr>
              <w:t>2024</w:t>
            </w:r>
          </w:p>
        </w:tc>
        <w:tc>
          <w:tcPr>
            <w:tcW w:w="1418" w:type="dxa"/>
          </w:tcPr>
          <w:p w:rsidR="00DF022A" w:rsidRDefault="00DF022A">
            <w:r w:rsidRPr="000702BD">
              <w:rPr>
                <w:rFonts w:eastAsia="Calibri"/>
                <w:lang w:eastAsia="en-US"/>
              </w:rPr>
              <w:t>31.12.</w:t>
            </w:r>
            <w:r w:rsidR="0045227A">
              <w:rPr>
                <w:rFonts w:eastAsia="Calibri"/>
                <w:lang w:eastAsia="en-US"/>
              </w:rPr>
              <w:t>2024</w:t>
            </w:r>
          </w:p>
        </w:tc>
        <w:tc>
          <w:tcPr>
            <w:tcW w:w="1844" w:type="dxa"/>
          </w:tcPr>
          <w:p w:rsidR="00DF022A" w:rsidRPr="00F852E6" w:rsidRDefault="00DF022A" w:rsidP="006B7551">
            <w:pPr>
              <w:widowControl w:val="0"/>
              <w:autoSpaceDE w:val="0"/>
              <w:autoSpaceDN w:val="0"/>
              <w:adjustRightInd w:val="0"/>
              <w:jc w:val="both"/>
              <w:rPr>
                <w:rFonts w:eastAsia="Calibri"/>
                <w:lang w:eastAsia="en-US"/>
              </w:rPr>
            </w:pPr>
          </w:p>
        </w:tc>
        <w:tc>
          <w:tcPr>
            <w:tcW w:w="1844" w:type="dxa"/>
          </w:tcPr>
          <w:p w:rsidR="00DF022A" w:rsidRPr="00F852E6" w:rsidRDefault="00DF022A" w:rsidP="006B7551">
            <w:pPr>
              <w:widowControl w:val="0"/>
              <w:autoSpaceDE w:val="0"/>
              <w:autoSpaceDN w:val="0"/>
              <w:adjustRightInd w:val="0"/>
              <w:jc w:val="both"/>
              <w:rPr>
                <w:rFonts w:eastAsia="Calibri"/>
                <w:lang w:eastAsia="en-US"/>
              </w:rPr>
            </w:pPr>
          </w:p>
        </w:tc>
        <w:tc>
          <w:tcPr>
            <w:tcW w:w="1277" w:type="dxa"/>
          </w:tcPr>
          <w:p w:rsidR="00DF022A" w:rsidRPr="00F852E6" w:rsidRDefault="00DF022A" w:rsidP="006B7551">
            <w:pPr>
              <w:widowControl w:val="0"/>
              <w:autoSpaceDE w:val="0"/>
              <w:autoSpaceDN w:val="0"/>
              <w:adjustRightInd w:val="0"/>
              <w:jc w:val="center"/>
              <w:rPr>
                <w:rFonts w:eastAsia="Calibri"/>
                <w:lang w:eastAsia="en-US"/>
              </w:rPr>
            </w:pPr>
          </w:p>
        </w:tc>
      </w:tr>
      <w:tr w:rsidR="00DF022A" w:rsidRPr="00F852E6" w:rsidTr="006B7551">
        <w:tc>
          <w:tcPr>
            <w:tcW w:w="561" w:type="dxa"/>
          </w:tcPr>
          <w:p w:rsidR="00DF022A" w:rsidRPr="00F852E6" w:rsidRDefault="00DF022A" w:rsidP="006B7551">
            <w:pPr>
              <w:widowControl w:val="0"/>
              <w:autoSpaceDE w:val="0"/>
              <w:autoSpaceDN w:val="0"/>
              <w:adjustRightInd w:val="0"/>
              <w:rPr>
                <w:rFonts w:eastAsia="Calibri"/>
                <w:lang w:eastAsia="en-US"/>
              </w:rPr>
            </w:pPr>
          </w:p>
        </w:tc>
        <w:tc>
          <w:tcPr>
            <w:tcW w:w="2692" w:type="dxa"/>
          </w:tcPr>
          <w:p w:rsidR="00DF022A" w:rsidRPr="003375FA" w:rsidRDefault="00DF022A" w:rsidP="006B7551">
            <w:pPr>
              <w:widowControl w:val="0"/>
              <w:autoSpaceDE w:val="0"/>
              <w:autoSpaceDN w:val="0"/>
              <w:adjustRightInd w:val="0"/>
              <w:jc w:val="both"/>
              <w:rPr>
                <w:rFonts w:eastAsia="Calibri"/>
                <w:sz w:val="24"/>
                <w:szCs w:val="24"/>
                <w:lang w:eastAsia="en-US"/>
              </w:rPr>
            </w:pPr>
            <w:r w:rsidRPr="003375FA">
              <w:rPr>
                <w:rFonts w:eastAsia="Calibri"/>
                <w:sz w:val="24"/>
                <w:szCs w:val="24"/>
                <w:lang w:eastAsia="en-US"/>
              </w:rPr>
              <w:t>Основное мероприятие 1.1.</w:t>
            </w:r>
            <w:r w:rsidRPr="003375FA">
              <w:rPr>
                <w:bCs/>
                <w:sz w:val="24"/>
                <w:szCs w:val="24"/>
              </w:rPr>
              <w:t xml:space="preserve"> </w:t>
            </w:r>
            <w:r w:rsidRPr="003375FA">
              <w:rPr>
                <w:sz w:val="24"/>
                <w:szCs w:val="24"/>
              </w:rPr>
              <w:t xml:space="preserve">Ежемесячная выплата муниципальной пенсии за выслугу лет лицам, </w:t>
            </w:r>
            <w:r w:rsidRPr="003375FA">
              <w:rPr>
                <w:sz w:val="24"/>
                <w:szCs w:val="24"/>
              </w:rPr>
              <w:lastRenderedPageBreak/>
              <w:t>замещавшим муниципальные должности и должности муниципальной службы в поселении</w:t>
            </w:r>
          </w:p>
        </w:tc>
        <w:tc>
          <w:tcPr>
            <w:tcW w:w="2694" w:type="dxa"/>
          </w:tcPr>
          <w:p w:rsidR="00DF022A" w:rsidRDefault="00DF022A" w:rsidP="006B7551">
            <w:r w:rsidRPr="0094463F">
              <w:rPr>
                <w:rFonts w:eastAsia="Calibri"/>
                <w:lang w:eastAsia="en-US"/>
              </w:rPr>
              <w:lastRenderedPageBreak/>
              <w:t>Администрация Синегорского сельского поселения</w:t>
            </w:r>
          </w:p>
        </w:tc>
        <w:tc>
          <w:tcPr>
            <w:tcW w:w="1419" w:type="dxa"/>
          </w:tcPr>
          <w:p w:rsidR="00DF022A" w:rsidRPr="00F852E6" w:rsidRDefault="00DF022A" w:rsidP="00D93DEB">
            <w:pPr>
              <w:widowControl w:val="0"/>
              <w:autoSpaceDE w:val="0"/>
              <w:autoSpaceDN w:val="0"/>
              <w:adjustRightInd w:val="0"/>
              <w:jc w:val="center"/>
              <w:rPr>
                <w:rFonts w:eastAsia="Calibri"/>
                <w:lang w:eastAsia="en-US"/>
              </w:rPr>
            </w:pPr>
            <w:r w:rsidRPr="00F852E6">
              <w:rPr>
                <w:rFonts w:eastAsia="Calibri"/>
                <w:lang w:eastAsia="en-US"/>
              </w:rPr>
              <w:t>31.12.</w:t>
            </w:r>
            <w:r w:rsidR="0045227A">
              <w:rPr>
                <w:rFonts w:eastAsia="Calibri"/>
                <w:lang w:eastAsia="en-US"/>
              </w:rPr>
              <w:t>2024</w:t>
            </w:r>
          </w:p>
        </w:tc>
        <w:tc>
          <w:tcPr>
            <w:tcW w:w="1419" w:type="dxa"/>
          </w:tcPr>
          <w:p w:rsidR="00DF022A" w:rsidRPr="00F852E6" w:rsidRDefault="00DF022A" w:rsidP="00DF022A">
            <w:pPr>
              <w:widowControl w:val="0"/>
              <w:autoSpaceDE w:val="0"/>
              <w:autoSpaceDN w:val="0"/>
              <w:adjustRightInd w:val="0"/>
              <w:jc w:val="center"/>
              <w:rPr>
                <w:rFonts w:eastAsia="Calibri"/>
                <w:lang w:eastAsia="en-US"/>
              </w:rPr>
            </w:pPr>
            <w:r w:rsidRPr="00F852E6">
              <w:rPr>
                <w:rFonts w:eastAsia="Calibri"/>
                <w:lang w:eastAsia="en-US"/>
              </w:rPr>
              <w:t>01.01.</w:t>
            </w:r>
            <w:r w:rsidR="0045227A">
              <w:rPr>
                <w:rFonts w:eastAsia="Calibri"/>
                <w:lang w:eastAsia="en-US"/>
              </w:rPr>
              <w:t>2024</w:t>
            </w:r>
          </w:p>
        </w:tc>
        <w:tc>
          <w:tcPr>
            <w:tcW w:w="1418" w:type="dxa"/>
          </w:tcPr>
          <w:p w:rsidR="00DF022A" w:rsidRDefault="00DF022A">
            <w:r w:rsidRPr="000702BD">
              <w:rPr>
                <w:rFonts w:eastAsia="Calibri"/>
                <w:lang w:eastAsia="en-US"/>
              </w:rPr>
              <w:t>31.12.</w:t>
            </w:r>
            <w:r w:rsidR="0045227A">
              <w:rPr>
                <w:rFonts w:eastAsia="Calibri"/>
                <w:lang w:eastAsia="en-US"/>
              </w:rPr>
              <w:t>2024</w:t>
            </w:r>
          </w:p>
        </w:tc>
        <w:tc>
          <w:tcPr>
            <w:tcW w:w="1844" w:type="dxa"/>
          </w:tcPr>
          <w:p w:rsidR="00DF022A" w:rsidRDefault="00DF022A">
            <w:r w:rsidRPr="001B0C1D">
              <w:rPr>
                <w:sz w:val="22"/>
                <w:szCs w:val="22"/>
              </w:rPr>
              <w:t xml:space="preserve">Дополнительное материальное обеспечение отдельных категорий </w:t>
            </w:r>
            <w:r w:rsidRPr="001B0C1D">
              <w:rPr>
                <w:sz w:val="22"/>
                <w:szCs w:val="22"/>
              </w:rPr>
              <w:lastRenderedPageBreak/>
              <w:t>пенсионеров</w:t>
            </w:r>
          </w:p>
        </w:tc>
        <w:tc>
          <w:tcPr>
            <w:tcW w:w="1844" w:type="dxa"/>
          </w:tcPr>
          <w:p w:rsidR="00DF022A" w:rsidRDefault="00DF022A">
            <w:r w:rsidRPr="001B0C1D">
              <w:rPr>
                <w:sz w:val="22"/>
                <w:szCs w:val="22"/>
              </w:rPr>
              <w:lastRenderedPageBreak/>
              <w:t xml:space="preserve">Дополнительное материальное обеспечение отдельных категорий </w:t>
            </w:r>
            <w:r w:rsidRPr="001B0C1D">
              <w:rPr>
                <w:sz w:val="22"/>
                <w:szCs w:val="22"/>
              </w:rPr>
              <w:lastRenderedPageBreak/>
              <w:t>пенсионеров</w:t>
            </w:r>
          </w:p>
        </w:tc>
        <w:tc>
          <w:tcPr>
            <w:tcW w:w="1277" w:type="dxa"/>
          </w:tcPr>
          <w:p w:rsidR="00DF022A" w:rsidRPr="00F852E6" w:rsidRDefault="00DF022A" w:rsidP="006B7551">
            <w:pPr>
              <w:widowControl w:val="0"/>
              <w:autoSpaceDE w:val="0"/>
              <w:autoSpaceDN w:val="0"/>
              <w:adjustRightInd w:val="0"/>
              <w:jc w:val="center"/>
              <w:rPr>
                <w:rFonts w:eastAsia="Calibri"/>
                <w:lang w:eastAsia="en-US"/>
              </w:rPr>
            </w:pPr>
          </w:p>
        </w:tc>
      </w:tr>
      <w:tr w:rsidR="00E125B2" w:rsidRPr="00F852E6" w:rsidTr="006B7551">
        <w:tc>
          <w:tcPr>
            <w:tcW w:w="561" w:type="dxa"/>
          </w:tcPr>
          <w:p w:rsidR="00E125B2" w:rsidRPr="00F852E6" w:rsidRDefault="00E125B2" w:rsidP="006B7551">
            <w:pPr>
              <w:widowControl w:val="0"/>
              <w:autoSpaceDE w:val="0"/>
              <w:autoSpaceDN w:val="0"/>
              <w:adjustRightInd w:val="0"/>
              <w:jc w:val="center"/>
              <w:rPr>
                <w:rFonts w:eastAsia="Calibri"/>
                <w:lang w:eastAsia="en-US"/>
              </w:rPr>
            </w:pPr>
          </w:p>
        </w:tc>
        <w:tc>
          <w:tcPr>
            <w:tcW w:w="2692" w:type="dxa"/>
          </w:tcPr>
          <w:p w:rsidR="00E125B2" w:rsidRPr="003375FA" w:rsidRDefault="00655FBB" w:rsidP="006B7551">
            <w:pPr>
              <w:widowControl w:val="0"/>
              <w:autoSpaceDE w:val="0"/>
              <w:autoSpaceDN w:val="0"/>
              <w:adjustRightInd w:val="0"/>
              <w:jc w:val="both"/>
              <w:rPr>
                <w:rFonts w:eastAsia="Calibri"/>
                <w:sz w:val="24"/>
                <w:szCs w:val="24"/>
                <w:lang w:eastAsia="en-US"/>
              </w:rPr>
            </w:pPr>
            <w:r w:rsidRPr="003375FA">
              <w:rPr>
                <w:sz w:val="24"/>
                <w:szCs w:val="24"/>
              </w:rPr>
              <w:t>Подпрограмма 2 «Социальная поддержка отдельных категорий граждан»</w:t>
            </w:r>
          </w:p>
        </w:tc>
        <w:tc>
          <w:tcPr>
            <w:tcW w:w="2694" w:type="dxa"/>
          </w:tcPr>
          <w:p w:rsidR="00E125B2" w:rsidRPr="00F852E6" w:rsidRDefault="00E125B2" w:rsidP="006B7551">
            <w:pPr>
              <w:widowControl w:val="0"/>
              <w:autoSpaceDE w:val="0"/>
              <w:autoSpaceDN w:val="0"/>
              <w:adjustRightInd w:val="0"/>
              <w:jc w:val="center"/>
              <w:rPr>
                <w:rFonts w:eastAsia="Calibri"/>
                <w:lang w:eastAsia="en-US"/>
              </w:rPr>
            </w:pPr>
            <w:r w:rsidRPr="00E23962">
              <w:rPr>
                <w:sz w:val="22"/>
                <w:szCs w:val="22"/>
              </w:rPr>
              <w:t>Администрация Синегорского сельского поселения</w:t>
            </w:r>
          </w:p>
        </w:tc>
        <w:tc>
          <w:tcPr>
            <w:tcW w:w="1419"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Х</w:t>
            </w:r>
          </w:p>
        </w:tc>
        <w:tc>
          <w:tcPr>
            <w:tcW w:w="1419"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Х</w:t>
            </w:r>
          </w:p>
        </w:tc>
        <w:tc>
          <w:tcPr>
            <w:tcW w:w="1418"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Х</w:t>
            </w:r>
          </w:p>
        </w:tc>
        <w:tc>
          <w:tcPr>
            <w:tcW w:w="1844" w:type="dxa"/>
          </w:tcPr>
          <w:p w:rsidR="00E125B2" w:rsidRDefault="00E125B2" w:rsidP="006B7551"/>
        </w:tc>
        <w:tc>
          <w:tcPr>
            <w:tcW w:w="1844" w:type="dxa"/>
          </w:tcPr>
          <w:p w:rsidR="00E125B2" w:rsidRDefault="00E125B2" w:rsidP="006B7551"/>
        </w:tc>
        <w:tc>
          <w:tcPr>
            <w:tcW w:w="1277" w:type="dxa"/>
          </w:tcPr>
          <w:p w:rsidR="00E125B2" w:rsidRPr="00F852E6" w:rsidRDefault="00E125B2" w:rsidP="006B7551">
            <w:pPr>
              <w:widowControl w:val="0"/>
              <w:autoSpaceDE w:val="0"/>
              <w:autoSpaceDN w:val="0"/>
              <w:adjustRightInd w:val="0"/>
              <w:jc w:val="center"/>
              <w:rPr>
                <w:rFonts w:eastAsia="Calibri"/>
                <w:lang w:eastAsia="en-US"/>
              </w:rPr>
            </w:pPr>
          </w:p>
        </w:tc>
      </w:tr>
      <w:tr w:rsidR="00CC65A1" w:rsidRPr="00F852E6" w:rsidTr="006B7551">
        <w:tc>
          <w:tcPr>
            <w:tcW w:w="561" w:type="dxa"/>
          </w:tcPr>
          <w:p w:rsidR="00CC65A1" w:rsidRPr="00F852E6" w:rsidRDefault="00CC65A1" w:rsidP="006B7551">
            <w:pPr>
              <w:widowControl w:val="0"/>
              <w:autoSpaceDE w:val="0"/>
              <w:autoSpaceDN w:val="0"/>
              <w:adjustRightInd w:val="0"/>
              <w:jc w:val="center"/>
              <w:rPr>
                <w:rFonts w:eastAsia="Calibri"/>
                <w:lang w:eastAsia="en-US"/>
              </w:rPr>
            </w:pPr>
          </w:p>
        </w:tc>
        <w:tc>
          <w:tcPr>
            <w:tcW w:w="2692" w:type="dxa"/>
          </w:tcPr>
          <w:p w:rsidR="00CC65A1" w:rsidRPr="003375FA" w:rsidRDefault="00CC65A1" w:rsidP="006B7551">
            <w:pPr>
              <w:widowControl w:val="0"/>
              <w:autoSpaceDE w:val="0"/>
              <w:autoSpaceDN w:val="0"/>
              <w:adjustRightInd w:val="0"/>
              <w:jc w:val="both"/>
              <w:rPr>
                <w:rFonts w:eastAsia="Calibri"/>
                <w:sz w:val="24"/>
                <w:szCs w:val="24"/>
                <w:lang w:eastAsia="en-US"/>
              </w:rPr>
            </w:pPr>
            <w:r w:rsidRPr="003375FA">
              <w:rPr>
                <w:rFonts w:eastAsia="Calibri"/>
                <w:sz w:val="24"/>
                <w:szCs w:val="24"/>
                <w:lang w:eastAsia="en-US"/>
              </w:rPr>
              <w:t>Основное мероприятие 2.1.</w:t>
            </w:r>
            <w:r w:rsidRPr="003375FA">
              <w:rPr>
                <w:sz w:val="24"/>
                <w:szCs w:val="24"/>
              </w:rPr>
              <w:t xml:space="preserve"> Своевременная и в полном объеме выплата единовременного пособия при выходе на пенсию</w:t>
            </w:r>
          </w:p>
        </w:tc>
        <w:tc>
          <w:tcPr>
            <w:tcW w:w="2694" w:type="dxa"/>
          </w:tcPr>
          <w:p w:rsidR="00CC65A1" w:rsidRPr="00F852E6" w:rsidRDefault="00CC65A1" w:rsidP="006B7551">
            <w:pPr>
              <w:widowControl w:val="0"/>
              <w:autoSpaceDE w:val="0"/>
              <w:autoSpaceDN w:val="0"/>
              <w:adjustRightInd w:val="0"/>
              <w:jc w:val="center"/>
              <w:rPr>
                <w:rFonts w:eastAsia="Calibri"/>
                <w:lang w:eastAsia="en-US"/>
              </w:rPr>
            </w:pPr>
            <w:r w:rsidRPr="00E23962">
              <w:rPr>
                <w:sz w:val="22"/>
                <w:szCs w:val="22"/>
              </w:rPr>
              <w:t>Администрация Синегорского сельского поселения</w:t>
            </w:r>
          </w:p>
        </w:tc>
        <w:tc>
          <w:tcPr>
            <w:tcW w:w="1419" w:type="dxa"/>
          </w:tcPr>
          <w:p w:rsidR="00CC65A1" w:rsidRPr="00F852E6" w:rsidRDefault="00DF022A" w:rsidP="00D93DEB">
            <w:pPr>
              <w:widowControl w:val="0"/>
              <w:autoSpaceDE w:val="0"/>
              <w:autoSpaceDN w:val="0"/>
              <w:adjustRightInd w:val="0"/>
              <w:jc w:val="center"/>
              <w:rPr>
                <w:rFonts w:eastAsia="Calibri"/>
                <w:lang w:eastAsia="en-US"/>
              </w:rPr>
            </w:pPr>
            <w:r w:rsidRPr="00F852E6">
              <w:rPr>
                <w:rFonts w:eastAsia="Calibri"/>
                <w:lang w:eastAsia="en-US"/>
              </w:rPr>
              <w:t>31.12.</w:t>
            </w:r>
            <w:r w:rsidR="0045227A">
              <w:rPr>
                <w:rFonts w:eastAsia="Calibri"/>
                <w:lang w:eastAsia="en-US"/>
              </w:rPr>
              <w:t>2024</w:t>
            </w:r>
          </w:p>
        </w:tc>
        <w:tc>
          <w:tcPr>
            <w:tcW w:w="1419" w:type="dxa"/>
          </w:tcPr>
          <w:p w:rsidR="00CC65A1" w:rsidRPr="00F852E6" w:rsidRDefault="00CC65A1" w:rsidP="00DF022A">
            <w:pPr>
              <w:widowControl w:val="0"/>
              <w:autoSpaceDE w:val="0"/>
              <w:autoSpaceDN w:val="0"/>
              <w:adjustRightInd w:val="0"/>
              <w:jc w:val="center"/>
              <w:rPr>
                <w:rFonts w:eastAsia="Calibri"/>
                <w:lang w:eastAsia="en-US"/>
              </w:rPr>
            </w:pPr>
            <w:r w:rsidRPr="00F852E6">
              <w:rPr>
                <w:rFonts w:eastAsia="Calibri"/>
                <w:lang w:eastAsia="en-US"/>
              </w:rPr>
              <w:t>01.01.</w:t>
            </w:r>
            <w:r w:rsidR="0045227A">
              <w:rPr>
                <w:rFonts w:eastAsia="Calibri"/>
                <w:lang w:eastAsia="en-US"/>
              </w:rPr>
              <w:t>2024</w:t>
            </w:r>
          </w:p>
        </w:tc>
        <w:tc>
          <w:tcPr>
            <w:tcW w:w="1418" w:type="dxa"/>
          </w:tcPr>
          <w:p w:rsidR="00CC65A1" w:rsidRPr="00F852E6" w:rsidRDefault="00DF022A" w:rsidP="00D93DEB">
            <w:pPr>
              <w:widowControl w:val="0"/>
              <w:autoSpaceDE w:val="0"/>
              <w:autoSpaceDN w:val="0"/>
              <w:adjustRightInd w:val="0"/>
              <w:jc w:val="center"/>
              <w:rPr>
                <w:rFonts w:eastAsia="Calibri"/>
                <w:lang w:eastAsia="en-US"/>
              </w:rPr>
            </w:pPr>
            <w:r w:rsidRPr="00F852E6">
              <w:rPr>
                <w:rFonts w:eastAsia="Calibri"/>
                <w:lang w:eastAsia="en-US"/>
              </w:rPr>
              <w:t>31.12.</w:t>
            </w:r>
            <w:r w:rsidR="0045227A">
              <w:rPr>
                <w:rFonts w:eastAsia="Calibri"/>
                <w:lang w:eastAsia="en-US"/>
              </w:rPr>
              <w:t>2024</w:t>
            </w:r>
          </w:p>
        </w:tc>
        <w:tc>
          <w:tcPr>
            <w:tcW w:w="1844" w:type="dxa"/>
          </w:tcPr>
          <w:p w:rsidR="00CC65A1" w:rsidRDefault="00CC65A1">
            <w:r w:rsidRPr="00271499">
              <w:rPr>
                <w:sz w:val="22"/>
                <w:szCs w:val="22"/>
              </w:rPr>
              <w:t>Дополнительное материальное обеспечение отдельных категорий пенсионеров</w:t>
            </w:r>
          </w:p>
        </w:tc>
        <w:tc>
          <w:tcPr>
            <w:tcW w:w="1844" w:type="dxa"/>
          </w:tcPr>
          <w:p w:rsidR="00CC65A1" w:rsidRDefault="00CC65A1">
            <w:r w:rsidRPr="00271499">
              <w:rPr>
                <w:sz w:val="22"/>
                <w:szCs w:val="22"/>
              </w:rPr>
              <w:t>Дополнительное материальное обеспечение отдельных категорий пенсионеров</w:t>
            </w:r>
          </w:p>
        </w:tc>
        <w:tc>
          <w:tcPr>
            <w:tcW w:w="1277" w:type="dxa"/>
          </w:tcPr>
          <w:p w:rsidR="00CC65A1" w:rsidRPr="00F852E6" w:rsidRDefault="00CC65A1" w:rsidP="006B7551">
            <w:pPr>
              <w:widowControl w:val="0"/>
              <w:autoSpaceDE w:val="0"/>
              <w:autoSpaceDN w:val="0"/>
              <w:adjustRightInd w:val="0"/>
              <w:jc w:val="center"/>
              <w:rPr>
                <w:rFonts w:eastAsia="Calibri"/>
                <w:lang w:eastAsia="en-US"/>
              </w:rPr>
            </w:pPr>
          </w:p>
        </w:tc>
      </w:tr>
    </w:tbl>
    <w:p w:rsidR="00E125B2" w:rsidRDefault="00E125B2" w:rsidP="00E125B2">
      <w:pPr>
        <w:widowControl w:val="0"/>
        <w:autoSpaceDE w:val="0"/>
        <w:autoSpaceDN w:val="0"/>
        <w:adjustRightInd w:val="0"/>
        <w:jc w:val="center"/>
        <w:rPr>
          <w:sz w:val="28"/>
          <w:szCs w:val="28"/>
        </w:rPr>
      </w:pPr>
    </w:p>
    <w:p w:rsidR="00E125B2" w:rsidRDefault="00E125B2" w:rsidP="00E125B2">
      <w:pPr>
        <w:widowControl w:val="0"/>
        <w:autoSpaceDE w:val="0"/>
        <w:autoSpaceDN w:val="0"/>
        <w:adjustRightInd w:val="0"/>
        <w:jc w:val="center"/>
        <w:rPr>
          <w:sz w:val="28"/>
          <w:szCs w:val="28"/>
        </w:rPr>
      </w:pPr>
    </w:p>
    <w:p w:rsidR="00E125B2" w:rsidRDefault="00E125B2"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E125B2" w:rsidRPr="007E714D" w:rsidRDefault="00E125B2" w:rsidP="00E125B2">
      <w:pPr>
        <w:widowControl w:val="0"/>
        <w:autoSpaceDE w:val="0"/>
        <w:autoSpaceDN w:val="0"/>
        <w:adjustRightInd w:val="0"/>
        <w:jc w:val="center"/>
        <w:rPr>
          <w:sz w:val="28"/>
          <w:szCs w:val="28"/>
        </w:rPr>
      </w:pPr>
      <w:r w:rsidRPr="007E714D">
        <w:rPr>
          <w:sz w:val="28"/>
          <w:szCs w:val="28"/>
        </w:rPr>
        <w:lastRenderedPageBreak/>
        <w:t>СВЕДЕНИЯ</w:t>
      </w:r>
    </w:p>
    <w:p w:rsidR="00E125B2" w:rsidRPr="007649AB" w:rsidRDefault="00E125B2" w:rsidP="00E125B2">
      <w:pPr>
        <w:widowControl w:val="0"/>
        <w:autoSpaceDE w:val="0"/>
        <w:autoSpaceDN w:val="0"/>
        <w:adjustRightInd w:val="0"/>
        <w:jc w:val="center"/>
        <w:rPr>
          <w:sz w:val="28"/>
          <w:szCs w:val="28"/>
        </w:rPr>
      </w:pPr>
      <w:r w:rsidRPr="007649AB">
        <w:rPr>
          <w:sz w:val="28"/>
          <w:szCs w:val="28"/>
        </w:rPr>
        <w:t xml:space="preserve">об использовании бюджетных ассигнований и внебюджетных средств на реализацию </w:t>
      </w:r>
    </w:p>
    <w:p w:rsidR="00E125B2" w:rsidRPr="007649AB" w:rsidRDefault="00E125B2" w:rsidP="00E125B2">
      <w:pPr>
        <w:autoSpaceDE w:val="0"/>
        <w:autoSpaceDN w:val="0"/>
        <w:adjustRightInd w:val="0"/>
        <w:jc w:val="center"/>
        <w:rPr>
          <w:sz w:val="28"/>
          <w:szCs w:val="28"/>
        </w:rPr>
      </w:pPr>
      <w:r w:rsidRPr="007649AB">
        <w:rPr>
          <w:sz w:val="28"/>
          <w:szCs w:val="28"/>
        </w:rPr>
        <w:t xml:space="preserve">муниципальной программы </w:t>
      </w:r>
      <w:r w:rsidRPr="007649AB">
        <w:rPr>
          <w:rFonts w:eastAsia="Calibri"/>
          <w:sz w:val="28"/>
          <w:szCs w:val="28"/>
          <w:lang w:eastAsia="en-US"/>
        </w:rPr>
        <w:t>Синегорского сельского поселения</w:t>
      </w:r>
    </w:p>
    <w:p w:rsidR="00C07383" w:rsidRPr="00C07383" w:rsidRDefault="00C07383" w:rsidP="00C07383">
      <w:pPr>
        <w:jc w:val="center"/>
        <w:rPr>
          <w:sz w:val="28"/>
          <w:szCs w:val="28"/>
        </w:rPr>
      </w:pPr>
      <w:r w:rsidRPr="00C07383">
        <w:rPr>
          <w:sz w:val="28"/>
          <w:szCs w:val="28"/>
        </w:rPr>
        <w:t>«Социальная поддержка граждан»</w:t>
      </w:r>
    </w:p>
    <w:p w:rsidR="00E125B2" w:rsidRPr="00C07383" w:rsidRDefault="009D64A7" w:rsidP="00E125B2">
      <w:pPr>
        <w:autoSpaceDE w:val="0"/>
        <w:autoSpaceDN w:val="0"/>
        <w:adjustRightInd w:val="0"/>
        <w:ind w:left="-851"/>
        <w:jc w:val="center"/>
        <w:rPr>
          <w:sz w:val="28"/>
          <w:szCs w:val="28"/>
        </w:rPr>
      </w:pPr>
      <w:r>
        <w:rPr>
          <w:sz w:val="28"/>
          <w:szCs w:val="28"/>
        </w:rPr>
        <w:t xml:space="preserve"> за </w:t>
      </w:r>
      <w:r w:rsidR="0045227A">
        <w:rPr>
          <w:sz w:val="28"/>
          <w:szCs w:val="28"/>
        </w:rPr>
        <w:t>2024</w:t>
      </w:r>
      <w:r w:rsidR="00E125B2" w:rsidRPr="00C07383">
        <w:rPr>
          <w:sz w:val="28"/>
          <w:szCs w:val="28"/>
        </w:rPr>
        <w:t xml:space="preserve"> г.</w:t>
      </w:r>
    </w:p>
    <w:p w:rsidR="00E125B2" w:rsidRPr="0093771B" w:rsidRDefault="00E125B2" w:rsidP="00E125B2">
      <w:pPr>
        <w:widowControl w:val="0"/>
        <w:autoSpaceDE w:val="0"/>
        <w:autoSpaceDN w:val="0"/>
        <w:adjustRightInd w:val="0"/>
        <w:jc w:val="center"/>
      </w:pPr>
    </w:p>
    <w:tbl>
      <w:tblPr>
        <w:tblW w:w="14034" w:type="dxa"/>
        <w:tblCellSpacing w:w="5" w:type="nil"/>
        <w:tblInd w:w="642" w:type="dxa"/>
        <w:tblLayout w:type="fixed"/>
        <w:tblCellMar>
          <w:left w:w="75" w:type="dxa"/>
          <w:right w:w="75" w:type="dxa"/>
        </w:tblCellMar>
        <w:tblLook w:val="0000" w:firstRow="0" w:lastRow="0" w:firstColumn="0" w:lastColumn="0" w:noHBand="0" w:noVBand="0"/>
      </w:tblPr>
      <w:tblGrid>
        <w:gridCol w:w="4253"/>
        <w:gridCol w:w="3969"/>
        <w:gridCol w:w="2126"/>
        <w:gridCol w:w="2127"/>
        <w:gridCol w:w="1559"/>
      </w:tblGrid>
      <w:tr w:rsidR="00E125B2" w:rsidRPr="0093771B" w:rsidTr="006B7551">
        <w:trPr>
          <w:trHeight w:val="305"/>
          <w:tblCellSpacing w:w="5" w:type="nil"/>
        </w:trPr>
        <w:tc>
          <w:tcPr>
            <w:tcW w:w="4253" w:type="dxa"/>
            <w:vMerge w:val="restart"/>
            <w:tcBorders>
              <w:top w:val="single" w:sz="4" w:space="0" w:color="auto"/>
              <w:left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Наименование </w:t>
            </w:r>
            <w:r>
              <w:rPr>
                <w:rFonts w:ascii="Times New Roman" w:hAnsi="Times New Roman" w:cs="Times New Roman"/>
                <w:sz w:val="24"/>
                <w:szCs w:val="24"/>
              </w:rPr>
              <w:t>муниципаль</w:t>
            </w:r>
            <w:r w:rsidRPr="0093771B">
              <w:rPr>
                <w:rFonts w:ascii="Times New Roman" w:hAnsi="Times New Roman" w:cs="Times New Roman"/>
                <w:sz w:val="24"/>
                <w:szCs w:val="24"/>
              </w:rPr>
              <w:t>ной программы, подпрограммы, основного мероприятия</w:t>
            </w:r>
          </w:p>
        </w:tc>
        <w:tc>
          <w:tcPr>
            <w:tcW w:w="3969" w:type="dxa"/>
            <w:vMerge w:val="restart"/>
            <w:tcBorders>
              <w:top w:val="single" w:sz="4" w:space="0" w:color="auto"/>
              <w:left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Источники финансирования</w:t>
            </w:r>
          </w:p>
        </w:tc>
        <w:tc>
          <w:tcPr>
            <w:tcW w:w="4253" w:type="dxa"/>
            <w:gridSpan w:val="2"/>
            <w:tcBorders>
              <w:top w:val="single" w:sz="4" w:space="0" w:color="auto"/>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Объем расходов (тыс. рублей), предусмотренных</w:t>
            </w:r>
          </w:p>
        </w:tc>
        <w:tc>
          <w:tcPr>
            <w:tcW w:w="1559" w:type="dxa"/>
            <w:vMerge w:val="restart"/>
            <w:tcBorders>
              <w:top w:val="single" w:sz="4" w:space="0" w:color="auto"/>
              <w:left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Фактические </w:t>
            </w:r>
            <w:r w:rsidRPr="0093771B">
              <w:rPr>
                <w:rFonts w:ascii="Times New Roman" w:hAnsi="Times New Roman" w:cs="Times New Roman"/>
                <w:sz w:val="24"/>
                <w:szCs w:val="24"/>
              </w:rPr>
              <w:br/>
              <w:t>расходы (тыс. рублей),</w:t>
            </w:r>
            <w:r w:rsidRPr="0093771B">
              <w:rPr>
                <w:rFonts w:ascii="Times New Roman" w:hAnsi="Times New Roman" w:cs="Times New Roman"/>
                <w:sz w:val="24"/>
                <w:szCs w:val="24"/>
              </w:rPr>
              <w:br/>
            </w:r>
            <w:r w:rsidRPr="0093771B">
              <w:rPr>
                <w:rFonts w:ascii="Times New Roman" w:hAnsi="Times New Roman"/>
                <w:bCs/>
                <w:color w:val="000000"/>
                <w:sz w:val="24"/>
                <w:szCs w:val="24"/>
              </w:rPr>
              <w:t>&lt;1&gt;</w:t>
            </w:r>
            <w:r w:rsidRPr="0093771B">
              <w:rPr>
                <w:rFonts w:ascii="Times New Roman" w:hAnsi="Times New Roman" w:cs="Times New Roman"/>
                <w:sz w:val="24"/>
                <w:szCs w:val="24"/>
              </w:rPr>
              <w:t xml:space="preserve"> </w:t>
            </w:r>
          </w:p>
        </w:tc>
      </w:tr>
      <w:tr w:rsidR="00E125B2" w:rsidRPr="0093771B" w:rsidTr="006B7551">
        <w:trPr>
          <w:trHeight w:val="1178"/>
          <w:tblCellSpacing w:w="5" w:type="nil"/>
        </w:trPr>
        <w:tc>
          <w:tcPr>
            <w:tcW w:w="4253" w:type="dxa"/>
            <w:vMerge/>
            <w:tcBorders>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p>
        </w:tc>
        <w:tc>
          <w:tcPr>
            <w:tcW w:w="3969" w:type="dxa"/>
            <w:vMerge/>
            <w:tcBorders>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Pr>
                <w:rFonts w:ascii="Times New Roman" w:hAnsi="Times New Roman" w:cs="Times New Roman"/>
                <w:sz w:val="24"/>
                <w:szCs w:val="24"/>
              </w:rPr>
              <w:t>муниципаль</w:t>
            </w:r>
            <w:r w:rsidRPr="0093771B">
              <w:rPr>
                <w:rFonts w:ascii="Times New Roman" w:hAnsi="Times New Roman" w:cs="Times New Roman"/>
                <w:sz w:val="24"/>
                <w:szCs w:val="24"/>
              </w:rPr>
              <w:t xml:space="preserve">ной программой </w:t>
            </w:r>
          </w:p>
          <w:p w:rsidR="00E125B2" w:rsidRPr="0093771B" w:rsidRDefault="00E125B2" w:rsidP="006B7551">
            <w:pPr>
              <w:pStyle w:val="ConsPlusCel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сводной бюджетной росписью</w:t>
            </w:r>
          </w:p>
        </w:tc>
        <w:tc>
          <w:tcPr>
            <w:tcW w:w="1559" w:type="dxa"/>
            <w:vMerge/>
            <w:tcBorders>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p>
        </w:tc>
      </w:tr>
    </w:tbl>
    <w:p w:rsidR="00E125B2" w:rsidRPr="0093771B" w:rsidRDefault="00E125B2" w:rsidP="00E125B2">
      <w:pPr>
        <w:widowControl w:val="0"/>
        <w:autoSpaceDE w:val="0"/>
        <w:autoSpaceDN w:val="0"/>
        <w:adjustRightInd w:val="0"/>
        <w:jc w:val="center"/>
        <w:rPr>
          <w:sz w:val="4"/>
          <w:szCs w:val="4"/>
        </w:rPr>
      </w:pPr>
    </w:p>
    <w:tbl>
      <w:tblPr>
        <w:tblW w:w="14036" w:type="dxa"/>
        <w:tblCellSpacing w:w="5" w:type="nil"/>
        <w:tblInd w:w="642" w:type="dxa"/>
        <w:tblLayout w:type="fixed"/>
        <w:tblCellMar>
          <w:left w:w="75" w:type="dxa"/>
          <w:right w:w="75" w:type="dxa"/>
        </w:tblCellMar>
        <w:tblLook w:val="0000" w:firstRow="0" w:lastRow="0" w:firstColumn="0" w:lastColumn="0" w:noHBand="0" w:noVBand="0"/>
      </w:tblPr>
      <w:tblGrid>
        <w:gridCol w:w="4253"/>
        <w:gridCol w:w="3969"/>
        <w:gridCol w:w="2126"/>
        <w:gridCol w:w="2128"/>
        <w:gridCol w:w="1560"/>
      </w:tblGrid>
      <w:tr w:rsidR="00E125B2" w:rsidRPr="0093771B" w:rsidTr="006B7551">
        <w:trPr>
          <w:tblHeader/>
          <w:tblCellSpacing w:w="5" w:type="nil"/>
        </w:trPr>
        <w:tc>
          <w:tcPr>
            <w:tcW w:w="4253" w:type="dxa"/>
            <w:tcBorders>
              <w:top w:val="single" w:sz="4" w:space="0" w:color="auto"/>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2128" w:type="dxa"/>
            <w:tcBorders>
              <w:top w:val="single" w:sz="4" w:space="0" w:color="auto"/>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r>
      <w:tr w:rsidR="0045227A" w:rsidRPr="0093771B" w:rsidTr="006B7551">
        <w:trPr>
          <w:trHeight w:val="320"/>
          <w:tblCellSpacing w:w="5" w:type="nil"/>
        </w:trPr>
        <w:tc>
          <w:tcPr>
            <w:tcW w:w="4253" w:type="dxa"/>
            <w:vMerge w:val="restart"/>
            <w:tcBorders>
              <w:left w:val="single" w:sz="4" w:space="0" w:color="auto"/>
              <w:right w:val="single" w:sz="4" w:space="0" w:color="auto"/>
            </w:tcBorders>
          </w:tcPr>
          <w:p w:rsidR="0045227A" w:rsidRPr="00CC65A1" w:rsidRDefault="0045227A" w:rsidP="006B7551">
            <w:pPr>
              <w:pStyle w:val="ConsPlusCell"/>
              <w:rPr>
                <w:rFonts w:ascii="Times New Roman" w:hAnsi="Times New Roman" w:cs="Times New Roman"/>
                <w:sz w:val="24"/>
                <w:szCs w:val="24"/>
              </w:rPr>
            </w:pPr>
            <w:r w:rsidRPr="00CC65A1">
              <w:rPr>
                <w:rFonts w:ascii="Times New Roman" w:eastAsia="Calibri" w:hAnsi="Times New Roman" w:cs="Times New Roman"/>
                <w:sz w:val="24"/>
                <w:szCs w:val="24"/>
                <w:lang w:eastAsia="en-US"/>
              </w:rPr>
              <w:t>Муниципальная программа Синегорского сельского поселения</w:t>
            </w:r>
            <w:r w:rsidRPr="00CC65A1">
              <w:rPr>
                <w:rFonts w:ascii="Times New Roman" w:eastAsia="Calibri" w:hAnsi="Times New Roman" w:cs="Times New Roman"/>
                <w:bCs/>
                <w:sz w:val="24"/>
                <w:szCs w:val="24"/>
                <w:lang w:eastAsia="en-US"/>
              </w:rPr>
              <w:t xml:space="preserve"> </w:t>
            </w:r>
            <w:r w:rsidRPr="00CC65A1">
              <w:rPr>
                <w:rFonts w:ascii="Times New Roman" w:hAnsi="Times New Roman" w:cs="Times New Roman"/>
                <w:sz w:val="24"/>
                <w:szCs w:val="24"/>
              </w:rPr>
              <w:t>«Социальная поддержка граждан»</w:t>
            </w:r>
          </w:p>
        </w:tc>
        <w:tc>
          <w:tcPr>
            <w:tcW w:w="3969" w:type="dxa"/>
            <w:tcBorders>
              <w:left w:val="single" w:sz="4" w:space="0" w:color="auto"/>
              <w:bottom w:val="single" w:sz="4" w:space="0" w:color="auto"/>
              <w:right w:val="single" w:sz="4" w:space="0" w:color="auto"/>
            </w:tcBorders>
          </w:tcPr>
          <w:p w:rsidR="0045227A" w:rsidRPr="0093771B" w:rsidRDefault="0045227A" w:rsidP="006B7551">
            <w:pPr>
              <w:rPr>
                <w:color w:val="000000"/>
              </w:rPr>
            </w:pPr>
            <w:r w:rsidRPr="0093771B">
              <w:rPr>
                <w:color w:val="000000"/>
              </w:rPr>
              <w:t>Всего</w:t>
            </w:r>
          </w:p>
        </w:tc>
        <w:tc>
          <w:tcPr>
            <w:tcW w:w="2126" w:type="dxa"/>
            <w:tcBorders>
              <w:left w:val="single" w:sz="4" w:space="0" w:color="auto"/>
              <w:bottom w:val="single" w:sz="4" w:space="0" w:color="auto"/>
              <w:right w:val="single" w:sz="4" w:space="0" w:color="auto"/>
            </w:tcBorders>
          </w:tcPr>
          <w:p w:rsidR="0045227A" w:rsidRDefault="0045227A" w:rsidP="0045227A">
            <w:pPr>
              <w:jc w:val="center"/>
            </w:pPr>
            <w:r w:rsidRPr="00410080">
              <w:rPr>
                <w:sz w:val="24"/>
                <w:szCs w:val="24"/>
              </w:rPr>
              <w:t>170,7</w:t>
            </w:r>
          </w:p>
        </w:tc>
        <w:tc>
          <w:tcPr>
            <w:tcW w:w="2128" w:type="dxa"/>
            <w:tcBorders>
              <w:left w:val="single" w:sz="4" w:space="0" w:color="auto"/>
              <w:bottom w:val="single" w:sz="4" w:space="0" w:color="auto"/>
              <w:right w:val="single" w:sz="4" w:space="0" w:color="auto"/>
            </w:tcBorders>
          </w:tcPr>
          <w:p w:rsidR="0045227A" w:rsidRDefault="0045227A" w:rsidP="0045227A">
            <w:pPr>
              <w:jc w:val="center"/>
            </w:pPr>
            <w:r w:rsidRPr="00410080">
              <w:rPr>
                <w:sz w:val="24"/>
                <w:szCs w:val="24"/>
              </w:rPr>
              <w:t>170,7</w:t>
            </w:r>
          </w:p>
        </w:tc>
        <w:tc>
          <w:tcPr>
            <w:tcW w:w="1560" w:type="dxa"/>
            <w:tcBorders>
              <w:left w:val="single" w:sz="4" w:space="0" w:color="auto"/>
              <w:bottom w:val="single" w:sz="4" w:space="0" w:color="auto"/>
              <w:right w:val="single" w:sz="4" w:space="0" w:color="auto"/>
            </w:tcBorders>
          </w:tcPr>
          <w:p w:rsidR="0045227A" w:rsidRDefault="0045227A" w:rsidP="00DF022A">
            <w:pPr>
              <w:jc w:val="center"/>
            </w:pPr>
            <w:r>
              <w:rPr>
                <w:sz w:val="24"/>
                <w:szCs w:val="24"/>
              </w:rPr>
              <w:t>170,6</w:t>
            </w:r>
          </w:p>
        </w:tc>
      </w:tr>
      <w:tr w:rsidR="0045227A" w:rsidRPr="0093771B" w:rsidTr="006B7551">
        <w:trPr>
          <w:trHeight w:val="309"/>
          <w:tblCellSpacing w:w="5" w:type="nil"/>
        </w:trPr>
        <w:tc>
          <w:tcPr>
            <w:tcW w:w="4253" w:type="dxa"/>
            <w:vMerge/>
            <w:tcBorders>
              <w:left w:val="single" w:sz="4" w:space="0" w:color="auto"/>
              <w:right w:val="single" w:sz="4" w:space="0" w:color="auto"/>
            </w:tcBorders>
          </w:tcPr>
          <w:p w:rsidR="0045227A" w:rsidRPr="0093771B" w:rsidRDefault="0045227A"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45227A" w:rsidRPr="0093771B" w:rsidRDefault="0045227A" w:rsidP="006B7551">
            <w:pPr>
              <w:rPr>
                <w:color w:val="000000"/>
              </w:rPr>
            </w:pPr>
            <w:r>
              <w:rPr>
                <w:color w:val="000000"/>
              </w:rPr>
              <w:t>ме</w:t>
            </w:r>
            <w:r w:rsidRPr="0093771B">
              <w:rPr>
                <w:color w:val="000000"/>
              </w:rPr>
              <w:t>стн</w:t>
            </w:r>
            <w:r>
              <w:rPr>
                <w:color w:val="000000"/>
              </w:rPr>
              <w:t>ы</w:t>
            </w:r>
            <w:r w:rsidRPr="0093771B">
              <w:rPr>
                <w:color w:val="000000"/>
              </w:rPr>
              <w:t>й бюджет</w:t>
            </w:r>
          </w:p>
        </w:tc>
        <w:tc>
          <w:tcPr>
            <w:tcW w:w="2126" w:type="dxa"/>
            <w:tcBorders>
              <w:left w:val="single" w:sz="4" w:space="0" w:color="auto"/>
              <w:bottom w:val="single" w:sz="4" w:space="0" w:color="auto"/>
              <w:right w:val="single" w:sz="4" w:space="0" w:color="auto"/>
            </w:tcBorders>
          </w:tcPr>
          <w:p w:rsidR="0045227A" w:rsidRDefault="0045227A" w:rsidP="0045227A">
            <w:pPr>
              <w:jc w:val="center"/>
            </w:pPr>
            <w:r w:rsidRPr="00410080">
              <w:rPr>
                <w:sz w:val="24"/>
                <w:szCs w:val="24"/>
              </w:rPr>
              <w:t>170,7</w:t>
            </w:r>
          </w:p>
        </w:tc>
        <w:tc>
          <w:tcPr>
            <w:tcW w:w="2128" w:type="dxa"/>
            <w:tcBorders>
              <w:left w:val="single" w:sz="4" w:space="0" w:color="auto"/>
              <w:bottom w:val="single" w:sz="4" w:space="0" w:color="auto"/>
              <w:right w:val="single" w:sz="4" w:space="0" w:color="auto"/>
            </w:tcBorders>
          </w:tcPr>
          <w:p w:rsidR="0045227A" w:rsidRDefault="0045227A" w:rsidP="0045227A">
            <w:pPr>
              <w:jc w:val="center"/>
            </w:pPr>
            <w:r w:rsidRPr="00410080">
              <w:rPr>
                <w:sz w:val="24"/>
                <w:szCs w:val="24"/>
              </w:rPr>
              <w:t>170,7</w:t>
            </w:r>
          </w:p>
        </w:tc>
        <w:tc>
          <w:tcPr>
            <w:tcW w:w="1560" w:type="dxa"/>
            <w:tcBorders>
              <w:left w:val="single" w:sz="4" w:space="0" w:color="auto"/>
              <w:bottom w:val="single" w:sz="4" w:space="0" w:color="auto"/>
              <w:right w:val="single" w:sz="4" w:space="0" w:color="auto"/>
            </w:tcBorders>
          </w:tcPr>
          <w:p w:rsidR="0045227A" w:rsidRDefault="0045227A" w:rsidP="00DF022A">
            <w:pPr>
              <w:jc w:val="center"/>
            </w:pPr>
            <w:r>
              <w:rPr>
                <w:sz w:val="24"/>
                <w:szCs w:val="24"/>
              </w:rPr>
              <w:t>170,6</w:t>
            </w:r>
          </w:p>
        </w:tc>
      </w:tr>
      <w:tr w:rsidR="00E125B2" w:rsidRPr="0093771B" w:rsidTr="006B7551">
        <w:trPr>
          <w:trHeight w:val="387"/>
          <w:tblCellSpacing w:w="5" w:type="nil"/>
        </w:trPr>
        <w:tc>
          <w:tcPr>
            <w:tcW w:w="4253" w:type="dxa"/>
            <w:vMerge/>
            <w:tcBorders>
              <w:left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E125B2" w:rsidRPr="0093771B" w:rsidRDefault="00E125B2" w:rsidP="006B7551">
            <w:pPr>
              <w:rPr>
                <w:bCs/>
                <w:color w:val="000000"/>
              </w:rPr>
            </w:pPr>
            <w:r w:rsidRPr="0093771B">
              <w:rPr>
                <w:bCs/>
                <w:color w:val="000000"/>
              </w:rPr>
              <w:t xml:space="preserve">безвозмездные поступления в </w:t>
            </w:r>
            <w:r>
              <w:rPr>
                <w:bCs/>
                <w:color w:val="000000"/>
              </w:rPr>
              <w:t>ме</w:t>
            </w:r>
            <w:r w:rsidRPr="0093771B">
              <w:rPr>
                <w:bCs/>
                <w:color w:val="000000"/>
              </w:rPr>
              <w:t>стн</w:t>
            </w:r>
            <w:r>
              <w:rPr>
                <w:bCs/>
                <w:color w:val="000000"/>
              </w:rPr>
              <w:t>ы</w:t>
            </w:r>
            <w:r w:rsidRPr="0093771B">
              <w:rPr>
                <w:bCs/>
                <w:color w:val="000000"/>
              </w:rPr>
              <w:t>й бюджет, &lt;2&gt;</w:t>
            </w:r>
          </w:p>
        </w:tc>
        <w:tc>
          <w:tcPr>
            <w:tcW w:w="2126"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r>
      <w:tr w:rsidR="00E125B2" w:rsidRPr="0093771B" w:rsidTr="006B7551">
        <w:trPr>
          <w:trHeight w:val="317"/>
          <w:tblCellSpacing w:w="5" w:type="nil"/>
        </w:trPr>
        <w:tc>
          <w:tcPr>
            <w:tcW w:w="4253" w:type="dxa"/>
            <w:vMerge/>
            <w:tcBorders>
              <w:left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E125B2" w:rsidRPr="0093771B" w:rsidRDefault="00E125B2" w:rsidP="006B7551">
            <w:pPr>
              <w:rPr>
                <w:bCs/>
                <w:i/>
                <w:iCs/>
                <w:color w:val="000000"/>
              </w:rPr>
            </w:pPr>
            <w:r w:rsidRPr="0093771B">
              <w:rPr>
                <w:bCs/>
                <w:i/>
                <w:iCs/>
                <w:color w:val="000000"/>
              </w:rPr>
              <w:t>в том числе за счет средств:</w:t>
            </w:r>
          </w:p>
        </w:tc>
        <w:tc>
          <w:tcPr>
            <w:tcW w:w="2126"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r>
      <w:tr w:rsidR="00E125B2" w:rsidRPr="0093771B" w:rsidTr="006B7551">
        <w:trPr>
          <w:trHeight w:val="226"/>
          <w:tblCellSpacing w:w="5" w:type="nil"/>
        </w:trPr>
        <w:tc>
          <w:tcPr>
            <w:tcW w:w="4253" w:type="dxa"/>
            <w:vMerge/>
            <w:tcBorders>
              <w:left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E125B2" w:rsidRPr="0093771B" w:rsidRDefault="00E125B2" w:rsidP="006B7551">
            <w:pPr>
              <w:rPr>
                <w:color w:val="000000"/>
              </w:rPr>
            </w:pPr>
            <w:r w:rsidRPr="0093771B">
              <w:rPr>
                <w:color w:val="000000"/>
              </w:rPr>
              <w:t xml:space="preserve"> - </w:t>
            </w:r>
            <w:r>
              <w:rPr>
                <w:color w:val="000000"/>
              </w:rPr>
              <w:t>област</w:t>
            </w:r>
            <w:r w:rsidRPr="0093771B">
              <w:rPr>
                <w:color w:val="000000"/>
              </w:rPr>
              <w:t>ного бюджета</w:t>
            </w:r>
          </w:p>
        </w:tc>
        <w:tc>
          <w:tcPr>
            <w:tcW w:w="2126"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r>
      <w:tr w:rsidR="00E125B2" w:rsidRPr="0093771B" w:rsidTr="006B7551">
        <w:trPr>
          <w:trHeight w:val="260"/>
          <w:tblCellSpacing w:w="5" w:type="nil"/>
        </w:trPr>
        <w:tc>
          <w:tcPr>
            <w:tcW w:w="4253" w:type="dxa"/>
            <w:vMerge/>
            <w:tcBorders>
              <w:left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E125B2" w:rsidRPr="0093771B" w:rsidRDefault="00E125B2" w:rsidP="006B7551">
            <w:pPr>
              <w:rPr>
                <w:color w:val="000000"/>
              </w:rPr>
            </w:pPr>
            <w:r>
              <w:rPr>
                <w:color w:val="000000"/>
              </w:rPr>
              <w:t xml:space="preserve">- </w:t>
            </w:r>
            <w:r w:rsidRPr="0093771B">
              <w:rPr>
                <w:color w:val="000000"/>
              </w:rPr>
              <w:t xml:space="preserve"> бюджет</w:t>
            </w:r>
            <w:r>
              <w:rPr>
                <w:color w:val="000000"/>
              </w:rPr>
              <w:t>а района</w:t>
            </w:r>
          </w:p>
        </w:tc>
        <w:tc>
          <w:tcPr>
            <w:tcW w:w="2126" w:type="dxa"/>
            <w:tcBorders>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p>
        </w:tc>
      </w:tr>
      <w:tr w:rsidR="00E125B2" w:rsidRPr="0093771B" w:rsidTr="006B7551">
        <w:trPr>
          <w:trHeight w:val="279"/>
          <w:tblCellSpacing w:w="5" w:type="nil"/>
        </w:trPr>
        <w:tc>
          <w:tcPr>
            <w:tcW w:w="4253" w:type="dxa"/>
            <w:vMerge/>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E125B2" w:rsidRPr="0093771B" w:rsidRDefault="00E125B2" w:rsidP="006B7551">
            <w:pPr>
              <w:rPr>
                <w:color w:val="000000"/>
              </w:rPr>
            </w:pPr>
            <w:r w:rsidRPr="0093771B">
              <w:rPr>
                <w:color w:val="000000"/>
              </w:rPr>
              <w:t>внебюджетные источники</w:t>
            </w:r>
          </w:p>
        </w:tc>
        <w:tc>
          <w:tcPr>
            <w:tcW w:w="2126"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1560"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r>
      <w:tr w:rsidR="0045227A" w:rsidRPr="0093771B" w:rsidTr="006B7551">
        <w:trPr>
          <w:trHeight w:val="320"/>
          <w:tblCellSpacing w:w="5" w:type="nil"/>
        </w:trPr>
        <w:tc>
          <w:tcPr>
            <w:tcW w:w="4253" w:type="dxa"/>
            <w:vMerge w:val="restart"/>
            <w:tcBorders>
              <w:left w:val="single" w:sz="4" w:space="0" w:color="auto"/>
              <w:right w:val="single" w:sz="4" w:space="0" w:color="auto"/>
            </w:tcBorders>
          </w:tcPr>
          <w:p w:rsidR="0045227A" w:rsidRPr="00920A51" w:rsidRDefault="0045227A" w:rsidP="006B7551">
            <w:r w:rsidRPr="00920A51">
              <w:rPr>
                <w:sz w:val="24"/>
                <w:szCs w:val="24"/>
              </w:rPr>
              <w:t>Подпрограмма 1 «Выплата муниципальной пенсии за выслугу лет лицам, замещавшим муниципальные должности и должности муниципальной службы в поселении»</w:t>
            </w:r>
          </w:p>
        </w:tc>
        <w:tc>
          <w:tcPr>
            <w:tcW w:w="3969" w:type="dxa"/>
            <w:tcBorders>
              <w:left w:val="single" w:sz="4" w:space="0" w:color="auto"/>
              <w:bottom w:val="single" w:sz="4" w:space="0" w:color="auto"/>
              <w:right w:val="single" w:sz="4" w:space="0" w:color="auto"/>
            </w:tcBorders>
          </w:tcPr>
          <w:p w:rsidR="0045227A" w:rsidRPr="0093771B" w:rsidRDefault="0045227A" w:rsidP="006B7551">
            <w:pPr>
              <w:rPr>
                <w:color w:val="000000"/>
              </w:rPr>
            </w:pPr>
            <w:r w:rsidRPr="0093771B">
              <w:rPr>
                <w:color w:val="000000"/>
              </w:rPr>
              <w:t>Всего</w:t>
            </w:r>
          </w:p>
        </w:tc>
        <w:tc>
          <w:tcPr>
            <w:tcW w:w="2126" w:type="dxa"/>
            <w:tcBorders>
              <w:left w:val="single" w:sz="4" w:space="0" w:color="auto"/>
              <w:bottom w:val="single" w:sz="4" w:space="0" w:color="auto"/>
              <w:right w:val="single" w:sz="4" w:space="0" w:color="auto"/>
            </w:tcBorders>
          </w:tcPr>
          <w:p w:rsidR="0045227A" w:rsidRDefault="0045227A" w:rsidP="0045227A">
            <w:pPr>
              <w:jc w:val="center"/>
            </w:pPr>
            <w:r w:rsidRPr="00041733">
              <w:rPr>
                <w:sz w:val="24"/>
                <w:szCs w:val="24"/>
              </w:rPr>
              <w:t>170,7</w:t>
            </w:r>
          </w:p>
        </w:tc>
        <w:tc>
          <w:tcPr>
            <w:tcW w:w="2128" w:type="dxa"/>
            <w:tcBorders>
              <w:left w:val="single" w:sz="4" w:space="0" w:color="auto"/>
              <w:bottom w:val="single" w:sz="4" w:space="0" w:color="auto"/>
              <w:right w:val="single" w:sz="4" w:space="0" w:color="auto"/>
            </w:tcBorders>
          </w:tcPr>
          <w:p w:rsidR="0045227A" w:rsidRDefault="0045227A" w:rsidP="0045227A">
            <w:pPr>
              <w:jc w:val="center"/>
            </w:pPr>
            <w:r w:rsidRPr="00041733">
              <w:rPr>
                <w:sz w:val="24"/>
                <w:szCs w:val="24"/>
              </w:rPr>
              <w:t>170,7</w:t>
            </w:r>
          </w:p>
        </w:tc>
        <w:tc>
          <w:tcPr>
            <w:tcW w:w="1560" w:type="dxa"/>
            <w:tcBorders>
              <w:left w:val="single" w:sz="4" w:space="0" w:color="auto"/>
              <w:bottom w:val="single" w:sz="4" w:space="0" w:color="auto"/>
              <w:right w:val="single" w:sz="4" w:space="0" w:color="auto"/>
            </w:tcBorders>
          </w:tcPr>
          <w:p w:rsidR="0045227A" w:rsidRDefault="0045227A" w:rsidP="0045227A">
            <w:pPr>
              <w:jc w:val="center"/>
            </w:pPr>
            <w:r w:rsidRPr="00311902">
              <w:rPr>
                <w:sz w:val="24"/>
                <w:szCs w:val="24"/>
              </w:rPr>
              <w:t>170,6</w:t>
            </w:r>
          </w:p>
        </w:tc>
      </w:tr>
      <w:tr w:rsidR="0045227A" w:rsidRPr="0093771B" w:rsidTr="006B7551">
        <w:trPr>
          <w:trHeight w:val="168"/>
          <w:tblCellSpacing w:w="5" w:type="nil"/>
        </w:trPr>
        <w:tc>
          <w:tcPr>
            <w:tcW w:w="4253" w:type="dxa"/>
            <w:vMerge/>
            <w:tcBorders>
              <w:left w:val="single" w:sz="4" w:space="0" w:color="auto"/>
              <w:right w:val="single" w:sz="4" w:space="0" w:color="auto"/>
            </w:tcBorders>
          </w:tcPr>
          <w:p w:rsidR="0045227A" w:rsidRPr="00920A51" w:rsidRDefault="0045227A"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45227A" w:rsidRPr="0093771B" w:rsidRDefault="0045227A" w:rsidP="006B7551">
            <w:pPr>
              <w:rPr>
                <w:color w:val="000000"/>
              </w:rPr>
            </w:pPr>
            <w:r>
              <w:rPr>
                <w:color w:val="000000"/>
              </w:rPr>
              <w:t>ме</w:t>
            </w:r>
            <w:r w:rsidRPr="0093771B">
              <w:rPr>
                <w:color w:val="000000"/>
              </w:rPr>
              <w:t>стн</w:t>
            </w:r>
            <w:r>
              <w:rPr>
                <w:color w:val="000000"/>
              </w:rPr>
              <w:t>ы</w:t>
            </w:r>
            <w:r w:rsidRPr="0093771B">
              <w:rPr>
                <w:color w:val="000000"/>
              </w:rPr>
              <w:t>й бюджет</w:t>
            </w:r>
          </w:p>
        </w:tc>
        <w:tc>
          <w:tcPr>
            <w:tcW w:w="2126" w:type="dxa"/>
            <w:tcBorders>
              <w:left w:val="single" w:sz="4" w:space="0" w:color="auto"/>
              <w:bottom w:val="single" w:sz="4" w:space="0" w:color="auto"/>
              <w:right w:val="single" w:sz="4" w:space="0" w:color="auto"/>
            </w:tcBorders>
          </w:tcPr>
          <w:p w:rsidR="0045227A" w:rsidRDefault="0045227A" w:rsidP="0045227A">
            <w:pPr>
              <w:jc w:val="center"/>
            </w:pPr>
            <w:r w:rsidRPr="00041733">
              <w:rPr>
                <w:sz w:val="24"/>
                <w:szCs w:val="24"/>
              </w:rPr>
              <w:t>170,7</w:t>
            </w:r>
          </w:p>
        </w:tc>
        <w:tc>
          <w:tcPr>
            <w:tcW w:w="2128" w:type="dxa"/>
            <w:tcBorders>
              <w:left w:val="single" w:sz="4" w:space="0" w:color="auto"/>
              <w:bottom w:val="single" w:sz="4" w:space="0" w:color="auto"/>
              <w:right w:val="single" w:sz="4" w:space="0" w:color="auto"/>
            </w:tcBorders>
          </w:tcPr>
          <w:p w:rsidR="0045227A" w:rsidRDefault="0045227A" w:rsidP="0045227A">
            <w:pPr>
              <w:jc w:val="center"/>
            </w:pPr>
            <w:r w:rsidRPr="00041733">
              <w:rPr>
                <w:sz w:val="24"/>
                <w:szCs w:val="24"/>
              </w:rPr>
              <w:t>170,7</w:t>
            </w:r>
          </w:p>
        </w:tc>
        <w:tc>
          <w:tcPr>
            <w:tcW w:w="1560" w:type="dxa"/>
            <w:tcBorders>
              <w:left w:val="single" w:sz="4" w:space="0" w:color="auto"/>
              <w:bottom w:val="single" w:sz="4" w:space="0" w:color="auto"/>
              <w:right w:val="single" w:sz="4" w:space="0" w:color="auto"/>
            </w:tcBorders>
          </w:tcPr>
          <w:p w:rsidR="0045227A" w:rsidRDefault="0045227A" w:rsidP="0045227A">
            <w:pPr>
              <w:jc w:val="center"/>
            </w:pPr>
            <w:r w:rsidRPr="00311902">
              <w:rPr>
                <w:sz w:val="24"/>
                <w:szCs w:val="24"/>
              </w:rPr>
              <w:t>170,6</w:t>
            </w:r>
          </w:p>
        </w:tc>
      </w:tr>
      <w:tr w:rsidR="00E125B2" w:rsidRPr="0093771B" w:rsidTr="006B7551">
        <w:trPr>
          <w:trHeight w:val="367"/>
          <w:tblCellSpacing w:w="5" w:type="nil"/>
        </w:trPr>
        <w:tc>
          <w:tcPr>
            <w:tcW w:w="4253" w:type="dxa"/>
            <w:vMerge/>
            <w:tcBorders>
              <w:left w:val="single" w:sz="4" w:space="0" w:color="auto"/>
              <w:right w:val="single" w:sz="4" w:space="0" w:color="auto"/>
            </w:tcBorders>
          </w:tcPr>
          <w:p w:rsidR="00E125B2" w:rsidRPr="00920A51" w:rsidRDefault="00E125B2"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E125B2" w:rsidRPr="0093771B" w:rsidRDefault="00E125B2" w:rsidP="006B7551">
            <w:pPr>
              <w:rPr>
                <w:bCs/>
                <w:color w:val="000000"/>
              </w:rPr>
            </w:pPr>
            <w:r w:rsidRPr="0093771B">
              <w:rPr>
                <w:bCs/>
                <w:color w:val="000000"/>
              </w:rPr>
              <w:t xml:space="preserve">безвозмездные поступления в </w:t>
            </w:r>
            <w:r>
              <w:rPr>
                <w:bCs/>
                <w:color w:val="000000"/>
              </w:rPr>
              <w:t>ме</w:t>
            </w:r>
            <w:r w:rsidRPr="0093771B">
              <w:rPr>
                <w:bCs/>
                <w:color w:val="000000"/>
              </w:rPr>
              <w:t>стн</w:t>
            </w:r>
            <w:r>
              <w:rPr>
                <w:bCs/>
                <w:color w:val="000000"/>
              </w:rPr>
              <w:t>ы</w:t>
            </w:r>
            <w:r w:rsidRPr="0093771B">
              <w:rPr>
                <w:bCs/>
                <w:color w:val="000000"/>
              </w:rPr>
              <w:t>й бюджет, &lt;2&gt;</w:t>
            </w:r>
          </w:p>
        </w:tc>
        <w:tc>
          <w:tcPr>
            <w:tcW w:w="2126"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r>
      <w:tr w:rsidR="00E125B2" w:rsidRPr="0093771B" w:rsidTr="006B7551">
        <w:trPr>
          <w:trHeight w:val="334"/>
          <w:tblCellSpacing w:w="5" w:type="nil"/>
        </w:trPr>
        <w:tc>
          <w:tcPr>
            <w:tcW w:w="4253" w:type="dxa"/>
            <w:vMerge/>
            <w:tcBorders>
              <w:left w:val="single" w:sz="4" w:space="0" w:color="auto"/>
              <w:right w:val="single" w:sz="4" w:space="0" w:color="auto"/>
            </w:tcBorders>
          </w:tcPr>
          <w:p w:rsidR="00E125B2" w:rsidRPr="00920A51" w:rsidRDefault="00E125B2"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E125B2" w:rsidRPr="0093771B" w:rsidRDefault="00E125B2" w:rsidP="006B7551">
            <w:pPr>
              <w:rPr>
                <w:bCs/>
                <w:i/>
                <w:iCs/>
                <w:color w:val="000000"/>
              </w:rPr>
            </w:pPr>
            <w:r w:rsidRPr="0093771B">
              <w:rPr>
                <w:bCs/>
                <w:i/>
                <w:iCs/>
                <w:color w:val="000000"/>
              </w:rPr>
              <w:t>в том числе за счет средств:</w:t>
            </w:r>
          </w:p>
        </w:tc>
        <w:tc>
          <w:tcPr>
            <w:tcW w:w="2126"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r>
      <w:tr w:rsidR="00E125B2" w:rsidRPr="0093771B" w:rsidTr="006B7551">
        <w:trPr>
          <w:trHeight w:val="392"/>
          <w:tblCellSpacing w:w="5" w:type="nil"/>
        </w:trPr>
        <w:tc>
          <w:tcPr>
            <w:tcW w:w="4253" w:type="dxa"/>
            <w:vMerge/>
            <w:tcBorders>
              <w:left w:val="single" w:sz="4" w:space="0" w:color="auto"/>
              <w:right w:val="single" w:sz="4" w:space="0" w:color="auto"/>
            </w:tcBorders>
          </w:tcPr>
          <w:p w:rsidR="00E125B2" w:rsidRPr="00920A51" w:rsidRDefault="00E125B2"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E125B2" w:rsidRPr="0093771B" w:rsidRDefault="00E125B2" w:rsidP="006B7551">
            <w:pPr>
              <w:rPr>
                <w:color w:val="000000"/>
              </w:rPr>
            </w:pPr>
            <w:r w:rsidRPr="0093771B">
              <w:rPr>
                <w:color w:val="000000"/>
              </w:rPr>
              <w:t xml:space="preserve"> - </w:t>
            </w:r>
            <w:r>
              <w:rPr>
                <w:color w:val="000000"/>
              </w:rPr>
              <w:t>област</w:t>
            </w:r>
            <w:r w:rsidRPr="0093771B">
              <w:rPr>
                <w:color w:val="000000"/>
              </w:rPr>
              <w:t>ного бюджета</w:t>
            </w:r>
          </w:p>
        </w:tc>
        <w:tc>
          <w:tcPr>
            <w:tcW w:w="2126"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r>
      <w:tr w:rsidR="00E125B2" w:rsidRPr="0093771B" w:rsidTr="006B7551">
        <w:trPr>
          <w:trHeight w:val="257"/>
          <w:tblCellSpacing w:w="5" w:type="nil"/>
        </w:trPr>
        <w:tc>
          <w:tcPr>
            <w:tcW w:w="4253" w:type="dxa"/>
            <w:vMerge/>
            <w:tcBorders>
              <w:left w:val="single" w:sz="4" w:space="0" w:color="auto"/>
              <w:right w:val="single" w:sz="4" w:space="0" w:color="auto"/>
            </w:tcBorders>
          </w:tcPr>
          <w:p w:rsidR="00E125B2" w:rsidRPr="00920A51" w:rsidRDefault="00E125B2"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E125B2" w:rsidRPr="0093771B" w:rsidRDefault="00E125B2" w:rsidP="006B7551">
            <w:pPr>
              <w:rPr>
                <w:color w:val="000000"/>
              </w:rPr>
            </w:pPr>
            <w:r>
              <w:rPr>
                <w:color w:val="000000"/>
              </w:rPr>
              <w:t xml:space="preserve">- </w:t>
            </w:r>
            <w:r w:rsidRPr="0093771B">
              <w:rPr>
                <w:color w:val="000000"/>
              </w:rPr>
              <w:t xml:space="preserve"> бюджет</w:t>
            </w:r>
            <w:r>
              <w:rPr>
                <w:color w:val="000000"/>
              </w:rPr>
              <w:t>а района</w:t>
            </w:r>
          </w:p>
        </w:tc>
        <w:tc>
          <w:tcPr>
            <w:tcW w:w="2126" w:type="dxa"/>
            <w:tcBorders>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p>
        </w:tc>
      </w:tr>
      <w:tr w:rsidR="00E125B2" w:rsidRPr="0093771B" w:rsidTr="006B7551">
        <w:trPr>
          <w:trHeight w:val="262"/>
          <w:tblCellSpacing w:w="5" w:type="nil"/>
        </w:trPr>
        <w:tc>
          <w:tcPr>
            <w:tcW w:w="4253" w:type="dxa"/>
            <w:vMerge/>
            <w:tcBorders>
              <w:left w:val="single" w:sz="4" w:space="0" w:color="auto"/>
              <w:bottom w:val="single" w:sz="4" w:space="0" w:color="auto"/>
              <w:right w:val="single" w:sz="4" w:space="0" w:color="auto"/>
            </w:tcBorders>
          </w:tcPr>
          <w:p w:rsidR="00E125B2" w:rsidRPr="00920A51" w:rsidRDefault="00E125B2"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E125B2" w:rsidRPr="0093771B" w:rsidRDefault="00E125B2" w:rsidP="006B7551">
            <w:pPr>
              <w:rPr>
                <w:color w:val="000000"/>
              </w:rPr>
            </w:pPr>
            <w:r w:rsidRPr="0093771B">
              <w:rPr>
                <w:color w:val="000000"/>
              </w:rPr>
              <w:t>внебюджетные источники</w:t>
            </w:r>
          </w:p>
        </w:tc>
        <w:tc>
          <w:tcPr>
            <w:tcW w:w="2126"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1560"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r>
      <w:tr w:rsidR="0045227A" w:rsidRPr="0093771B" w:rsidTr="006B7551">
        <w:trPr>
          <w:trHeight w:val="325"/>
          <w:tblCellSpacing w:w="5" w:type="nil"/>
        </w:trPr>
        <w:tc>
          <w:tcPr>
            <w:tcW w:w="4253" w:type="dxa"/>
            <w:tcBorders>
              <w:top w:val="single" w:sz="4" w:space="0" w:color="auto"/>
              <w:left w:val="single" w:sz="4" w:space="0" w:color="auto"/>
              <w:bottom w:val="single" w:sz="4" w:space="0" w:color="auto"/>
              <w:right w:val="single" w:sz="4" w:space="0" w:color="auto"/>
            </w:tcBorders>
          </w:tcPr>
          <w:p w:rsidR="0045227A" w:rsidRPr="00920A51" w:rsidRDefault="0045227A" w:rsidP="006B7551">
            <w:pPr>
              <w:pStyle w:val="ConsPlusCell"/>
              <w:rPr>
                <w:rFonts w:ascii="Times New Roman" w:hAnsi="Times New Roman" w:cs="Times New Roman"/>
                <w:sz w:val="24"/>
                <w:szCs w:val="24"/>
              </w:rPr>
            </w:pPr>
            <w:r w:rsidRPr="00920A51">
              <w:rPr>
                <w:rFonts w:ascii="Times New Roman" w:eastAsia="Calibri" w:hAnsi="Times New Roman" w:cs="Times New Roman"/>
                <w:sz w:val="24"/>
                <w:szCs w:val="24"/>
                <w:lang w:eastAsia="en-US"/>
              </w:rPr>
              <w:t>Основное мероприятие 1.1.</w:t>
            </w:r>
            <w:r w:rsidRPr="00920A51">
              <w:rPr>
                <w:rFonts w:ascii="Times New Roman" w:hAnsi="Times New Roman" w:cs="Times New Roman"/>
                <w:bCs/>
                <w:sz w:val="24"/>
                <w:szCs w:val="24"/>
              </w:rPr>
              <w:t xml:space="preserve"> </w:t>
            </w:r>
            <w:r w:rsidRPr="00920A51">
              <w:rPr>
                <w:rFonts w:ascii="Times New Roman" w:hAnsi="Times New Roman" w:cs="Times New Roman"/>
                <w:sz w:val="24"/>
                <w:szCs w:val="24"/>
              </w:rPr>
              <w:t>Ежемесячная выплата муниципальной пенсии за выслугу лет лицам, замещавшим муниципальные должности и должности муниципальной службы в поселении</w:t>
            </w:r>
          </w:p>
        </w:tc>
        <w:tc>
          <w:tcPr>
            <w:tcW w:w="3969" w:type="dxa"/>
            <w:tcBorders>
              <w:left w:val="single" w:sz="4" w:space="0" w:color="auto"/>
              <w:bottom w:val="single" w:sz="4" w:space="0" w:color="auto"/>
              <w:right w:val="single" w:sz="4" w:space="0" w:color="auto"/>
            </w:tcBorders>
          </w:tcPr>
          <w:p w:rsidR="0045227A" w:rsidRPr="0093771B" w:rsidRDefault="0045227A" w:rsidP="006B7551">
            <w:pPr>
              <w:rPr>
                <w:color w:val="000000"/>
              </w:rPr>
            </w:pPr>
            <w:r w:rsidRPr="0093771B">
              <w:rPr>
                <w:color w:val="000000"/>
              </w:rPr>
              <w:t>Всего</w:t>
            </w:r>
          </w:p>
        </w:tc>
        <w:tc>
          <w:tcPr>
            <w:tcW w:w="2126" w:type="dxa"/>
            <w:tcBorders>
              <w:left w:val="single" w:sz="4" w:space="0" w:color="auto"/>
              <w:bottom w:val="single" w:sz="4" w:space="0" w:color="auto"/>
              <w:right w:val="single" w:sz="4" w:space="0" w:color="auto"/>
            </w:tcBorders>
          </w:tcPr>
          <w:p w:rsidR="0045227A" w:rsidRDefault="0045227A" w:rsidP="0045227A">
            <w:pPr>
              <w:jc w:val="center"/>
            </w:pPr>
            <w:r w:rsidRPr="006936BE">
              <w:rPr>
                <w:sz w:val="24"/>
                <w:szCs w:val="24"/>
              </w:rPr>
              <w:t>170,7</w:t>
            </w:r>
          </w:p>
        </w:tc>
        <w:tc>
          <w:tcPr>
            <w:tcW w:w="2128" w:type="dxa"/>
            <w:tcBorders>
              <w:left w:val="single" w:sz="4" w:space="0" w:color="auto"/>
              <w:bottom w:val="single" w:sz="4" w:space="0" w:color="auto"/>
              <w:right w:val="single" w:sz="4" w:space="0" w:color="auto"/>
            </w:tcBorders>
          </w:tcPr>
          <w:p w:rsidR="0045227A" w:rsidRDefault="0045227A" w:rsidP="0045227A">
            <w:pPr>
              <w:jc w:val="center"/>
            </w:pPr>
            <w:r w:rsidRPr="006936BE">
              <w:rPr>
                <w:sz w:val="24"/>
                <w:szCs w:val="24"/>
              </w:rPr>
              <w:t>170,7</w:t>
            </w:r>
          </w:p>
        </w:tc>
        <w:tc>
          <w:tcPr>
            <w:tcW w:w="1560" w:type="dxa"/>
            <w:tcBorders>
              <w:left w:val="single" w:sz="4" w:space="0" w:color="auto"/>
              <w:bottom w:val="single" w:sz="4" w:space="0" w:color="auto"/>
              <w:right w:val="single" w:sz="4" w:space="0" w:color="auto"/>
            </w:tcBorders>
          </w:tcPr>
          <w:p w:rsidR="0045227A" w:rsidRDefault="0045227A" w:rsidP="00DF022A">
            <w:pPr>
              <w:jc w:val="center"/>
            </w:pPr>
            <w:r>
              <w:rPr>
                <w:sz w:val="24"/>
                <w:szCs w:val="24"/>
              </w:rPr>
              <w:t>170,6</w:t>
            </w:r>
          </w:p>
        </w:tc>
      </w:tr>
      <w:tr w:rsidR="00C07383" w:rsidRPr="0093771B" w:rsidTr="006B7551">
        <w:trPr>
          <w:trHeight w:val="328"/>
          <w:tblCellSpacing w:w="5" w:type="nil"/>
        </w:trPr>
        <w:tc>
          <w:tcPr>
            <w:tcW w:w="4253" w:type="dxa"/>
            <w:vMerge w:val="restart"/>
            <w:tcBorders>
              <w:left w:val="single" w:sz="4" w:space="0" w:color="auto"/>
              <w:right w:val="single" w:sz="4" w:space="0" w:color="auto"/>
            </w:tcBorders>
          </w:tcPr>
          <w:p w:rsidR="00C07383" w:rsidRPr="00920A51" w:rsidRDefault="00C07383" w:rsidP="00920A51">
            <w:pPr>
              <w:widowControl w:val="0"/>
              <w:autoSpaceDE w:val="0"/>
              <w:autoSpaceDN w:val="0"/>
              <w:adjustRightInd w:val="0"/>
              <w:rPr>
                <w:rFonts w:eastAsia="Calibri"/>
                <w:sz w:val="24"/>
                <w:szCs w:val="24"/>
                <w:lang w:eastAsia="en-US"/>
              </w:rPr>
            </w:pPr>
            <w:r w:rsidRPr="00920A51">
              <w:rPr>
                <w:sz w:val="24"/>
                <w:szCs w:val="24"/>
              </w:rPr>
              <w:lastRenderedPageBreak/>
              <w:t>Подпрограмма 2 «Социальная поддержка отдельных категорий граждан»</w:t>
            </w:r>
          </w:p>
          <w:p w:rsidR="00C07383" w:rsidRPr="00920A51" w:rsidRDefault="00C07383" w:rsidP="007E7F25">
            <w:pPr>
              <w:widowControl w:val="0"/>
              <w:autoSpaceDE w:val="0"/>
              <w:autoSpaceDN w:val="0"/>
              <w:adjustRightInd w:val="0"/>
              <w:jc w:val="both"/>
              <w:rPr>
                <w:rFonts w:eastAsia="Calibri"/>
                <w:sz w:val="24"/>
                <w:szCs w:val="24"/>
                <w:lang w:eastAsia="en-US"/>
              </w:rPr>
            </w:pPr>
          </w:p>
        </w:tc>
        <w:tc>
          <w:tcPr>
            <w:tcW w:w="3969" w:type="dxa"/>
            <w:tcBorders>
              <w:left w:val="single" w:sz="4" w:space="0" w:color="auto"/>
              <w:bottom w:val="single" w:sz="4" w:space="0" w:color="auto"/>
              <w:right w:val="single" w:sz="4" w:space="0" w:color="auto"/>
            </w:tcBorders>
          </w:tcPr>
          <w:p w:rsidR="00C07383" w:rsidRPr="0093771B" w:rsidRDefault="00C07383" w:rsidP="006B7551">
            <w:pPr>
              <w:pStyle w:val="ConsPlusCell"/>
              <w:rPr>
                <w:rFonts w:ascii="Times New Roman" w:hAnsi="Times New Roman" w:cs="Times New Roman"/>
                <w:sz w:val="24"/>
                <w:szCs w:val="24"/>
              </w:rPr>
            </w:pPr>
            <w:r w:rsidRPr="0093771B">
              <w:rPr>
                <w:rFonts w:ascii="Times New Roman" w:hAnsi="Times New Roman" w:cs="Times New Roman"/>
                <w:sz w:val="24"/>
                <w:szCs w:val="24"/>
              </w:rPr>
              <w:t>Всего</w:t>
            </w:r>
          </w:p>
        </w:tc>
        <w:tc>
          <w:tcPr>
            <w:tcW w:w="2126" w:type="dxa"/>
            <w:tcBorders>
              <w:left w:val="single" w:sz="4" w:space="0" w:color="auto"/>
              <w:bottom w:val="single" w:sz="4" w:space="0" w:color="auto"/>
              <w:right w:val="single" w:sz="4" w:space="0" w:color="auto"/>
            </w:tcBorders>
          </w:tcPr>
          <w:p w:rsidR="00C07383" w:rsidRPr="000F4171" w:rsidRDefault="00C07383" w:rsidP="006B7551">
            <w:pPr>
              <w:pStyle w:val="ConsPlusCell"/>
              <w:jc w:val="center"/>
              <w:rPr>
                <w:rFonts w:ascii="Times New Roman" w:hAnsi="Times New Roman" w:cs="Times New Roman"/>
                <w:sz w:val="24"/>
                <w:szCs w:val="24"/>
              </w:rPr>
            </w:pPr>
            <w:r w:rsidRPr="000F4171">
              <w:rPr>
                <w:rFonts w:ascii="Times New Roman" w:hAnsi="Times New Roman" w:cs="Times New Roman"/>
                <w:sz w:val="24"/>
                <w:szCs w:val="24"/>
              </w:rPr>
              <w:t>0,0</w:t>
            </w:r>
          </w:p>
        </w:tc>
        <w:tc>
          <w:tcPr>
            <w:tcW w:w="2128" w:type="dxa"/>
            <w:tcBorders>
              <w:left w:val="single" w:sz="4" w:space="0" w:color="auto"/>
              <w:bottom w:val="single" w:sz="4" w:space="0" w:color="auto"/>
              <w:right w:val="single" w:sz="4" w:space="0" w:color="auto"/>
            </w:tcBorders>
          </w:tcPr>
          <w:p w:rsidR="00C07383" w:rsidRPr="000F4171" w:rsidRDefault="00C07383" w:rsidP="006B7551">
            <w:pPr>
              <w:jc w:val="center"/>
              <w:rPr>
                <w:sz w:val="24"/>
                <w:szCs w:val="24"/>
              </w:rPr>
            </w:pPr>
            <w:r w:rsidRPr="000F4171">
              <w:rPr>
                <w:sz w:val="24"/>
                <w:szCs w:val="24"/>
              </w:rPr>
              <w:t>0,0</w:t>
            </w:r>
          </w:p>
        </w:tc>
        <w:tc>
          <w:tcPr>
            <w:tcW w:w="1560" w:type="dxa"/>
            <w:tcBorders>
              <w:left w:val="single" w:sz="4" w:space="0" w:color="auto"/>
              <w:bottom w:val="single" w:sz="4" w:space="0" w:color="auto"/>
              <w:right w:val="single" w:sz="4" w:space="0" w:color="auto"/>
            </w:tcBorders>
          </w:tcPr>
          <w:p w:rsidR="00C07383" w:rsidRPr="000F4171" w:rsidRDefault="00C07383" w:rsidP="006B7551">
            <w:pPr>
              <w:jc w:val="center"/>
              <w:rPr>
                <w:sz w:val="24"/>
                <w:szCs w:val="24"/>
              </w:rPr>
            </w:pPr>
            <w:r w:rsidRPr="000F4171">
              <w:rPr>
                <w:sz w:val="24"/>
                <w:szCs w:val="24"/>
              </w:rPr>
              <w:t>0,0</w:t>
            </w:r>
          </w:p>
        </w:tc>
      </w:tr>
      <w:tr w:rsidR="00C07383" w:rsidRPr="0093771B" w:rsidTr="006B7551">
        <w:trPr>
          <w:trHeight w:val="328"/>
          <w:tblCellSpacing w:w="5" w:type="nil"/>
        </w:trPr>
        <w:tc>
          <w:tcPr>
            <w:tcW w:w="4253" w:type="dxa"/>
            <w:vMerge/>
            <w:tcBorders>
              <w:left w:val="single" w:sz="4" w:space="0" w:color="auto"/>
              <w:right w:val="single" w:sz="4" w:space="0" w:color="auto"/>
            </w:tcBorders>
          </w:tcPr>
          <w:p w:rsidR="00C07383" w:rsidRPr="00920A51" w:rsidRDefault="00C07383"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C07383" w:rsidRPr="0093771B" w:rsidRDefault="00C07383" w:rsidP="006B7551">
            <w:pPr>
              <w:rPr>
                <w:color w:val="000000"/>
              </w:rPr>
            </w:pPr>
            <w:r>
              <w:rPr>
                <w:color w:val="000000"/>
              </w:rPr>
              <w:t>ме</w:t>
            </w:r>
            <w:r w:rsidRPr="0093771B">
              <w:rPr>
                <w:color w:val="000000"/>
              </w:rPr>
              <w:t>стн</w:t>
            </w:r>
            <w:r>
              <w:rPr>
                <w:color w:val="000000"/>
              </w:rPr>
              <w:t>ы</w:t>
            </w:r>
            <w:r w:rsidRPr="0093771B">
              <w:rPr>
                <w:color w:val="000000"/>
              </w:rPr>
              <w:t>й бюджет</w:t>
            </w:r>
          </w:p>
        </w:tc>
        <w:tc>
          <w:tcPr>
            <w:tcW w:w="2126" w:type="dxa"/>
            <w:tcBorders>
              <w:left w:val="single" w:sz="4" w:space="0" w:color="auto"/>
              <w:bottom w:val="single" w:sz="4" w:space="0" w:color="auto"/>
              <w:right w:val="single" w:sz="4" w:space="0" w:color="auto"/>
            </w:tcBorders>
          </w:tcPr>
          <w:p w:rsidR="00C07383" w:rsidRPr="000F4171" w:rsidRDefault="00C07383" w:rsidP="006B7551">
            <w:pPr>
              <w:pStyle w:val="ConsPlusCell"/>
              <w:jc w:val="center"/>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C07383" w:rsidRPr="000F4171" w:rsidRDefault="00C07383" w:rsidP="006B7551">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C07383" w:rsidRPr="000F4171" w:rsidRDefault="00C07383" w:rsidP="006B7551">
            <w:pPr>
              <w:pStyle w:val="ConsPlusCell"/>
              <w:jc w:val="center"/>
              <w:rPr>
                <w:rFonts w:ascii="Times New Roman" w:hAnsi="Times New Roman" w:cs="Times New Roman"/>
                <w:sz w:val="24"/>
                <w:szCs w:val="24"/>
              </w:rPr>
            </w:pPr>
          </w:p>
        </w:tc>
      </w:tr>
      <w:tr w:rsidR="00C07383" w:rsidRPr="0093771B" w:rsidTr="006B7551">
        <w:trPr>
          <w:trHeight w:val="328"/>
          <w:tblCellSpacing w:w="5" w:type="nil"/>
        </w:trPr>
        <w:tc>
          <w:tcPr>
            <w:tcW w:w="4253" w:type="dxa"/>
            <w:vMerge/>
            <w:tcBorders>
              <w:left w:val="single" w:sz="4" w:space="0" w:color="auto"/>
              <w:right w:val="single" w:sz="4" w:space="0" w:color="auto"/>
            </w:tcBorders>
          </w:tcPr>
          <w:p w:rsidR="00C07383" w:rsidRPr="00920A51" w:rsidRDefault="00C07383"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C07383" w:rsidRPr="0093771B" w:rsidRDefault="00C07383" w:rsidP="006B7551">
            <w:pPr>
              <w:rPr>
                <w:bCs/>
                <w:color w:val="000000"/>
              </w:rPr>
            </w:pPr>
            <w:r w:rsidRPr="0093771B">
              <w:rPr>
                <w:bCs/>
                <w:color w:val="000000"/>
              </w:rPr>
              <w:t xml:space="preserve">безвозмездные поступления в </w:t>
            </w:r>
            <w:r>
              <w:rPr>
                <w:bCs/>
                <w:color w:val="000000"/>
              </w:rPr>
              <w:t>ме</w:t>
            </w:r>
            <w:r w:rsidRPr="0093771B">
              <w:rPr>
                <w:bCs/>
                <w:color w:val="000000"/>
              </w:rPr>
              <w:t>стн</w:t>
            </w:r>
            <w:r>
              <w:rPr>
                <w:bCs/>
                <w:color w:val="000000"/>
              </w:rPr>
              <w:t>ы</w:t>
            </w:r>
            <w:r w:rsidRPr="0093771B">
              <w:rPr>
                <w:bCs/>
                <w:color w:val="000000"/>
              </w:rPr>
              <w:t>й бюджет, &lt;2&gt;</w:t>
            </w:r>
          </w:p>
        </w:tc>
        <w:tc>
          <w:tcPr>
            <w:tcW w:w="2126" w:type="dxa"/>
            <w:tcBorders>
              <w:left w:val="single" w:sz="4" w:space="0" w:color="auto"/>
              <w:bottom w:val="single" w:sz="4" w:space="0" w:color="auto"/>
              <w:right w:val="single" w:sz="4" w:space="0" w:color="auto"/>
            </w:tcBorders>
          </w:tcPr>
          <w:p w:rsidR="00C07383" w:rsidRPr="000F4171" w:rsidRDefault="00C07383" w:rsidP="006B7551">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C07383" w:rsidRPr="000F4171" w:rsidRDefault="00C07383" w:rsidP="006B755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C07383" w:rsidRPr="000F4171" w:rsidRDefault="00C07383" w:rsidP="006B7551">
            <w:pPr>
              <w:pStyle w:val="ConsPlusCell"/>
              <w:rPr>
                <w:rFonts w:ascii="Times New Roman" w:hAnsi="Times New Roman" w:cs="Times New Roman"/>
                <w:sz w:val="24"/>
                <w:szCs w:val="24"/>
              </w:rPr>
            </w:pPr>
          </w:p>
        </w:tc>
      </w:tr>
      <w:tr w:rsidR="00C07383" w:rsidRPr="0093771B" w:rsidTr="006B7551">
        <w:trPr>
          <w:trHeight w:val="328"/>
          <w:tblCellSpacing w:w="5" w:type="nil"/>
        </w:trPr>
        <w:tc>
          <w:tcPr>
            <w:tcW w:w="4253" w:type="dxa"/>
            <w:vMerge/>
            <w:tcBorders>
              <w:left w:val="single" w:sz="4" w:space="0" w:color="auto"/>
              <w:right w:val="single" w:sz="4" w:space="0" w:color="auto"/>
            </w:tcBorders>
          </w:tcPr>
          <w:p w:rsidR="00C07383" w:rsidRPr="00920A51" w:rsidRDefault="00C07383"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C07383" w:rsidRPr="0093771B" w:rsidRDefault="00C07383" w:rsidP="006B7551">
            <w:pPr>
              <w:rPr>
                <w:bCs/>
                <w:i/>
                <w:iCs/>
                <w:color w:val="000000"/>
              </w:rPr>
            </w:pPr>
            <w:r w:rsidRPr="0093771B">
              <w:rPr>
                <w:bCs/>
                <w:i/>
                <w:iCs/>
                <w:color w:val="000000"/>
              </w:rPr>
              <w:t>в том числе за счет средств:</w:t>
            </w:r>
          </w:p>
        </w:tc>
        <w:tc>
          <w:tcPr>
            <w:tcW w:w="2126" w:type="dxa"/>
            <w:tcBorders>
              <w:left w:val="single" w:sz="4" w:space="0" w:color="auto"/>
              <w:bottom w:val="single" w:sz="4" w:space="0" w:color="auto"/>
              <w:right w:val="single" w:sz="4" w:space="0" w:color="auto"/>
            </w:tcBorders>
          </w:tcPr>
          <w:p w:rsidR="00C07383" w:rsidRPr="000F4171" w:rsidRDefault="00C07383" w:rsidP="006B7551">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C07383" w:rsidRPr="000F4171" w:rsidRDefault="00C07383" w:rsidP="006B755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C07383" w:rsidRPr="000F4171" w:rsidRDefault="00C07383" w:rsidP="006B7551">
            <w:pPr>
              <w:pStyle w:val="ConsPlusCell"/>
              <w:rPr>
                <w:rFonts w:ascii="Times New Roman" w:hAnsi="Times New Roman" w:cs="Times New Roman"/>
                <w:sz w:val="24"/>
                <w:szCs w:val="24"/>
              </w:rPr>
            </w:pPr>
          </w:p>
        </w:tc>
      </w:tr>
      <w:tr w:rsidR="00C07383" w:rsidRPr="0093771B" w:rsidTr="006B7551">
        <w:trPr>
          <w:trHeight w:val="328"/>
          <w:tblCellSpacing w:w="5" w:type="nil"/>
        </w:trPr>
        <w:tc>
          <w:tcPr>
            <w:tcW w:w="4253" w:type="dxa"/>
            <w:vMerge/>
            <w:tcBorders>
              <w:left w:val="single" w:sz="4" w:space="0" w:color="auto"/>
              <w:right w:val="single" w:sz="4" w:space="0" w:color="auto"/>
            </w:tcBorders>
          </w:tcPr>
          <w:p w:rsidR="00C07383" w:rsidRPr="00920A51" w:rsidRDefault="00C07383"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C07383" w:rsidRPr="0093771B" w:rsidRDefault="00C07383" w:rsidP="006B7551">
            <w:pPr>
              <w:rPr>
                <w:color w:val="000000"/>
              </w:rPr>
            </w:pPr>
            <w:r w:rsidRPr="0093771B">
              <w:rPr>
                <w:color w:val="000000"/>
              </w:rPr>
              <w:t xml:space="preserve"> - </w:t>
            </w:r>
            <w:r>
              <w:rPr>
                <w:color w:val="000000"/>
              </w:rPr>
              <w:t>област</w:t>
            </w:r>
            <w:r w:rsidRPr="0093771B">
              <w:rPr>
                <w:color w:val="000000"/>
              </w:rPr>
              <w:t>ного бюджета</w:t>
            </w:r>
          </w:p>
        </w:tc>
        <w:tc>
          <w:tcPr>
            <w:tcW w:w="2126" w:type="dxa"/>
            <w:tcBorders>
              <w:left w:val="single" w:sz="4" w:space="0" w:color="auto"/>
              <w:bottom w:val="single" w:sz="4" w:space="0" w:color="auto"/>
              <w:right w:val="single" w:sz="4" w:space="0" w:color="auto"/>
            </w:tcBorders>
          </w:tcPr>
          <w:p w:rsidR="00C07383" w:rsidRPr="000F4171" w:rsidRDefault="00C07383" w:rsidP="006B7551">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C07383" w:rsidRPr="000F4171" w:rsidRDefault="00C07383" w:rsidP="006B755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C07383" w:rsidRPr="000F4171" w:rsidRDefault="00C07383" w:rsidP="006B7551">
            <w:pPr>
              <w:pStyle w:val="ConsPlusCell"/>
              <w:rPr>
                <w:rFonts w:ascii="Times New Roman" w:hAnsi="Times New Roman" w:cs="Times New Roman"/>
                <w:sz w:val="24"/>
                <w:szCs w:val="24"/>
              </w:rPr>
            </w:pPr>
          </w:p>
        </w:tc>
      </w:tr>
      <w:tr w:rsidR="00C07383" w:rsidRPr="0093771B" w:rsidTr="006B7551">
        <w:trPr>
          <w:trHeight w:val="328"/>
          <w:tblCellSpacing w:w="5" w:type="nil"/>
        </w:trPr>
        <w:tc>
          <w:tcPr>
            <w:tcW w:w="4253" w:type="dxa"/>
            <w:vMerge/>
            <w:tcBorders>
              <w:left w:val="single" w:sz="4" w:space="0" w:color="auto"/>
              <w:right w:val="single" w:sz="4" w:space="0" w:color="auto"/>
            </w:tcBorders>
          </w:tcPr>
          <w:p w:rsidR="00C07383" w:rsidRPr="00920A51" w:rsidRDefault="00C07383"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C07383" w:rsidRPr="0093771B" w:rsidRDefault="00C07383" w:rsidP="006B7551">
            <w:pPr>
              <w:rPr>
                <w:color w:val="000000"/>
              </w:rPr>
            </w:pPr>
            <w:r>
              <w:rPr>
                <w:color w:val="000000"/>
              </w:rPr>
              <w:t xml:space="preserve">- </w:t>
            </w:r>
            <w:r w:rsidRPr="0093771B">
              <w:rPr>
                <w:color w:val="000000"/>
              </w:rPr>
              <w:t xml:space="preserve"> бюджет</w:t>
            </w:r>
            <w:r>
              <w:rPr>
                <w:color w:val="000000"/>
              </w:rPr>
              <w:t>а района</w:t>
            </w:r>
          </w:p>
        </w:tc>
        <w:tc>
          <w:tcPr>
            <w:tcW w:w="2126" w:type="dxa"/>
            <w:tcBorders>
              <w:left w:val="single" w:sz="4" w:space="0" w:color="auto"/>
              <w:bottom w:val="single" w:sz="4" w:space="0" w:color="auto"/>
              <w:right w:val="single" w:sz="4" w:space="0" w:color="auto"/>
            </w:tcBorders>
          </w:tcPr>
          <w:p w:rsidR="00C07383" w:rsidRPr="000F4171" w:rsidRDefault="00C07383" w:rsidP="006B7551">
            <w:pPr>
              <w:pStyle w:val="ConsPlusCell"/>
              <w:jc w:val="center"/>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C07383" w:rsidRPr="000F4171" w:rsidRDefault="00C07383" w:rsidP="006B7551">
            <w:pPr>
              <w:pStyle w:val="ConsPlusCell"/>
              <w:jc w:val="center"/>
              <w:rPr>
                <w:rFonts w:ascii="Times New Roman" w:hAnsi="Times New Roman" w:cs="Times New Roman"/>
                <w:sz w:val="24"/>
                <w:szCs w:val="24"/>
              </w:rPr>
            </w:pPr>
            <w:r w:rsidRPr="000F4171">
              <w:rPr>
                <w:rFonts w:ascii="Times New Roman" w:hAnsi="Times New Roman" w:cs="Times New Roman"/>
                <w:sz w:val="24"/>
                <w:szCs w:val="24"/>
              </w:rPr>
              <w:t>Х</w:t>
            </w:r>
          </w:p>
        </w:tc>
        <w:tc>
          <w:tcPr>
            <w:tcW w:w="1560" w:type="dxa"/>
            <w:tcBorders>
              <w:left w:val="single" w:sz="4" w:space="0" w:color="auto"/>
              <w:bottom w:val="single" w:sz="4" w:space="0" w:color="auto"/>
              <w:right w:val="single" w:sz="4" w:space="0" w:color="auto"/>
            </w:tcBorders>
          </w:tcPr>
          <w:p w:rsidR="00C07383" w:rsidRPr="000F4171" w:rsidRDefault="00C07383" w:rsidP="006B7551">
            <w:pPr>
              <w:pStyle w:val="ConsPlusCell"/>
              <w:jc w:val="center"/>
              <w:rPr>
                <w:rFonts w:ascii="Times New Roman" w:hAnsi="Times New Roman" w:cs="Times New Roman"/>
                <w:sz w:val="24"/>
                <w:szCs w:val="24"/>
              </w:rPr>
            </w:pPr>
          </w:p>
        </w:tc>
      </w:tr>
      <w:tr w:rsidR="00C07383" w:rsidRPr="0093771B" w:rsidTr="006B7551">
        <w:trPr>
          <w:trHeight w:val="328"/>
          <w:tblCellSpacing w:w="5" w:type="nil"/>
        </w:trPr>
        <w:tc>
          <w:tcPr>
            <w:tcW w:w="4253" w:type="dxa"/>
            <w:vMerge/>
            <w:tcBorders>
              <w:left w:val="single" w:sz="4" w:space="0" w:color="auto"/>
              <w:bottom w:val="single" w:sz="4" w:space="0" w:color="auto"/>
              <w:right w:val="single" w:sz="4" w:space="0" w:color="auto"/>
            </w:tcBorders>
          </w:tcPr>
          <w:p w:rsidR="00C07383" w:rsidRPr="00920A51" w:rsidRDefault="00C07383"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C07383" w:rsidRPr="0093771B" w:rsidRDefault="00C07383" w:rsidP="006B7551">
            <w:pPr>
              <w:rPr>
                <w:color w:val="000000"/>
              </w:rPr>
            </w:pPr>
            <w:r w:rsidRPr="0093771B">
              <w:rPr>
                <w:color w:val="000000"/>
              </w:rPr>
              <w:t>внебюджетные источники</w:t>
            </w:r>
          </w:p>
        </w:tc>
        <w:tc>
          <w:tcPr>
            <w:tcW w:w="2126" w:type="dxa"/>
            <w:tcBorders>
              <w:left w:val="single" w:sz="4" w:space="0" w:color="auto"/>
              <w:bottom w:val="single" w:sz="4" w:space="0" w:color="auto"/>
              <w:right w:val="single" w:sz="4" w:space="0" w:color="auto"/>
            </w:tcBorders>
          </w:tcPr>
          <w:p w:rsidR="00C07383" w:rsidRPr="000F4171" w:rsidRDefault="00C07383" w:rsidP="006B7551">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C07383" w:rsidRPr="000F4171" w:rsidRDefault="00C07383" w:rsidP="006B7551">
            <w:pPr>
              <w:pStyle w:val="ConsPlusCell"/>
              <w:jc w:val="center"/>
              <w:rPr>
                <w:rFonts w:ascii="Times New Roman" w:hAnsi="Times New Roman" w:cs="Times New Roman"/>
                <w:sz w:val="24"/>
                <w:szCs w:val="24"/>
              </w:rPr>
            </w:pPr>
            <w:r w:rsidRPr="000F4171">
              <w:rPr>
                <w:rFonts w:ascii="Times New Roman" w:hAnsi="Times New Roman" w:cs="Times New Roman"/>
                <w:sz w:val="24"/>
                <w:szCs w:val="24"/>
              </w:rPr>
              <w:t>Х</w:t>
            </w:r>
          </w:p>
        </w:tc>
        <w:tc>
          <w:tcPr>
            <w:tcW w:w="1560" w:type="dxa"/>
            <w:tcBorders>
              <w:left w:val="single" w:sz="4" w:space="0" w:color="auto"/>
              <w:bottom w:val="single" w:sz="4" w:space="0" w:color="auto"/>
              <w:right w:val="single" w:sz="4" w:space="0" w:color="auto"/>
            </w:tcBorders>
          </w:tcPr>
          <w:p w:rsidR="00C07383" w:rsidRPr="000F4171" w:rsidRDefault="00C07383" w:rsidP="006B7551">
            <w:pPr>
              <w:pStyle w:val="ConsPlusCell"/>
              <w:rPr>
                <w:rFonts w:ascii="Times New Roman" w:hAnsi="Times New Roman" w:cs="Times New Roman"/>
                <w:sz w:val="24"/>
                <w:szCs w:val="24"/>
              </w:rPr>
            </w:pPr>
          </w:p>
        </w:tc>
      </w:tr>
      <w:tr w:rsidR="00C07383" w:rsidRPr="0093771B" w:rsidTr="006B7551">
        <w:trPr>
          <w:trHeight w:val="328"/>
          <w:tblCellSpacing w:w="5" w:type="nil"/>
        </w:trPr>
        <w:tc>
          <w:tcPr>
            <w:tcW w:w="4253" w:type="dxa"/>
            <w:tcBorders>
              <w:top w:val="single" w:sz="4" w:space="0" w:color="auto"/>
              <w:left w:val="single" w:sz="4" w:space="0" w:color="auto"/>
              <w:bottom w:val="single" w:sz="4" w:space="0" w:color="auto"/>
              <w:right w:val="single" w:sz="4" w:space="0" w:color="auto"/>
            </w:tcBorders>
          </w:tcPr>
          <w:p w:rsidR="00C07383" w:rsidRPr="00920A51" w:rsidRDefault="00C07383" w:rsidP="00920A51">
            <w:pPr>
              <w:widowControl w:val="0"/>
              <w:autoSpaceDE w:val="0"/>
              <w:autoSpaceDN w:val="0"/>
              <w:adjustRightInd w:val="0"/>
              <w:rPr>
                <w:rFonts w:eastAsia="Calibri"/>
                <w:sz w:val="24"/>
                <w:szCs w:val="24"/>
                <w:lang w:eastAsia="en-US"/>
              </w:rPr>
            </w:pPr>
            <w:r w:rsidRPr="00920A51">
              <w:rPr>
                <w:rFonts w:eastAsia="Calibri"/>
                <w:sz w:val="24"/>
                <w:szCs w:val="24"/>
                <w:lang w:eastAsia="en-US"/>
              </w:rPr>
              <w:t>Основное мероприятие 2.1.</w:t>
            </w:r>
            <w:r w:rsidRPr="00920A51">
              <w:rPr>
                <w:sz w:val="24"/>
                <w:szCs w:val="24"/>
              </w:rPr>
              <w:t xml:space="preserve"> Своевременная и в полном объеме выплата единовременного пособия при выходе на пенсию</w:t>
            </w:r>
          </w:p>
        </w:tc>
        <w:tc>
          <w:tcPr>
            <w:tcW w:w="3969" w:type="dxa"/>
            <w:tcBorders>
              <w:top w:val="single" w:sz="4" w:space="0" w:color="auto"/>
              <w:left w:val="single" w:sz="4" w:space="0" w:color="auto"/>
              <w:bottom w:val="single" w:sz="4" w:space="0" w:color="auto"/>
              <w:right w:val="single" w:sz="4" w:space="0" w:color="auto"/>
            </w:tcBorders>
          </w:tcPr>
          <w:p w:rsidR="00C07383" w:rsidRPr="0093771B" w:rsidRDefault="00C07383" w:rsidP="006B7551">
            <w:pPr>
              <w:pStyle w:val="ConsPlusCell"/>
              <w:rPr>
                <w:rFonts w:ascii="Times New Roman" w:hAnsi="Times New Roman" w:cs="Times New Roman"/>
                <w:sz w:val="24"/>
                <w:szCs w:val="24"/>
              </w:rPr>
            </w:pPr>
            <w:r w:rsidRPr="0093771B">
              <w:rPr>
                <w:rFonts w:ascii="Times New Roman" w:hAnsi="Times New Roman" w:cs="Times New Roman"/>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C07383" w:rsidRPr="000F4171" w:rsidRDefault="00C07383" w:rsidP="006B7551">
            <w:pPr>
              <w:pStyle w:val="ConsPlusCell"/>
              <w:jc w:val="center"/>
              <w:rPr>
                <w:rFonts w:ascii="Times New Roman" w:hAnsi="Times New Roman" w:cs="Times New Roman"/>
                <w:sz w:val="24"/>
                <w:szCs w:val="24"/>
              </w:rPr>
            </w:pPr>
            <w:r w:rsidRPr="000F4171">
              <w:rPr>
                <w:rFonts w:ascii="Times New Roman" w:hAnsi="Times New Roman" w:cs="Times New Roman"/>
                <w:sz w:val="24"/>
                <w:szCs w:val="24"/>
              </w:rPr>
              <w:t>0,0</w:t>
            </w:r>
          </w:p>
        </w:tc>
        <w:tc>
          <w:tcPr>
            <w:tcW w:w="2128" w:type="dxa"/>
            <w:tcBorders>
              <w:top w:val="single" w:sz="4" w:space="0" w:color="auto"/>
              <w:left w:val="single" w:sz="4" w:space="0" w:color="auto"/>
              <w:bottom w:val="single" w:sz="4" w:space="0" w:color="auto"/>
              <w:right w:val="single" w:sz="4" w:space="0" w:color="auto"/>
            </w:tcBorders>
          </w:tcPr>
          <w:p w:rsidR="00C07383" w:rsidRPr="000F4171" w:rsidRDefault="00C07383" w:rsidP="006B7551">
            <w:pPr>
              <w:jc w:val="center"/>
              <w:rPr>
                <w:sz w:val="24"/>
                <w:szCs w:val="24"/>
              </w:rPr>
            </w:pPr>
            <w:r w:rsidRPr="000F4171">
              <w:rPr>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C07383" w:rsidRPr="000F4171" w:rsidRDefault="00C07383" w:rsidP="006B7551">
            <w:pPr>
              <w:jc w:val="center"/>
              <w:rPr>
                <w:sz w:val="24"/>
                <w:szCs w:val="24"/>
              </w:rPr>
            </w:pPr>
            <w:r w:rsidRPr="000F4171">
              <w:rPr>
                <w:sz w:val="24"/>
                <w:szCs w:val="24"/>
              </w:rPr>
              <w:t>0,0</w:t>
            </w:r>
          </w:p>
        </w:tc>
      </w:tr>
    </w:tbl>
    <w:p w:rsidR="00E125B2" w:rsidRDefault="00E125B2" w:rsidP="00E125B2">
      <w:pPr>
        <w:widowControl w:val="0"/>
        <w:autoSpaceDE w:val="0"/>
        <w:autoSpaceDN w:val="0"/>
        <w:adjustRightInd w:val="0"/>
        <w:jc w:val="center"/>
        <w:rPr>
          <w:sz w:val="28"/>
          <w:szCs w:val="28"/>
        </w:rPr>
      </w:pPr>
    </w:p>
    <w:p w:rsidR="00E125B2" w:rsidRDefault="00E125B2" w:rsidP="00E125B2">
      <w:pPr>
        <w:widowControl w:val="0"/>
        <w:autoSpaceDE w:val="0"/>
        <w:autoSpaceDN w:val="0"/>
        <w:adjustRightInd w:val="0"/>
        <w:jc w:val="center"/>
        <w:rPr>
          <w:sz w:val="28"/>
          <w:szCs w:val="28"/>
        </w:rPr>
      </w:pPr>
    </w:p>
    <w:p w:rsidR="00B064ED" w:rsidRDefault="00B064ED" w:rsidP="00E125B2">
      <w:pPr>
        <w:shd w:val="clear" w:color="auto" w:fill="FFFFFF"/>
        <w:spacing w:line="317" w:lineRule="exact"/>
        <w:ind w:left="11986" w:right="-58" w:firstLine="154"/>
        <w:jc w:val="right"/>
        <w:rPr>
          <w:sz w:val="28"/>
        </w:rPr>
        <w:sectPr w:rsidR="00B064ED" w:rsidSect="00236B3D">
          <w:pgSz w:w="16838" w:h="11906" w:orient="landscape"/>
          <w:pgMar w:top="567" w:right="851" w:bottom="851" w:left="851" w:header="709" w:footer="709" w:gutter="0"/>
          <w:cols w:space="708"/>
          <w:docGrid w:linePitch="360"/>
        </w:sectPr>
      </w:pPr>
    </w:p>
    <w:p w:rsidR="00B064ED" w:rsidRPr="008F79BC" w:rsidRDefault="00B064ED" w:rsidP="00B064ED">
      <w:pPr>
        <w:jc w:val="center"/>
        <w:rPr>
          <w:sz w:val="32"/>
          <w:szCs w:val="32"/>
        </w:rPr>
      </w:pPr>
      <w:r w:rsidRPr="008F79BC">
        <w:rPr>
          <w:sz w:val="32"/>
          <w:szCs w:val="32"/>
        </w:rPr>
        <w:lastRenderedPageBreak/>
        <w:t>Информация</w:t>
      </w:r>
    </w:p>
    <w:p w:rsidR="00B064ED" w:rsidRPr="008F79BC" w:rsidRDefault="00B064ED" w:rsidP="00B064ED">
      <w:pPr>
        <w:ind w:firstLine="454"/>
        <w:jc w:val="center"/>
        <w:rPr>
          <w:sz w:val="28"/>
          <w:szCs w:val="28"/>
        </w:rPr>
      </w:pPr>
      <w:r>
        <w:rPr>
          <w:sz w:val="28"/>
          <w:szCs w:val="28"/>
        </w:rPr>
        <w:t xml:space="preserve">о реализации </w:t>
      </w:r>
      <w:r w:rsidRPr="008F79BC">
        <w:rPr>
          <w:sz w:val="28"/>
          <w:szCs w:val="28"/>
        </w:rPr>
        <w:t>муниципальной пр</w:t>
      </w:r>
      <w:r>
        <w:rPr>
          <w:sz w:val="28"/>
          <w:szCs w:val="28"/>
        </w:rPr>
        <w:t xml:space="preserve">ограммы </w:t>
      </w:r>
      <w:r w:rsidR="00273425">
        <w:rPr>
          <w:sz w:val="28"/>
          <w:szCs w:val="28"/>
        </w:rPr>
        <w:t>Синегорского</w:t>
      </w:r>
      <w:r>
        <w:rPr>
          <w:sz w:val="28"/>
          <w:szCs w:val="28"/>
        </w:rPr>
        <w:t xml:space="preserve"> сельского поселения</w:t>
      </w:r>
      <w:r w:rsidRPr="008F79BC">
        <w:rPr>
          <w:sz w:val="28"/>
          <w:szCs w:val="28"/>
        </w:rPr>
        <w:t xml:space="preserve"> «</w:t>
      </w:r>
      <w:r>
        <w:rPr>
          <w:sz w:val="28"/>
          <w:szCs w:val="28"/>
        </w:rPr>
        <w:t>Социальная поддержка граждан</w:t>
      </w:r>
      <w:r w:rsidRPr="008F79BC">
        <w:rPr>
          <w:sz w:val="28"/>
          <w:szCs w:val="28"/>
        </w:rPr>
        <w:t xml:space="preserve">» </w:t>
      </w:r>
      <w:r w:rsidR="00CC65A1">
        <w:rPr>
          <w:sz w:val="28"/>
          <w:szCs w:val="28"/>
        </w:rPr>
        <w:t xml:space="preserve">за </w:t>
      </w:r>
      <w:r w:rsidR="0045227A">
        <w:rPr>
          <w:sz w:val="28"/>
          <w:szCs w:val="28"/>
        </w:rPr>
        <w:t>2024</w:t>
      </w:r>
      <w:r w:rsidRPr="008F79BC">
        <w:rPr>
          <w:sz w:val="28"/>
          <w:szCs w:val="28"/>
        </w:rPr>
        <w:t xml:space="preserve"> год</w:t>
      </w:r>
    </w:p>
    <w:p w:rsidR="00B064ED" w:rsidRPr="00E13511" w:rsidRDefault="00B064ED" w:rsidP="00B064ED">
      <w:pPr>
        <w:ind w:firstLine="454"/>
        <w:jc w:val="center"/>
        <w:rPr>
          <w:b/>
          <w:sz w:val="28"/>
          <w:szCs w:val="28"/>
        </w:rPr>
      </w:pPr>
    </w:p>
    <w:p w:rsidR="00B064ED" w:rsidRDefault="00B064ED" w:rsidP="00B064ED">
      <w:pPr>
        <w:ind w:firstLine="709"/>
        <w:jc w:val="both"/>
        <w:rPr>
          <w:color w:val="000000"/>
          <w:sz w:val="28"/>
          <w:szCs w:val="28"/>
        </w:rPr>
      </w:pPr>
      <w:r>
        <w:rPr>
          <w:sz w:val="28"/>
        </w:rPr>
        <w:t xml:space="preserve">  </w:t>
      </w:r>
      <w:r>
        <w:rPr>
          <w:sz w:val="28"/>
          <w:szCs w:val="28"/>
        </w:rPr>
        <w:t xml:space="preserve">Муниципальная программа </w:t>
      </w:r>
      <w:r w:rsidR="00273425">
        <w:rPr>
          <w:sz w:val="28"/>
          <w:szCs w:val="28"/>
        </w:rPr>
        <w:t>Синегорского</w:t>
      </w:r>
      <w:r>
        <w:rPr>
          <w:sz w:val="28"/>
          <w:szCs w:val="28"/>
        </w:rPr>
        <w:t xml:space="preserve"> сельского поселения «Социальная поддержка граждан»</w:t>
      </w:r>
      <w:r w:rsidR="00C4466C">
        <w:rPr>
          <w:sz w:val="28"/>
        </w:rPr>
        <w:t xml:space="preserve">  </w:t>
      </w:r>
      <w:r>
        <w:rPr>
          <w:sz w:val="28"/>
        </w:rPr>
        <w:t xml:space="preserve">была принята с целью: повышения качества жизни населения </w:t>
      </w:r>
      <w:r w:rsidR="00A04102">
        <w:rPr>
          <w:sz w:val="28"/>
          <w:szCs w:val="28"/>
        </w:rPr>
        <w:t>Синегорского</w:t>
      </w:r>
      <w:r>
        <w:rPr>
          <w:sz w:val="28"/>
        </w:rPr>
        <w:t xml:space="preserve"> сельского поселения, </w:t>
      </w:r>
      <w:r w:rsidRPr="00F0097A">
        <w:rPr>
          <w:color w:val="000000"/>
          <w:sz w:val="28"/>
          <w:szCs w:val="28"/>
        </w:rPr>
        <w:t xml:space="preserve">создание условий для </w:t>
      </w:r>
      <w:r>
        <w:rPr>
          <w:color w:val="000000"/>
          <w:sz w:val="28"/>
          <w:szCs w:val="28"/>
        </w:rPr>
        <w:t>роста благосостояния граждан - получателей мер социальной поддержки.</w:t>
      </w:r>
    </w:p>
    <w:p w:rsidR="00B064ED" w:rsidRDefault="00B064ED" w:rsidP="00B064ED">
      <w:pPr>
        <w:ind w:firstLine="709"/>
        <w:jc w:val="both"/>
        <w:rPr>
          <w:sz w:val="28"/>
        </w:rPr>
      </w:pPr>
      <w:r w:rsidRPr="00DE7B7A">
        <w:rPr>
          <w:sz w:val="28"/>
        </w:rPr>
        <w:t xml:space="preserve"> </w:t>
      </w:r>
      <w:r>
        <w:rPr>
          <w:sz w:val="28"/>
        </w:rPr>
        <w:t>Программа осуществляется путем реализации программных мероприятий, распределенных по двум подпрограммам:</w:t>
      </w:r>
    </w:p>
    <w:p w:rsidR="00B064ED" w:rsidRDefault="00B064ED" w:rsidP="00B064ED">
      <w:pPr>
        <w:numPr>
          <w:ilvl w:val="0"/>
          <w:numId w:val="12"/>
        </w:numPr>
        <w:tabs>
          <w:tab w:val="left" w:pos="851"/>
        </w:tabs>
        <w:ind w:left="0" w:firstLine="567"/>
        <w:contextualSpacing/>
        <w:jc w:val="both"/>
        <w:rPr>
          <w:color w:val="000000"/>
          <w:sz w:val="28"/>
          <w:szCs w:val="28"/>
        </w:rPr>
      </w:pPr>
      <w:r>
        <w:rPr>
          <w:color w:val="000000"/>
          <w:sz w:val="28"/>
          <w:szCs w:val="28"/>
        </w:rPr>
        <w:t xml:space="preserve"> Выплата пенсии за выслугу лет лицам, замещавшим выборные муниципальные должности и должности муниципальной службы в поселении</w:t>
      </w:r>
      <w:r w:rsidRPr="00F0097A">
        <w:rPr>
          <w:color w:val="000000"/>
          <w:sz w:val="28"/>
          <w:szCs w:val="28"/>
        </w:rPr>
        <w:t>;</w:t>
      </w:r>
    </w:p>
    <w:p w:rsidR="00B064ED" w:rsidRPr="00C4466C" w:rsidRDefault="00B064ED" w:rsidP="00B064ED">
      <w:pPr>
        <w:numPr>
          <w:ilvl w:val="0"/>
          <w:numId w:val="12"/>
        </w:numPr>
        <w:tabs>
          <w:tab w:val="left" w:pos="851"/>
        </w:tabs>
        <w:ind w:left="0" w:firstLine="567"/>
        <w:contextualSpacing/>
        <w:jc w:val="both"/>
        <w:rPr>
          <w:color w:val="000000"/>
          <w:sz w:val="28"/>
          <w:szCs w:val="28"/>
        </w:rPr>
      </w:pPr>
      <w:r w:rsidRPr="00E810B7">
        <w:rPr>
          <w:sz w:val="28"/>
          <w:szCs w:val="28"/>
        </w:rPr>
        <w:t xml:space="preserve">Выплата единовременного пособия </w:t>
      </w:r>
      <w:proofErr w:type="gramStart"/>
      <w:r w:rsidRPr="00E810B7">
        <w:rPr>
          <w:sz w:val="28"/>
          <w:szCs w:val="28"/>
        </w:rPr>
        <w:t>за полные годы</w:t>
      </w:r>
      <w:proofErr w:type="gramEnd"/>
      <w:r w:rsidRPr="00E810B7">
        <w:rPr>
          <w:sz w:val="28"/>
          <w:szCs w:val="28"/>
        </w:rPr>
        <w:t xml:space="preserve"> стажа  муниципальных служащих</w:t>
      </w:r>
      <w:r w:rsidR="00CC65A1">
        <w:rPr>
          <w:sz w:val="28"/>
          <w:szCs w:val="28"/>
        </w:rPr>
        <w:t>.</w:t>
      </w:r>
      <w:r w:rsidRPr="00C4466C">
        <w:rPr>
          <w:b/>
          <w:sz w:val="28"/>
        </w:rPr>
        <w:t xml:space="preserve">           </w:t>
      </w:r>
    </w:p>
    <w:p w:rsidR="00B064ED" w:rsidRDefault="00B064ED" w:rsidP="00B064ED">
      <w:pPr>
        <w:ind w:firstLine="709"/>
        <w:jc w:val="both"/>
        <w:rPr>
          <w:sz w:val="28"/>
        </w:rPr>
      </w:pPr>
      <w:r w:rsidRPr="003C552C">
        <w:rPr>
          <w:sz w:val="28"/>
        </w:rPr>
        <w:t>По подпрограмме «</w:t>
      </w:r>
      <w:r>
        <w:rPr>
          <w:color w:val="000000"/>
          <w:sz w:val="28"/>
          <w:szCs w:val="28"/>
        </w:rPr>
        <w:t>Выплата пенсии за выслугу лет лицам, замещавшим выборные муниципальные должности и должности муниципальной службы в поселении</w:t>
      </w:r>
      <w:r>
        <w:rPr>
          <w:sz w:val="28"/>
        </w:rPr>
        <w:t xml:space="preserve">» </w:t>
      </w:r>
      <w:r w:rsidRPr="003C552C">
        <w:rPr>
          <w:sz w:val="28"/>
        </w:rPr>
        <w:t>выполнены следующие мероприятия</w:t>
      </w:r>
      <w:r>
        <w:rPr>
          <w:sz w:val="28"/>
        </w:rPr>
        <w:t>:</w:t>
      </w:r>
    </w:p>
    <w:p w:rsidR="00B064ED" w:rsidRPr="00C4466C" w:rsidRDefault="00B064ED" w:rsidP="00C4466C">
      <w:pPr>
        <w:tabs>
          <w:tab w:val="left" w:pos="7880"/>
        </w:tabs>
        <w:ind w:firstLine="709"/>
        <w:jc w:val="both"/>
        <w:rPr>
          <w:sz w:val="28"/>
          <w:szCs w:val="28"/>
        </w:rPr>
      </w:pPr>
      <w:r>
        <w:rPr>
          <w:sz w:val="28"/>
          <w:szCs w:val="28"/>
        </w:rPr>
        <w:t>- ежемесячная выплата пенсии за выслугу лет лицам, замещавшим выборные муниципальные должности и должности муниципальной службы в поселении</w:t>
      </w:r>
      <w:r w:rsidRPr="00AC0D35">
        <w:rPr>
          <w:color w:val="000000"/>
          <w:sz w:val="28"/>
          <w:szCs w:val="28"/>
        </w:rPr>
        <w:t xml:space="preserve">, </w:t>
      </w:r>
      <w:r w:rsidRPr="00AC0D35">
        <w:rPr>
          <w:sz w:val="28"/>
          <w:szCs w:val="28"/>
        </w:rPr>
        <w:t xml:space="preserve">на реализацию предусмотрено: </w:t>
      </w:r>
      <w:r w:rsidR="0045227A">
        <w:rPr>
          <w:sz w:val="28"/>
          <w:szCs w:val="28"/>
        </w:rPr>
        <w:t>170,7</w:t>
      </w:r>
      <w:r w:rsidRPr="00AC0D35">
        <w:rPr>
          <w:sz w:val="28"/>
          <w:szCs w:val="28"/>
        </w:rPr>
        <w:t xml:space="preserve"> тыс. рублей, освоено </w:t>
      </w:r>
      <w:r w:rsidR="0045227A">
        <w:rPr>
          <w:sz w:val="28"/>
          <w:szCs w:val="28"/>
        </w:rPr>
        <w:t>170,6</w:t>
      </w:r>
      <w:r w:rsidRPr="00AC0D35">
        <w:rPr>
          <w:sz w:val="28"/>
          <w:szCs w:val="28"/>
        </w:rPr>
        <w:t xml:space="preserve"> тыс. рублей, освоение составило </w:t>
      </w:r>
      <w:r w:rsidR="001B582C">
        <w:rPr>
          <w:sz w:val="28"/>
          <w:szCs w:val="28"/>
        </w:rPr>
        <w:t>99,</w:t>
      </w:r>
      <w:r w:rsidR="0045227A">
        <w:rPr>
          <w:sz w:val="28"/>
          <w:szCs w:val="28"/>
        </w:rPr>
        <w:t>9</w:t>
      </w:r>
      <w:r w:rsidR="00CC65A1">
        <w:rPr>
          <w:sz w:val="28"/>
          <w:szCs w:val="28"/>
        </w:rPr>
        <w:t xml:space="preserve"> </w:t>
      </w:r>
      <w:r w:rsidRPr="00AC0D35">
        <w:rPr>
          <w:sz w:val="28"/>
          <w:szCs w:val="28"/>
        </w:rPr>
        <w:t>%;</w:t>
      </w:r>
    </w:p>
    <w:p w:rsidR="00B064ED" w:rsidRDefault="00B064ED" w:rsidP="00B064ED">
      <w:pPr>
        <w:spacing w:line="233" w:lineRule="auto"/>
        <w:ind w:firstLine="720"/>
        <w:jc w:val="both"/>
        <w:rPr>
          <w:sz w:val="28"/>
        </w:rPr>
      </w:pPr>
      <w:r>
        <w:rPr>
          <w:sz w:val="28"/>
        </w:rPr>
        <w:t xml:space="preserve">Указанная </w:t>
      </w:r>
      <w:r w:rsidRPr="004021A0">
        <w:rPr>
          <w:sz w:val="28"/>
        </w:rPr>
        <w:t>Программа носит выраженную социальную направленность. Результаты реализации мероприятий Программы оказыва</w:t>
      </w:r>
      <w:r>
        <w:rPr>
          <w:sz w:val="28"/>
        </w:rPr>
        <w:t>ют</w:t>
      </w:r>
      <w:r w:rsidRPr="004021A0">
        <w:rPr>
          <w:sz w:val="28"/>
        </w:rPr>
        <w:t xml:space="preserve"> влияние на улучшение </w:t>
      </w:r>
      <w:proofErr w:type="gramStart"/>
      <w:r w:rsidRPr="004021A0">
        <w:rPr>
          <w:sz w:val="28"/>
        </w:rPr>
        <w:t xml:space="preserve">качества жизни отдельных категорий </w:t>
      </w:r>
      <w:r>
        <w:rPr>
          <w:sz w:val="28"/>
        </w:rPr>
        <w:t>граждан</w:t>
      </w:r>
      <w:r w:rsidRPr="004021A0">
        <w:rPr>
          <w:sz w:val="28"/>
        </w:rPr>
        <w:t xml:space="preserve"> </w:t>
      </w:r>
      <w:r w:rsidR="009A7C4C">
        <w:rPr>
          <w:sz w:val="28"/>
          <w:szCs w:val="28"/>
        </w:rPr>
        <w:t>Синегорского</w:t>
      </w:r>
      <w:r>
        <w:rPr>
          <w:sz w:val="28"/>
        </w:rPr>
        <w:t xml:space="preserve"> сельского поселения</w:t>
      </w:r>
      <w:proofErr w:type="gramEnd"/>
      <w:r>
        <w:rPr>
          <w:sz w:val="28"/>
        </w:rPr>
        <w:t xml:space="preserve"> </w:t>
      </w:r>
      <w:r w:rsidRPr="004021A0">
        <w:rPr>
          <w:sz w:val="28"/>
        </w:rPr>
        <w:t>на протяжении длительного времени.</w:t>
      </w:r>
    </w:p>
    <w:p w:rsidR="00B064ED" w:rsidRPr="004021A0" w:rsidRDefault="00B064ED" w:rsidP="00B064ED">
      <w:pPr>
        <w:spacing w:line="233" w:lineRule="auto"/>
        <w:ind w:firstLine="720"/>
        <w:jc w:val="both"/>
        <w:rPr>
          <w:sz w:val="28"/>
        </w:rPr>
      </w:pPr>
      <w:r w:rsidRPr="004021A0">
        <w:rPr>
          <w:sz w:val="28"/>
        </w:rPr>
        <w:t xml:space="preserve">Реализация мероприятий Программы </w:t>
      </w:r>
      <w:r>
        <w:rPr>
          <w:sz w:val="28"/>
        </w:rPr>
        <w:t>позволяет</w:t>
      </w:r>
      <w:r w:rsidRPr="004021A0">
        <w:rPr>
          <w:sz w:val="28"/>
        </w:rPr>
        <w:t>:</w:t>
      </w:r>
    </w:p>
    <w:p w:rsidR="00B064ED" w:rsidRPr="004021A0" w:rsidRDefault="00B064ED" w:rsidP="00B064ED">
      <w:pPr>
        <w:spacing w:line="233" w:lineRule="auto"/>
        <w:ind w:firstLine="720"/>
        <w:jc w:val="both"/>
        <w:rPr>
          <w:sz w:val="28"/>
        </w:rPr>
      </w:pPr>
      <w:r>
        <w:rPr>
          <w:sz w:val="28"/>
        </w:rPr>
        <w:t xml:space="preserve">- </w:t>
      </w:r>
      <w:r w:rsidRPr="004021A0">
        <w:rPr>
          <w:sz w:val="28"/>
        </w:rPr>
        <w:t>своевременно и в полном объеме предоставлять меры социальной поддержки населению;</w:t>
      </w:r>
    </w:p>
    <w:p w:rsidR="00B064ED" w:rsidRPr="004021A0" w:rsidRDefault="00B064ED" w:rsidP="00B064ED">
      <w:pPr>
        <w:spacing w:line="233" w:lineRule="auto"/>
        <w:ind w:firstLine="720"/>
        <w:jc w:val="both"/>
        <w:rPr>
          <w:sz w:val="28"/>
        </w:rPr>
      </w:pPr>
      <w:r>
        <w:rPr>
          <w:sz w:val="28"/>
        </w:rPr>
        <w:t xml:space="preserve">- </w:t>
      </w:r>
      <w:r w:rsidRPr="004021A0">
        <w:rPr>
          <w:sz w:val="28"/>
        </w:rPr>
        <w:t>объективно формировать затраты на оплату предоставляемых социальных услуг, о</w:t>
      </w:r>
      <w:r>
        <w:rPr>
          <w:sz w:val="28"/>
        </w:rPr>
        <w:t>птимизировать бюджетные расходы.</w:t>
      </w:r>
    </w:p>
    <w:p w:rsidR="00B064ED" w:rsidRDefault="00B064ED" w:rsidP="00C4466C">
      <w:pPr>
        <w:spacing w:line="233" w:lineRule="auto"/>
        <w:ind w:firstLine="720"/>
        <w:jc w:val="both"/>
        <w:rPr>
          <w:sz w:val="28"/>
        </w:rPr>
      </w:pPr>
      <w:r w:rsidRPr="004021A0">
        <w:rPr>
          <w:sz w:val="28"/>
        </w:rPr>
        <w:t>Социальная эффективность ре</w:t>
      </w:r>
      <w:r>
        <w:rPr>
          <w:sz w:val="28"/>
        </w:rPr>
        <w:t xml:space="preserve">ализации мероприятий Программы </w:t>
      </w:r>
      <w:r w:rsidRPr="004021A0">
        <w:rPr>
          <w:sz w:val="28"/>
        </w:rPr>
        <w:t>выражена в улучшении качества жизни отдельных категорий</w:t>
      </w:r>
      <w:r w:rsidRPr="00BD2043">
        <w:rPr>
          <w:sz w:val="28"/>
        </w:rPr>
        <w:t xml:space="preserve"> </w:t>
      </w:r>
      <w:r>
        <w:rPr>
          <w:sz w:val="28"/>
        </w:rPr>
        <w:t>граждан</w:t>
      </w:r>
      <w:r w:rsidRPr="004021A0">
        <w:rPr>
          <w:sz w:val="28"/>
        </w:rPr>
        <w:t xml:space="preserve"> </w:t>
      </w:r>
      <w:r w:rsidR="009A7C4C">
        <w:rPr>
          <w:sz w:val="28"/>
          <w:szCs w:val="28"/>
        </w:rPr>
        <w:t>Синегорского</w:t>
      </w:r>
      <w:r>
        <w:rPr>
          <w:sz w:val="28"/>
        </w:rPr>
        <w:t xml:space="preserve"> сельского поселения</w:t>
      </w:r>
      <w:r w:rsidRPr="004021A0">
        <w:rPr>
          <w:sz w:val="28"/>
        </w:rPr>
        <w:t>, путем предоставления своевременно и в полном объеме мер социальной поддержки</w:t>
      </w:r>
      <w:r>
        <w:rPr>
          <w:sz w:val="28"/>
        </w:rPr>
        <w:t>.</w:t>
      </w:r>
    </w:p>
    <w:p w:rsidR="00B064ED" w:rsidRDefault="00B064ED" w:rsidP="00B064ED">
      <w:pPr>
        <w:rPr>
          <w:sz w:val="28"/>
        </w:rPr>
      </w:pPr>
    </w:p>
    <w:p w:rsidR="00B064ED" w:rsidRDefault="00B064ED" w:rsidP="00B064ED">
      <w:pPr>
        <w:rPr>
          <w:sz w:val="28"/>
        </w:rPr>
      </w:pPr>
    </w:p>
    <w:p w:rsidR="00D04FCD" w:rsidRDefault="00383A92" w:rsidP="00D04FCD">
      <w:pPr>
        <w:rPr>
          <w:sz w:val="28"/>
          <w:szCs w:val="28"/>
        </w:rPr>
      </w:pPr>
      <w:r>
        <w:rPr>
          <w:sz w:val="28"/>
          <w:szCs w:val="28"/>
        </w:rPr>
        <w:t>Заведующий</w:t>
      </w:r>
      <w:bookmarkStart w:id="0" w:name="_GoBack"/>
      <w:bookmarkEnd w:id="0"/>
      <w:r w:rsidR="00D04FCD">
        <w:rPr>
          <w:sz w:val="28"/>
          <w:szCs w:val="28"/>
        </w:rPr>
        <w:t xml:space="preserve"> сектором по общим и </w:t>
      </w:r>
    </w:p>
    <w:p w:rsidR="00E82428" w:rsidRDefault="00D04FCD" w:rsidP="00D04FCD">
      <w:pPr>
        <w:tabs>
          <w:tab w:val="left" w:pos="10640"/>
        </w:tabs>
        <w:spacing w:line="228" w:lineRule="auto"/>
        <w:rPr>
          <w:sz w:val="28"/>
          <w:szCs w:val="28"/>
        </w:rPr>
      </w:pPr>
      <w:r>
        <w:rPr>
          <w:sz w:val="28"/>
          <w:szCs w:val="28"/>
        </w:rPr>
        <w:t>земельно-правовым вопросам</w:t>
      </w:r>
      <w:r w:rsidR="00E82428">
        <w:rPr>
          <w:sz w:val="28"/>
          <w:szCs w:val="28"/>
        </w:rPr>
        <w:t xml:space="preserve">                                                                         </w:t>
      </w:r>
      <w:proofErr w:type="spellStart"/>
      <w:r w:rsidR="00E82428">
        <w:rPr>
          <w:sz w:val="28"/>
          <w:szCs w:val="28"/>
        </w:rPr>
        <w:t>С.П.Беседина</w:t>
      </w:r>
      <w:proofErr w:type="spellEnd"/>
    </w:p>
    <w:p w:rsidR="00E82428" w:rsidRDefault="00E82428" w:rsidP="00E82428">
      <w:pPr>
        <w:tabs>
          <w:tab w:val="left" w:pos="10640"/>
        </w:tabs>
        <w:spacing w:line="228" w:lineRule="auto"/>
        <w:rPr>
          <w:sz w:val="28"/>
          <w:szCs w:val="28"/>
        </w:rPr>
      </w:pPr>
    </w:p>
    <w:p w:rsidR="00840E83" w:rsidRPr="004013CE" w:rsidRDefault="00840E83" w:rsidP="00E82428">
      <w:pPr>
        <w:rPr>
          <w:sz w:val="28"/>
          <w:szCs w:val="28"/>
        </w:rPr>
      </w:pPr>
    </w:p>
    <w:sectPr w:rsidR="00840E83" w:rsidRPr="004013CE" w:rsidSect="009A7C4C">
      <w:footerReference w:type="even" r:id="rId9"/>
      <w:footerReference w:type="default" r:id="rId10"/>
      <w:pgSz w:w="11907" w:h="16840" w:code="9"/>
      <w:pgMar w:top="709" w:right="708" w:bottom="28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F98" w:rsidRDefault="003B3F98">
      <w:r>
        <w:separator/>
      </w:r>
    </w:p>
  </w:endnote>
  <w:endnote w:type="continuationSeparator" w:id="0">
    <w:p w:rsidR="003B3F98" w:rsidRDefault="003B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CA" w:rsidRDefault="00576027">
    <w:pPr>
      <w:pStyle w:val="a5"/>
      <w:framePr w:wrap="around" w:vAnchor="text" w:hAnchor="margin" w:xAlign="right" w:y="1"/>
      <w:rPr>
        <w:rStyle w:val="a8"/>
      </w:rPr>
    </w:pPr>
    <w:r>
      <w:rPr>
        <w:rStyle w:val="a8"/>
      </w:rPr>
      <w:fldChar w:fldCharType="begin"/>
    </w:r>
    <w:r w:rsidR="005B1FCA">
      <w:rPr>
        <w:rStyle w:val="a8"/>
      </w:rPr>
      <w:instrText xml:space="preserve">PAGE  </w:instrText>
    </w:r>
    <w:r>
      <w:rPr>
        <w:rStyle w:val="a8"/>
      </w:rPr>
      <w:fldChar w:fldCharType="end"/>
    </w:r>
  </w:p>
  <w:p w:rsidR="005B1FCA" w:rsidRDefault="005B1FC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CA" w:rsidRDefault="005B1FCA">
    <w:pPr>
      <w:pStyle w:val="a5"/>
      <w:ind w:right="360"/>
    </w:pPr>
  </w:p>
  <w:p w:rsidR="005B1FCA" w:rsidRDefault="005B1FC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F98" w:rsidRDefault="003B3F98">
      <w:r>
        <w:separator/>
      </w:r>
    </w:p>
  </w:footnote>
  <w:footnote w:type="continuationSeparator" w:id="0">
    <w:p w:rsidR="003B3F98" w:rsidRDefault="003B3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1">
    <w:nsid w:val="6AE406FA"/>
    <w:multiLevelType w:val="hybridMultilevel"/>
    <w:tmpl w:val="C178B8BA"/>
    <w:lvl w:ilvl="0" w:tplc="0FAC89C6">
      <w:start w:val="1"/>
      <w:numFmt w:val="decimal"/>
      <w:lvlText w:val="%1."/>
      <w:lvlJc w:val="left"/>
      <w:pPr>
        <w:ind w:left="1204"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60E7"/>
    <w:rsid w:val="00010383"/>
    <w:rsid w:val="000158BF"/>
    <w:rsid w:val="00026870"/>
    <w:rsid w:val="00056C81"/>
    <w:rsid w:val="000770DC"/>
    <w:rsid w:val="000D3B23"/>
    <w:rsid w:val="000F0070"/>
    <w:rsid w:val="000F31BA"/>
    <w:rsid w:val="000F4171"/>
    <w:rsid w:val="00102749"/>
    <w:rsid w:val="001060E7"/>
    <w:rsid w:val="001516DC"/>
    <w:rsid w:val="001520D2"/>
    <w:rsid w:val="00153D4A"/>
    <w:rsid w:val="001607BD"/>
    <w:rsid w:val="001609E1"/>
    <w:rsid w:val="00170136"/>
    <w:rsid w:val="00190593"/>
    <w:rsid w:val="001B582C"/>
    <w:rsid w:val="001B5B79"/>
    <w:rsid w:val="001C4BD7"/>
    <w:rsid w:val="001C57BB"/>
    <w:rsid w:val="001C77D6"/>
    <w:rsid w:val="001F338A"/>
    <w:rsid w:val="00204424"/>
    <w:rsid w:val="002228E5"/>
    <w:rsid w:val="0023590F"/>
    <w:rsid w:val="00236B3D"/>
    <w:rsid w:val="00273425"/>
    <w:rsid w:val="00276A73"/>
    <w:rsid w:val="00291A48"/>
    <w:rsid w:val="00291FA8"/>
    <w:rsid w:val="00292AAD"/>
    <w:rsid w:val="002C208B"/>
    <w:rsid w:val="002C7930"/>
    <w:rsid w:val="002D1957"/>
    <w:rsid w:val="002E0D0B"/>
    <w:rsid w:val="002E41F0"/>
    <w:rsid w:val="002E600B"/>
    <w:rsid w:val="00300BF3"/>
    <w:rsid w:val="00304389"/>
    <w:rsid w:val="0032493C"/>
    <w:rsid w:val="003262E2"/>
    <w:rsid w:val="0033153D"/>
    <w:rsid w:val="003363BB"/>
    <w:rsid w:val="003375FA"/>
    <w:rsid w:val="0034565A"/>
    <w:rsid w:val="00346E3D"/>
    <w:rsid w:val="0034787A"/>
    <w:rsid w:val="00364683"/>
    <w:rsid w:val="00365798"/>
    <w:rsid w:val="003804F3"/>
    <w:rsid w:val="00383A92"/>
    <w:rsid w:val="003B3F98"/>
    <w:rsid w:val="003C19F4"/>
    <w:rsid w:val="003C669B"/>
    <w:rsid w:val="003D1C37"/>
    <w:rsid w:val="003D5D5B"/>
    <w:rsid w:val="003F2FFA"/>
    <w:rsid w:val="004013CE"/>
    <w:rsid w:val="00421043"/>
    <w:rsid w:val="004404B6"/>
    <w:rsid w:val="0045227A"/>
    <w:rsid w:val="00463F5A"/>
    <w:rsid w:val="00480988"/>
    <w:rsid w:val="00486EE5"/>
    <w:rsid w:val="00487EF6"/>
    <w:rsid w:val="004922EE"/>
    <w:rsid w:val="004954CF"/>
    <w:rsid w:val="004A2AB1"/>
    <w:rsid w:val="004A5D62"/>
    <w:rsid w:val="004A7227"/>
    <w:rsid w:val="004B2BD1"/>
    <w:rsid w:val="004C0B71"/>
    <w:rsid w:val="004C4E7B"/>
    <w:rsid w:val="004C79B2"/>
    <w:rsid w:val="004C7FED"/>
    <w:rsid w:val="004D04BC"/>
    <w:rsid w:val="004E1029"/>
    <w:rsid w:val="004E618A"/>
    <w:rsid w:val="004F6D43"/>
    <w:rsid w:val="0052352E"/>
    <w:rsid w:val="00531961"/>
    <w:rsid w:val="00544078"/>
    <w:rsid w:val="005540A5"/>
    <w:rsid w:val="00561F15"/>
    <w:rsid w:val="005636CB"/>
    <w:rsid w:val="00564B15"/>
    <w:rsid w:val="00566981"/>
    <w:rsid w:val="005736AE"/>
    <w:rsid w:val="00576027"/>
    <w:rsid w:val="0058168B"/>
    <w:rsid w:val="0058451B"/>
    <w:rsid w:val="005B1FCA"/>
    <w:rsid w:val="005B2E8B"/>
    <w:rsid w:val="005B4FD6"/>
    <w:rsid w:val="005C152B"/>
    <w:rsid w:val="005C43E6"/>
    <w:rsid w:val="005D68F2"/>
    <w:rsid w:val="005E3676"/>
    <w:rsid w:val="005E4900"/>
    <w:rsid w:val="005E4E53"/>
    <w:rsid w:val="005F0D96"/>
    <w:rsid w:val="006028C0"/>
    <w:rsid w:val="006426D2"/>
    <w:rsid w:val="00650610"/>
    <w:rsid w:val="00653B35"/>
    <w:rsid w:val="00654863"/>
    <w:rsid w:val="00655FBB"/>
    <w:rsid w:val="00657C1C"/>
    <w:rsid w:val="0067703D"/>
    <w:rsid w:val="0069380E"/>
    <w:rsid w:val="006943FD"/>
    <w:rsid w:val="00697863"/>
    <w:rsid w:val="006B7551"/>
    <w:rsid w:val="006D6A15"/>
    <w:rsid w:val="006D78DF"/>
    <w:rsid w:val="006E6656"/>
    <w:rsid w:val="006F5DAD"/>
    <w:rsid w:val="00702C1F"/>
    <w:rsid w:val="007527ED"/>
    <w:rsid w:val="00756784"/>
    <w:rsid w:val="00771492"/>
    <w:rsid w:val="00784F01"/>
    <w:rsid w:val="0079696E"/>
    <w:rsid w:val="007B6342"/>
    <w:rsid w:val="007E6321"/>
    <w:rsid w:val="007E7F25"/>
    <w:rsid w:val="007F201D"/>
    <w:rsid w:val="0081756E"/>
    <w:rsid w:val="00840E83"/>
    <w:rsid w:val="00841A38"/>
    <w:rsid w:val="008771C5"/>
    <w:rsid w:val="00882773"/>
    <w:rsid w:val="00893FEC"/>
    <w:rsid w:val="008969EC"/>
    <w:rsid w:val="00897296"/>
    <w:rsid w:val="008B49A3"/>
    <w:rsid w:val="008D704B"/>
    <w:rsid w:val="008D7D1A"/>
    <w:rsid w:val="008F6432"/>
    <w:rsid w:val="008F744A"/>
    <w:rsid w:val="00907668"/>
    <w:rsid w:val="00912C86"/>
    <w:rsid w:val="00913BBA"/>
    <w:rsid w:val="00916949"/>
    <w:rsid w:val="00920A51"/>
    <w:rsid w:val="00935994"/>
    <w:rsid w:val="00942791"/>
    <w:rsid w:val="009752F1"/>
    <w:rsid w:val="0099676C"/>
    <w:rsid w:val="009A68DB"/>
    <w:rsid w:val="009A7C4C"/>
    <w:rsid w:val="009C2F53"/>
    <w:rsid w:val="009D64A7"/>
    <w:rsid w:val="009F17A9"/>
    <w:rsid w:val="00A01D9A"/>
    <w:rsid w:val="00A04102"/>
    <w:rsid w:val="00A10CF2"/>
    <w:rsid w:val="00A20510"/>
    <w:rsid w:val="00A2174C"/>
    <w:rsid w:val="00A34B34"/>
    <w:rsid w:val="00A37F8E"/>
    <w:rsid w:val="00A55273"/>
    <w:rsid w:val="00A5665C"/>
    <w:rsid w:val="00A571ED"/>
    <w:rsid w:val="00A63E39"/>
    <w:rsid w:val="00A63EFB"/>
    <w:rsid w:val="00A7050F"/>
    <w:rsid w:val="00AC3C4D"/>
    <w:rsid w:val="00AF2C5D"/>
    <w:rsid w:val="00B03F02"/>
    <w:rsid w:val="00B064ED"/>
    <w:rsid w:val="00B2599F"/>
    <w:rsid w:val="00B26D92"/>
    <w:rsid w:val="00B315BC"/>
    <w:rsid w:val="00B3548C"/>
    <w:rsid w:val="00B8459D"/>
    <w:rsid w:val="00B8569E"/>
    <w:rsid w:val="00B9255C"/>
    <w:rsid w:val="00B9365C"/>
    <w:rsid w:val="00BC3F14"/>
    <w:rsid w:val="00BD34DA"/>
    <w:rsid w:val="00BD3739"/>
    <w:rsid w:val="00BE0A57"/>
    <w:rsid w:val="00BF0D55"/>
    <w:rsid w:val="00C07383"/>
    <w:rsid w:val="00C10027"/>
    <w:rsid w:val="00C11DA4"/>
    <w:rsid w:val="00C235BD"/>
    <w:rsid w:val="00C336C5"/>
    <w:rsid w:val="00C35A2F"/>
    <w:rsid w:val="00C36FBA"/>
    <w:rsid w:val="00C43457"/>
    <w:rsid w:val="00C4466C"/>
    <w:rsid w:val="00C51305"/>
    <w:rsid w:val="00C670C6"/>
    <w:rsid w:val="00C70EE9"/>
    <w:rsid w:val="00C721A1"/>
    <w:rsid w:val="00C74174"/>
    <w:rsid w:val="00C77421"/>
    <w:rsid w:val="00C81B70"/>
    <w:rsid w:val="00CA6CD6"/>
    <w:rsid w:val="00CB7DB5"/>
    <w:rsid w:val="00CC65A1"/>
    <w:rsid w:val="00CC712D"/>
    <w:rsid w:val="00CD4001"/>
    <w:rsid w:val="00CD7DBF"/>
    <w:rsid w:val="00CE1B20"/>
    <w:rsid w:val="00CF598A"/>
    <w:rsid w:val="00CF74B5"/>
    <w:rsid w:val="00CF75F1"/>
    <w:rsid w:val="00D04FCD"/>
    <w:rsid w:val="00D23B5D"/>
    <w:rsid w:val="00D5248B"/>
    <w:rsid w:val="00D56953"/>
    <w:rsid w:val="00D6318B"/>
    <w:rsid w:val="00D65263"/>
    <w:rsid w:val="00D76297"/>
    <w:rsid w:val="00D87450"/>
    <w:rsid w:val="00D91CBA"/>
    <w:rsid w:val="00D93DEB"/>
    <w:rsid w:val="00DA3FA1"/>
    <w:rsid w:val="00DC2F02"/>
    <w:rsid w:val="00DC629A"/>
    <w:rsid w:val="00DD1A52"/>
    <w:rsid w:val="00DD4F61"/>
    <w:rsid w:val="00DE797A"/>
    <w:rsid w:val="00DF022A"/>
    <w:rsid w:val="00E10DB6"/>
    <w:rsid w:val="00E125B2"/>
    <w:rsid w:val="00E44838"/>
    <w:rsid w:val="00E51E39"/>
    <w:rsid w:val="00E61615"/>
    <w:rsid w:val="00E7258D"/>
    <w:rsid w:val="00E7374C"/>
    <w:rsid w:val="00E82428"/>
    <w:rsid w:val="00E937DC"/>
    <w:rsid w:val="00EA7094"/>
    <w:rsid w:val="00EB7606"/>
    <w:rsid w:val="00EC0D60"/>
    <w:rsid w:val="00EF2659"/>
    <w:rsid w:val="00EF3D3D"/>
    <w:rsid w:val="00EF6F08"/>
    <w:rsid w:val="00F00D6A"/>
    <w:rsid w:val="00F208D9"/>
    <w:rsid w:val="00F320FC"/>
    <w:rsid w:val="00F3617C"/>
    <w:rsid w:val="00F41D2A"/>
    <w:rsid w:val="00F44F8B"/>
    <w:rsid w:val="00F63CEF"/>
    <w:rsid w:val="00F75E49"/>
    <w:rsid w:val="00F82151"/>
    <w:rsid w:val="00F836DA"/>
    <w:rsid w:val="00F85909"/>
    <w:rsid w:val="00F92D21"/>
    <w:rsid w:val="00F94638"/>
    <w:rsid w:val="00FA764F"/>
    <w:rsid w:val="00FF7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027"/>
  </w:style>
  <w:style w:type="paragraph" w:styleId="1">
    <w:name w:val="heading 1"/>
    <w:basedOn w:val="a"/>
    <w:next w:val="a"/>
    <w:qFormat/>
    <w:rsid w:val="00576027"/>
    <w:pPr>
      <w:keepNext/>
      <w:spacing w:line="220" w:lineRule="exact"/>
      <w:jc w:val="center"/>
      <w:outlineLvl w:val="0"/>
    </w:pPr>
    <w:rPr>
      <w:rFonts w:ascii="AG Souvenir" w:hAnsi="AG Souvenir"/>
      <w:b/>
      <w:spacing w:val="38"/>
      <w:sz w:val="28"/>
    </w:rPr>
  </w:style>
  <w:style w:type="paragraph" w:styleId="2">
    <w:name w:val="heading 2"/>
    <w:basedOn w:val="a"/>
    <w:next w:val="a"/>
    <w:qFormat/>
    <w:rsid w:val="00576027"/>
    <w:pPr>
      <w:keepNext/>
      <w:ind w:left="709"/>
      <w:outlineLvl w:val="1"/>
    </w:pPr>
    <w:rPr>
      <w:sz w:val="28"/>
    </w:rPr>
  </w:style>
  <w:style w:type="paragraph" w:styleId="3">
    <w:name w:val="heading 3"/>
    <w:basedOn w:val="a"/>
    <w:next w:val="a"/>
    <w:qFormat/>
    <w:rsid w:val="00576027"/>
    <w:pPr>
      <w:keepNext/>
      <w:jc w:val="both"/>
      <w:outlineLvl w:val="2"/>
    </w:pPr>
    <w:rPr>
      <w:sz w:val="28"/>
    </w:rPr>
  </w:style>
  <w:style w:type="paragraph" w:styleId="6">
    <w:name w:val="heading 6"/>
    <w:basedOn w:val="a"/>
    <w:next w:val="a"/>
    <w:qFormat/>
    <w:rsid w:val="00576027"/>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rsid w:val="00576027"/>
    <w:pPr>
      <w:spacing w:before="100" w:beforeAutospacing="1" w:after="100" w:afterAutospacing="1"/>
    </w:pPr>
    <w:rPr>
      <w:rFonts w:ascii="Tahoma" w:hAnsi="Tahoma"/>
      <w:lang w:val="en-US" w:eastAsia="en-US"/>
    </w:rPr>
  </w:style>
  <w:style w:type="paragraph" w:styleId="a3">
    <w:name w:val="Body Text"/>
    <w:basedOn w:val="a"/>
    <w:semiHidden/>
    <w:rsid w:val="00576027"/>
    <w:rPr>
      <w:sz w:val="28"/>
    </w:rPr>
  </w:style>
  <w:style w:type="paragraph" w:styleId="a4">
    <w:name w:val="Body Text Indent"/>
    <w:basedOn w:val="a"/>
    <w:semiHidden/>
    <w:rsid w:val="00576027"/>
    <w:pPr>
      <w:ind w:firstLine="709"/>
      <w:jc w:val="both"/>
    </w:pPr>
    <w:rPr>
      <w:sz w:val="28"/>
    </w:rPr>
  </w:style>
  <w:style w:type="paragraph" w:customStyle="1" w:styleId="Postan">
    <w:name w:val="Postan"/>
    <w:basedOn w:val="a"/>
    <w:rsid w:val="00576027"/>
    <w:pPr>
      <w:jc w:val="center"/>
    </w:pPr>
    <w:rPr>
      <w:sz w:val="28"/>
    </w:rPr>
  </w:style>
  <w:style w:type="paragraph" w:styleId="a5">
    <w:name w:val="footer"/>
    <w:basedOn w:val="a"/>
    <w:semiHidden/>
    <w:rsid w:val="00576027"/>
    <w:pPr>
      <w:tabs>
        <w:tab w:val="center" w:pos="4153"/>
        <w:tab w:val="right" w:pos="8306"/>
      </w:tabs>
    </w:pPr>
  </w:style>
  <w:style w:type="paragraph" w:styleId="a6">
    <w:name w:val="header"/>
    <w:aliases w:val="Знак"/>
    <w:basedOn w:val="a"/>
    <w:rsid w:val="00576027"/>
    <w:pPr>
      <w:tabs>
        <w:tab w:val="center" w:pos="4153"/>
        <w:tab w:val="right" w:pos="8306"/>
      </w:tabs>
    </w:pPr>
  </w:style>
  <w:style w:type="character" w:customStyle="1" w:styleId="a7">
    <w:name w:val="Верхний колонтитул Знак"/>
    <w:aliases w:val="Знак Знак"/>
    <w:rsid w:val="00576027"/>
    <w:rPr>
      <w:lang w:val="ru-RU" w:eastAsia="ru-RU" w:bidi="ar-SA"/>
    </w:rPr>
  </w:style>
  <w:style w:type="character" w:styleId="a8">
    <w:name w:val="page number"/>
    <w:basedOn w:val="a0"/>
    <w:semiHidden/>
    <w:rsid w:val="00576027"/>
  </w:style>
  <w:style w:type="paragraph" w:customStyle="1" w:styleId="ConsNormal">
    <w:name w:val="ConsNormal"/>
    <w:rsid w:val="00576027"/>
    <w:pPr>
      <w:widowControl w:val="0"/>
      <w:autoSpaceDE w:val="0"/>
      <w:autoSpaceDN w:val="0"/>
      <w:adjustRightInd w:val="0"/>
      <w:ind w:right="19772" w:firstLine="720"/>
    </w:pPr>
    <w:rPr>
      <w:rFonts w:ascii="Arial" w:hAnsi="Arial" w:cs="Arial"/>
    </w:rPr>
  </w:style>
  <w:style w:type="paragraph" w:customStyle="1" w:styleId="ConsPlusNormal">
    <w:name w:val="ConsPlusNormal"/>
    <w:rsid w:val="00576027"/>
    <w:pPr>
      <w:widowControl w:val="0"/>
      <w:autoSpaceDE w:val="0"/>
      <w:autoSpaceDN w:val="0"/>
      <w:adjustRightInd w:val="0"/>
      <w:ind w:firstLine="720"/>
    </w:pPr>
    <w:rPr>
      <w:rFonts w:ascii="Arial" w:hAnsi="Arial" w:cs="Arial"/>
    </w:rPr>
  </w:style>
  <w:style w:type="paragraph" w:customStyle="1" w:styleId="ConsPlusNonformat">
    <w:name w:val="ConsPlusNonformat"/>
    <w:rsid w:val="00576027"/>
    <w:pPr>
      <w:autoSpaceDE w:val="0"/>
      <w:autoSpaceDN w:val="0"/>
      <w:adjustRightInd w:val="0"/>
    </w:pPr>
    <w:rPr>
      <w:rFonts w:ascii="Courier New" w:hAnsi="Courier New" w:cs="Courier New"/>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rsid w:val="00576027"/>
    <w:pPr>
      <w:spacing w:before="100" w:beforeAutospacing="1" w:after="100" w:afterAutospacing="1"/>
    </w:pPr>
    <w:rPr>
      <w:sz w:val="24"/>
      <w:szCs w:val="24"/>
    </w:rPr>
  </w:style>
  <w:style w:type="paragraph" w:customStyle="1" w:styleId="aa">
    <w:name w:val="Текст таблицы"/>
    <w:basedOn w:val="a"/>
    <w:rsid w:val="00576027"/>
    <w:pPr>
      <w:spacing w:before="60" w:after="60"/>
      <w:jc w:val="both"/>
    </w:pPr>
    <w:rPr>
      <w:rFonts w:ascii="Arial" w:hAnsi="Arial"/>
    </w:rPr>
  </w:style>
  <w:style w:type="paragraph" w:customStyle="1" w:styleId="10">
    <w:name w:val="Стиль1"/>
    <w:rsid w:val="00576027"/>
    <w:pPr>
      <w:widowControl w:val="0"/>
    </w:pPr>
    <w:rPr>
      <w:snapToGrid w:val="0"/>
      <w:sz w:val="28"/>
    </w:rPr>
  </w:style>
  <w:style w:type="character" w:customStyle="1" w:styleId="60">
    <w:name w:val="Заголовок 6 Знак"/>
    <w:semiHidden/>
    <w:rsid w:val="00576027"/>
    <w:rPr>
      <w:rFonts w:ascii="Calibri" w:eastAsia="Times New Roman" w:hAnsi="Calibri" w:cs="Times New Roman"/>
      <w:b/>
      <w:bCs/>
      <w:sz w:val="22"/>
      <w:szCs w:val="22"/>
    </w:rPr>
  </w:style>
  <w:style w:type="paragraph" w:styleId="ab">
    <w:name w:val="Title"/>
    <w:basedOn w:val="a"/>
    <w:qFormat/>
    <w:rsid w:val="00576027"/>
    <w:pPr>
      <w:widowControl w:val="0"/>
      <w:autoSpaceDE w:val="0"/>
      <w:autoSpaceDN w:val="0"/>
      <w:adjustRightInd w:val="0"/>
      <w:jc w:val="center"/>
    </w:pPr>
    <w:rPr>
      <w:b/>
      <w:sz w:val="28"/>
      <w:szCs w:val="32"/>
    </w:rPr>
  </w:style>
  <w:style w:type="character" w:customStyle="1" w:styleId="ac">
    <w:name w:val="Название Знак"/>
    <w:rsid w:val="00576027"/>
    <w:rPr>
      <w:b/>
      <w:sz w:val="28"/>
      <w:szCs w:val="32"/>
    </w:rPr>
  </w:style>
  <w:style w:type="paragraph" w:customStyle="1" w:styleId="ConsPlusTitle">
    <w:name w:val="ConsPlusTitle"/>
    <w:rsid w:val="00576027"/>
    <w:pPr>
      <w:widowControl w:val="0"/>
    </w:pPr>
    <w:rPr>
      <w:rFonts w:ascii="Arial" w:hAnsi="Arial"/>
      <w:b/>
      <w:snapToGrid w:val="0"/>
    </w:rPr>
  </w:style>
  <w:style w:type="paragraph" w:styleId="21">
    <w:name w:val="Body Text Indent 2"/>
    <w:basedOn w:val="a"/>
    <w:semiHidden/>
    <w:rsid w:val="00576027"/>
    <w:pPr>
      <w:spacing w:line="276" w:lineRule="auto"/>
      <w:ind w:firstLine="720"/>
      <w:jc w:val="both"/>
    </w:pPr>
    <w:rPr>
      <w:sz w:val="28"/>
      <w:szCs w:val="28"/>
    </w:rPr>
  </w:style>
  <w:style w:type="paragraph" w:customStyle="1" w:styleId="ad">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1B5B79"/>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1B5B79"/>
    <w:pPr>
      <w:widowControl w:val="0"/>
      <w:autoSpaceDE w:val="0"/>
      <w:autoSpaceDN w:val="0"/>
      <w:adjustRightInd w:val="0"/>
      <w:ind w:right="19772"/>
    </w:pPr>
    <w:rPr>
      <w:rFonts w:ascii="Courier New" w:hAnsi="Courier New" w:cs="Courier New"/>
      <w:sz w:val="22"/>
      <w:szCs w:val="22"/>
    </w:rPr>
  </w:style>
  <w:style w:type="paragraph" w:styleId="ae">
    <w:name w:val="Balloon Text"/>
    <w:basedOn w:val="a"/>
    <w:semiHidden/>
    <w:rsid w:val="00F00D6A"/>
    <w:rPr>
      <w:rFonts w:ascii="Tahoma" w:hAnsi="Tahoma" w:cs="Tahoma"/>
      <w:sz w:val="16"/>
      <w:szCs w:val="16"/>
    </w:rPr>
  </w:style>
  <w:style w:type="paragraph" w:customStyle="1" w:styleId="stylet1">
    <w:name w:val="stylet1"/>
    <w:basedOn w:val="a"/>
    <w:rsid w:val="00942791"/>
    <w:pPr>
      <w:suppressAutoHyphens/>
      <w:spacing w:before="280" w:after="280"/>
    </w:pPr>
    <w:rPr>
      <w:sz w:val="28"/>
      <w:szCs w:val="28"/>
      <w:lang w:eastAsia="zh-CN"/>
    </w:rPr>
  </w:style>
  <w:style w:type="paragraph" w:customStyle="1" w:styleId="ConsPlusCell">
    <w:name w:val="ConsPlusCell"/>
    <w:uiPriority w:val="99"/>
    <w:rsid w:val="00B064ED"/>
    <w:pPr>
      <w:widowControl w:val="0"/>
      <w:autoSpaceDE w:val="0"/>
      <w:autoSpaceDN w:val="0"/>
      <w:adjustRightInd w:val="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15473">
      <w:bodyDiv w:val="1"/>
      <w:marLeft w:val="0"/>
      <w:marRight w:val="0"/>
      <w:marTop w:val="0"/>
      <w:marBottom w:val="0"/>
      <w:divBdr>
        <w:top w:val="none" w:sz="0" w:space="0" w:color="auto"/>
        <w:left w:val="none" w:sz="0" w:space="0" w:color="auto"/>
        <w:bottom w:val="none" w:sz="0" w:space="0" w:color="auto"/>
        <w:right w:val="none" w:sz="0" w:space="0" w:color="auto"/>
      </w:divBdr>
    </w:div>
    <w:div w:id="608782608">
      <w:bodyDiv w:val="1"/>
      <w:marLeft w:val="0"/>
      <w:marRight w:val="0"/>
      <w:marTop w:val="0"/>
      <w:marBottom w:val="0"/>
      <w:divBdr>
        <w:top w:val="none" w:sz="0" w:space="0" w:color="auto"/>
        <w:left w:val="none" w:sz="0" w:space="0" w:color="auto"/>
        <w:bottom w:val="none" w:sz="0" w:space="0" w:color="auto"/>
        <w:right w:val="none" w:sz="0" w:space="0" w:color="auto"/>
      </w:divBdr>
    </w:div>
    <w:div w:id="1050226582">
      <w:bodyDiv w:val="1"/>
      <w:marLeft w:val="0"/>
      <w:marRight w:val="0"/>
      <w:marTop w:val="0"/>
      <w:marBottom w:val="0"/>
      <w:divBdr>
        <w:top w:val="none" w:sz="0" w:space="0" w:color="auto"/>
        <w:left w:val="none" w:sz="0" w:space="0" w:color="auto"/>
        <w:bottom w:val="none" w:sz="0" w:space="0" w:color="auto"/>
        <w:right w:val="none" w:sz="0" w:space="0" w:color="auto"/>
      </w:divBdr>
    </w:div>
    <w:div w:id="1189568554">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
    <w:div w:id="1384400564">
      <w:bodyDiv w:val="1"/>
      <w:marLeft w:val="0"/>
      <w:marRight w:val="0"/>
      <w:marTop w:val="0"/>
      <w:marBottom w:val="0"/>
      <w:divBdr>
        <w:top w:val="none" w:sz="0" w:space="0" w:color="auto"/>
        <w:left w:val="none" w:sz="0" w:space="0" w:color="auto"/>
        <w:bottom w:val="none" w:sz="0" w:space="0" w:color="auto"/>
        <w:right w:val="none" w:sz="0" w:space="0" w:color="auto"/>
      </w:divBdr>
    </w:div>
    <w:div w:id="1562911457">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АРО.dot</Template>
  <TotalTime>4</TotalTime>
  <Pages>7</Pages>
  <Words>1314</Words>
  <Characters>7493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8790</CharactersWithSpaces>
  <SharedDoc>false</SharedDoc>
  <HLinks>
    <vt:vector size="12" baseType="variant">
      <vt:variant>
        <vt:i4>6422579</vt:i4>
      </vt:variant>
      <vt:variant>
        <vt:i4>3</vt:i4>
      </vt:variant>
      <vt:variant>
        <vt:i4>0</vt:i4>
      </vt:variant>
      <vt:variant>
        <vt:i4>5</vt:i4>
      </vt:variant>
      <vt:variant>
        <vt:lpwstr/>
      </vt:variant>
      <vt:variant>
        <vt:lpwstr>Par1127</vt:lpwstr>
      </vt:variant>
      <vt:variant>
        <vt:i4>6684726</vt:i4>
      </vt:variant>
      <vt:variant>
        <vt:i4>0</vt:i4>
      </vt:variant>
      <vt:variant>
        <vt:i4>0</vt:i4>
      </vt:variant>
      <vt:variant>
        <vt:i4>5</vt:i4>
      </vt:variant>
      <vt:variant>
        <vt:lpwstr/>
      </vt:variant>
      <vt:variant>
        <vt:lpwstr>Par1462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CityLine</cp:lastModifiedBy>
  <cp:revision>4</cp:revision>
  <cp:lastPrinted>2023-02-27T14:47:00Z</cp:lastPrinted>
  <dcterms:created xsi:type="dcterms:W3CDTF">2024-04-25T08:20:00Z</dcterms:created>
  <dcterms:modified xsi:type="dcterms:W3CDTF">2025-04-16T08:30:00Z</dcterms:modified>
</cp:coreProperties>
</file>