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A5" w:rsidRDefault="00601EA5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601EA5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1EA5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CA2295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от ____.</w:t>
      </w:r>
      <w:r w:rsidR="0029724E">
        <w:rPr>
          <w:rFonts w:ascii="Times New Roman" w:hAnsi="Times New Roman"/>
          <w:color w:val="000000"/>
          <w:sz w:val="28"/>
          <w:szCs w:val="28"/>
        </w:rPr>
        <w:t>01</w:t>
      </w:r>
      <w:r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29724E">
        <w:rPr>
          <w:rFonts w:ascii="Times New Roman" w:hAnsi="Times New Roman"/>
          <w:color w:val="000000"/>
          <w:sz w:val="28"/>
          <w:szCs w:val="28"/>
        </w:rPr>
        <w:t>1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№ _____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BE5C3D" w:rsidRPr="007A0C27" w:rsidRDefault="007A0C27" w:rsidP="007A0C27">
      <w:pPr>
        <w:pStyle w:val="a6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A0C27">
        <w:rPr>
          <w:rFonts w:ascii="Times New Roman" w:hAnsi="Times New Roman" w:cs="Times New Roman"/>
          <w:b/>
          <w:spacing w:val="20"/>
          <w:sz w:val="28"/>
          <w:szCs w:val="28"/>
        </w:rPr>
        <w:t>Об утверждении Положения 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муниципального образования «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Синегорское</w:t>
      </w:r>
      <w:r w:rsidRPr="007A0C2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сельское поселение»</w:t>
      </w:r>
    </w:p>
    <w:p w:rsidR="00BE5C3D" w:rsidRPr="003124F2" w:rsidRDefault="00BE5C3D" w:rsidP="00BE5C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5C3D" w:rsidRPr="007A0C27" w:rsidRDefault="00BE5C3D" w:rsidP="00BE5C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ab/>
      </w:r>
      <w:r w:rsidR="007A0C27" w:rsidRPr="007A0C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               «Об общих принципах организации местного самоуправления в Российской Федерации», Федеральным законом 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Областным законом Ростовской области от 07.03.2019 года № 100-ЗС                        «О некоторых вопросах, связанных с ведением гражданами садоводства и огородничества для собственных нужд в Ростовской области»</w:t>
      </w:r>
      <w:r w:rsidRPr="007A0C27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Синегорского сельского поселения </w:t>
      </w:r>
      <w:r w:rsidRPr="007A0C2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постановляет</w:t>
      </w:r>
      <w:r w:rsidRPr="007A0C2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:</w:t>
      </w:r>
    </w:p>
    <w:p w:rsidR="00BE5C3D" w:rsidRPr="003124F2" w:rsidRDefault="00BE5C3D" w:rsidP="00BE5C3D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ab/>
      </w:r>
      <w:r w:rsidR="00BE5C3D" w:rsidRPr="007A0C27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7A0C27">
        <w:rPr>
          <w:rFonts w:ascii="Times New Roman" w:hAnsi="Times New Roman" w:cs="Times New Roman"/>
          <w:sz w:val="28"/>
          <w:szCs w:val="28"/>
        </w:rPr>
        <w:t>Утвердить Положение 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муниципального образования «Синегорское сельское поселение» согласно приложению.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</w:t>
      </w:r>
      <w:proofErr w:type="gramStart"/>
      <w:r w:rsidRPr="007A0C27"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 w:rsidRPr="007A0C27">
        <w:rPr>
          <w:rFonts w:ascii="Times New Roman" w:hAnsi="Times New Roman" w:cs="Times New Roman"/>
          <w:sz w:val="28"/>
          <w:szCs w:val="28"/>
        </w:rPr>
        <w:t xml:space="preserve"> за собой.    </w:t>
      </w:r>
    </w:p>
    <w:p w:rsidR="00BE5C3D" w:rsidRDefault="00BE5C3D" w:rsidP="007A0C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BE5C3D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="00C244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Т.А.Суржикова</w:t>
      </w:r>
      <w:proofErr w:type="spellEnd"/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Согласовано</w:t>
      </w:r>
      <w:r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C239E4" w:rsidRPr="00601EA5" w:rsidRDefault="00601EA5" w:rsidP="00601EA5">
      <w:pPr>
        <w:pStyle w:val="a6"/>
        <w:rPr>
          <w:rFonts w:ascii="Times New Roman" w:hAnsi="Times New Roman" w:cs="Times New Roman"/>
          <w:sz w:val="28"/>
          <w:szCs w:val="28"/>
        </w:rPr>
      </w:pPr>
      <w:r w:rsidRPr="00601EA5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601EA5" w:rsidRDefault="00601EA5" w:rsidP="00601E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01EA5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сектором </w:t>
      </w:r>
    </w:p>
    <w:p w:rsidR="00601EA5" w:rsidRDefault="00601EA5" w:rsidP="00601E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хозяйства</w:t>
      </w:r>
      <w:r w:rsidRPr="00601E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01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И.Л.Ермакова</w:t>
      </w:r>
      <w:proofErr w:type="spellEnd"/>
    </w:p>
    <w:p w:rsidR="007A0C27" w:rsidRPr="007A0C27" w:rsidRDefault="007A0C27" w:rsidP="005F42F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0C27" w:rsidRPr="007A0C27" w:rsidRDefault="007A0C27" w:rsidP="005F42F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A0C27" w:rsidRPr="007A0C27" w:rsidRDefault="005F42F6" w:rsidP="005F42F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="007A0C27" w:rsidRPr="007A0C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C27" w:rsidRPr="007A0C27" w:rsidRDefault="007A0C27" w:rsidP="005F42F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0C27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7A0C27">
        <w:rPr>
          <w:rFonts w:ascii="Times New Roman" w:hAnsi="Times New Roman" w:cs="Times New Roman"/>
          <w:sz w:val="28"/>
          <w:szCs w:val="28"/>
        </w:rPr>
        <w:t>_.__.2021 года №___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A0C27" w:rsidRPr="007A0C27" w:rsidRDefault="007A0C27" w:rsidP="005F42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0C27" w:rsidRPr="007A0C27" w:rsidRDefault="007A0C27" w:rsidP="005F42F6">
      <w:pPr>
        <w:pStyle w:val="a6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7A0C27">
        <w:rPr>
          <w:rFonts w:ascii="Times New Roman" w:hAnsi="Times New Roman" w:cs="Times New Roman"/>
          <w:b/>
          <w:sz w:val="28"/>
          <w:szCs w:val="28"/>
        </w:rPr>
        <w:t>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муниципального образования «</w:t>
      </w:r>
      <w:r w:rsidR="005F42F6">
        <w:rPr>
          <w:rFonts w:ascii="Times New Roman" w:hAnsi="Times New Roman" w:cs="Times New Roman"/>
          <w:b/>
          <w:sz w:val="28"/>
          <w:szCs w:val="28"/>
        </w:rPr>
        <w:t>Синегорское</w:t>
      </w:r>
      <w:r w:rsidRPr="007A0C2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1. 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Настоящее положение в соответствии с частью 7 статьи 26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 (далее – Федеральный закон</w:t>
      </w:r>
      <w:r w:rsidRPr="007A0C27">
        <w:rPr>
          <w:rFonts w:ascii="Times New Roman" w:hAnsi="Times New Roman" w:cs="Times New Roman"/>
          <w:sz w:val="28"/>
          <w:szCs w:val="28"/>
        </w:rPr>
        <w:t xml:space="preserve"> 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Федерации»), частью  4 статьи 4 </w:t>
      </w:r>
      <w:r w:rsidRPr="007A0C27">
        <w:rPr>
          <w:rFonts w:ascii="Times New Roman" w:hAnsi="Times New Roman" w:cs="Times New Roman"/>
          <w:sz w:val="28"/>
          <w:szCs w:val="28"/>
        </w:rPr>
        <w:t xml:space="preserve">Областного закона Ростовской области от 07.03.2019  № 100-ЗС «О некоторых вопросах, связанных с ведением гражданами садоводства и огородничества для собственных нужд в Ростовской области» 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устанавливает порядок безвозмездного приобретения имущества общего пользования, расположенного в границах территории ведения гражданами садоводства или огородничества</w:t>
      </w:r>
      <w:r w:rsidRPr="007A0C27">
        <w:rPr>
          <w:rFonts w:ascii="Times New Roman" w:hAnsi="Times New Roman" w:cs="Times New Roman"/>
          <w:sz w:val="28"/>
          <w:szCs w:val="28"/>
        </w:rPr>
        <w:t xml:space="preserve"> 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для собственных нужд (далее – территория садоводства или огородничества), в собственность муниципального образования «</w:t>
      </w:r>
      <w:r w:rsidR="005F42F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Синегорское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в целях оказания муниципальной поддержки садоводства и огородничества.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          2. Имущество общего пользования, расположенного в границах территории садоводства или огородничества (автомобильные дороги, объекты электросетевого хозяйства, водоснабжения, связи и другие объекты), территория которого расположена на территории муниципального образования «</w:t>
      </w:r>
      <w:r w:rsidR="005F42F6">
        <w:rPr>
          <w:rFonts w:ascii="Times New Roman" w:hAnsi="Times New Roman" w:cs="Times New Roman"/>
          <w:sz w:val="28"/>
          <w:szCs w:val="28"/>
        </w:rPr>
        <w:t>Синегорское</w:t>
      </w:r>
      <w:r w:rsidRPr="007A0C27">
        <w:rPr>
          <w:rFonts w:ascii="Times New Roman" w:hAnsi="Times New Roman" w:cs="Times New Roman"/>
          <w:sz w:val="28"/>
          <w:szCs w:val="28"/>
        </w:rPr>
        <w:t xml:space="preserve"> сельское поселение»  может быть передано безвозмездно в муниципальную собственность муниципального образования «</w:t>
      </w:r>
      <w:r w:rsidR="005F42F6">
        <w:rPr>
          <w:rFonts w:ascii="Times New Roman" w:hAnsi="Times New Roman" w:cs="Times New Roman"/>
          <w:sz w:val="28"/>
          <w:szCs w:val="28"/>
        </w:rPr>
        <w:t>Синегорское</w:t>
      </w:r>
      <w:r w:rsidRPr="007A0C27"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оказания муниципальной поддержки садоводства и огородничества. 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A0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7A0C2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Решение о безвозмездном приобретении имущества общего пользования в муниципальную собственность муниципального образования «</w:t>
      </w:r>
      <w:r w:rsidR="005F42F6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Синегорское</w:t>
      </w:r>
      <w:r w:rsidRPr="007A0C2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сельское поселение» принимается Администрацией </w:t>
      </w:r>
      <w:r w:rsidR="005F42F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Синегорского</w:t>
      </w:r>
      <w:r w:rsidRPr="007A0C2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сельского поселения.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Решение о безвозмездном приобретении имущества общего пользования в муниципальную собственность муниципального образования «</w:t>
      </w:r>
      <w:r w:rsidR="005F42F6">
        <w:rPr>
          <w:rFonts w:ascii="Times New Roman" w:hAnsi="Times New Roman" w:cs="Times New Roman"/>
          <w:sz w:val="28"/>
          <w:szCs w:val="28"/>
        </w:rPr>
        <w:t>Синегорское</w:t>
      </w:r>
      <w:r w:rsidRPr="007A0C2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сельское поселение» принимается по инициативе садоводческого или огороднического некоммерческого товарищества (далее - товарищество) или участников общей долевой собственности</w:t>
      </w:r>
      <w:r w:rsidRPr="007A0C27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7A0C27" w:rsidRPr="005F42F6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4. Заявление товарищества или участников общей долевой собственности о безвозмездной передаче имущества общего пользования, указанного в пункте </w:t>
      </w:r>
      <w:r w:rsidRPr="007A0C27">
        <w:rPr>
          <w:rFonts w:ascii="Times New Roman" w:hAnsi="Times New Roman" w:cs="Times New Roman"/>
          <w:sz w:val="28"/>
          <w:szCs w:val="28"/>
        </w:rPr>
        <w:lastRenderedPageBreak/>
        <w:t xml:space="preserve">2 настоящего Положения, направляется в </w:t>
      </w:r>
      <w:r w:rsidRPr="005F42F6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Администрацию </w:t>
      </w:r>
      <w:r w:rsidR="005F42F6" w:rsidRPr="005F42F6">
        <w:rPr>
          <w:rFonts w:ascii="Times New Roman" w:hAnsi="Times New Roman" w:cs="Times New Roman"/>
          <w:spacing w:val="2"/>
          <w:sz w:val="28"/>
          <w:szCs w:val="28"/>
        </w:rPr>
        <w:t>Синегорского</w:t>
      </w:r>
      <w:r w:rsidRPr="005F42F6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5F42F6">
        <w:rPr>
          <w:rFonts w:ascii="Times New Roman" w:hAnsi="Times New Roman" w:cs="Times New Roman"/>
          <w:sz w:val="28"/>
          <w:szCs w:val="28"/>
        </w:rPr>
        <w:t>.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5. Заявление о безвозмездной передаче имущества общего пользования в муниципальную собственность </w:t>
      </w:r>
      <w:r w:rsidRPr="007A0C2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муниципального образования </w:t>
      </w:r>
      <w:r w:rsidRPr="007A0C2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5F42F6">
        <w:rPr>
          <w:rFonts w:ascii="Times New Roman" w:hAnsi="Times New Roman" w:cs="Times New Roman"/>
          <w:sz w:val="28"/>
          <w:szCs w:val="28"/>
        </w:rPr>
        <w:t>Синегорское</w:t>
      </w:r>
      <w:r w:rsidRPr="007A0C2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сельское поселение»</w:t>
      </w:r>
      <w:r w:rsidRPr="007A0C2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7A0C27">
        <w:rPr>
          <w:rFonts w:ascii="Times New Roman" w:hAnsi="Times New Roman" w:cs="Times New Roman"/>
          <w:sz w:val="28"/>
          <w:szCs w:val="28"/>
        </w:rPr>
        <w:t xml:space="preserve">составляется в произвольной форме и должно содержать: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ИНН/КПП, ОГРН товарищества; описание объектов, относящихся к имуществу общего пользования и передаваемых в муниципальную собственность, с указанием их кадастровых номеров;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информацию о состоянии таких объектов, о наличии обременении (ограничений) прав на них, наличии (отсутствии) судебных споров о правах на передаваемые объекты;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описание земельных участков, на которых располагаются передаваемые объекты, относящиеся к имуществу общего пользования, с указанием их кадастровых номеров и прав товарищества или участников общей долевой собственности на такие земельные участки;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в случае, если передаваемое имущество принадлежит участникам общей долевой собственности, в заявлении указывается на наличие согласия таких лиц на осуществление указанной передачи.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К заявлению прикладываются: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заверенная товариществом копия протокола общего собрания членов товарищества (выписка из протокола), на котором в установленном законом порядке принято решение о передаче имущества общего пользования в муниципальную собственность;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в случае, если передаваемое имущество принадлежит участникам общей долевой собственности, перечень лиц - участников общей долевой собственности, содержащий указание на их фамилию, имя, отчество (последнее - при наличии), реквизиты документов, удостоверяющих личность, размер доли в праве общей долевой собственности на имущество общего пользования, согласие на передачу такого имущества в муниципальную собственность и подпись;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доверенность или иные документы, подтверждающие полномочия на подписание заявления.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К заявлению могут быть приложены документы, подтверждающие государственную регистрацию права собственности товарищества или участников общей долевой собственности на передаваемое в муниципальную собственность имущество общего пользования.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Заявление и приложенные к нему документы не должны содержать подчистки либо приписки, зачеркнутые слова и иные неоговоренные в них исправления, а также серьезные повреждения, не позволяющие однозначно истолковать их содержание. </w:t>
      </w:r>
    </w:p>
    <w:p w:rsidR="007A0C27" w:rsidRPr="005F42F6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6. Заявление должно быть рассмотрено в порядке, установленном настоящим Положением. Уведомление о принятом решении должно </w:t>
      </w:r>
      <w:proofErr w:type="gramStart"/>
      <w:r w:rsidRPr="007A0C27">
        <w:rPr>
          <w:rFonts w:ascii="Times New Roman" w:hAnsi="Times New Roman" w:cs="Times New Roman"/>
          <w:sz w:val="28"/>
          <w:szCs w:val="28"/>
        </w:rPr>
        <w:t>быть  направлено</w:t>
      </w:r>
      <w:proofErr w:type="gramEnd"/>
      <w:r w:rsidRPr="007A0C27">
        <w:rPr>
          <w:rFonts w:ascii="Times New Roman" w:hAnsi="Times New Roman" w:cs="Times New Roman"/>
          <w:sz w:val="28"/>
          <w:szCs w:val="28"/>
        </w:rPr>
        <w:t xml:space="preserve"> в адрес товарищества или участников общей долевой собственности в течение 90 календарных дней со дня его поступления в</w:t>
      </w:r>
      <w:r w:rsidRPr="007A0C2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F42F6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Администрацию </w:t>
      </w:r>
      <w:r w:rsidR="005F42F6" w:rsidRPr="005F42F6">
        <w:rPr>
          <w:rFonts w:ascii="Times New Roman" w:hAnsi="Times New Roman" w:cs="Times New Roman"/>
          <w:spacing w:val="2"/>
          <w:sz w:val="28"/>
          <w:szCs w:val="28"/>
        </w:rPr>
        <w:t>Синегорского</w:t>
      </w:r>
      <w:r w:rsidRPr="005F42F6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5F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lastRenderedPageBreak/>
        <w:t xml:space="preserve">7.  </w:t>
      </w:r>
      <w:r w:rsidRPr="005F42F6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5F42F6">
        <w:rPr>
          <w:rFonts w:ascii="Times New Roman" w:hAnsi="Times New Roman" w:cs="Times New Roman"/>
          <w:spacing w:val="2"/>
          <w:sz w:val="28"/>
          <w:szCs w:val="28"/>
        </w:rPr>
        <w:t>Синегорского</w:t>
      </w:r>
      <w:r w:rsidRPr="007A0C2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</w:t>
      </w:r>
      <w:r w:rsidRPr="007A0C27">
        <w:rPr>
          <w:rFonts w:ascii="Times New Roman" w:hAnsi="Times New Roman" w:cs="Times New Roman"/>
          <w:sz w:val="28"/>
          <w:szCs w:val="28"/>
        </w:rPr>
        <w:t>регистрирует заявление товарищества или участников общей долевой собственности о безвозмездной передаче имущества общего пользования в муниципальную собственность в день поступления.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 8. Администрация поселения рассматривает заявление товарищества или участников общей долевой собственности о безвозмездной передаче имущества общего пользования в муниципальную собственность и готовит по нему заключение в течение 30 календарных дней со дня поступления заявления. 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9. При рассмотрении заявления товарищества или участников общей долевой собственности администрация проверяет правильность оформления документов, достоверность содержащихся в них сведений, при необходимости запрашивает сведения о товариществе или участниках общей долевой собственности и принадлежащих им правах на передаваемое имущество общего пользования в органах, в распоряжении которых они находятся, в том числе с использованием системы межведомственного электронного взаимодействия, и устанавливает возможность и целесообразность передачи объектов в муниципальную собственность. 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10. В течение 15 календарных дней с момента получения заявления должностные лица Администрации </w:t>
      </w:r>
      <w:r w:rsidR="005F42F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Синегорского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(специалисты по имущественным и земельным отношения, муниципального хозяйства, сектора экономики и финансов) готовят  заключение о возможности (отсутствии возможности) безвозмездного приобретения имущества в собственность муниципального образования «</w:t>
      </w:r>
      <w:r w:rsidR="005F42F6">
        <w:rPr>
          <w:rFonts w:ascii="Times New Roman" w:hAnsi="Times New Roman" w:cs="Times New Roman"/>
          <w:sz w:val="28"/>
          <w:szCs w:val="28"/>
        </w:rPr>
        <w:t>Синегорское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или принимают решение об отказе в приобретении по основаниям, указанным в пункте 11 настоящего Положения и направляют его на утверждение в адрес главы Администрации </w:t>
      </w:r>
      <w:r w:rsidR="005F42F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Синегорского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поселения.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11.</w:t>
      </w:r>
      <w:r w:rsidRPr="007A0C27">
        <w:rPr>
          <w:rFonts w:ascii="Times New Roman" w:eastAsia="Lucida Sans Unicode" w:hAnsi="Times New Roman" w:cs="Times New Roman"/>
          <w:sz w:val="28"/>
          <w:szCs w:val="28"/>
        </w:rPr>
        <w:t> Основаниями для принятия р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ешения об отказе в безвозмездном приобретении имущества общего пользования в собственность муниципального образования «</w:t>
      </w:r>
      <w:r w:rsidR="005F42F6">
        <w:rPr>
          <w:rFonts w:ascii="Times New Roman" w:hAnsi="Times New Roman" w:cs="Times New Roman"/>
          <w:sz w:val="28"/>
          <w:szCs w:val="28"/>
        </w:rPr>
        <w:t>Синегорское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являются: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1) заявление и прилагаемые к нему документы не соответствуют требованиям, установленным пунктами 5 настоящего Положения;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2) у заявителя (заявителей) отсутствует зарегистрированное в установленном законодательством Российской Федерации порядке право собственности на имущество общего пользования, </w:t>
      </w:r>
      <w:proofErr w:type="gramStart"/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указанное  в</w:t>
      </w:r>
      <w:proofErr w:type="gramEnd"/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заявлении;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3) имущество общего пользования, предлагаемое к передаче, не может находиться в соответствии с федеральным законом в муниципальной собственности;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4) наличие мотивированного заключения   сектора экономики и финансов Администрации </w:t>
      </w:r>
      <w:r w:rsidR="005F42F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Синегорского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  <w:r w:rsidR="005F42F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 отсутствии возможности безвозмездного приобретения имущества общего пользования в собственность муниципального образования «</w:t>
      </w:r>
      <w:r w:rsidR="005F42F6">
        <w:rPr>
          <w:rFonts w:ascii="Times New Roman" w:hAnsi="Times New Roman" w:cs="Times New Roman"/>
          <w:sz w:val="28"/>
          <w:szCs w:val="28"/>
        </w:rPr>
        <w:t>Синегорское</w:t>
      </w: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поселение». 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5) наличие ограничений прав и обременений недвижимого имущества общего пользования, предлагаемого к передаче. 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12. Утвержденное главой Администрации </w:t>
      </w:r>
      <w:r w:rsidR="005F42F6">
        <w:rPr>
          <w:rFonts w:ascii="Times New Roman" w:hAnsi="Times New Roman" w:cs="Times New Roman"/>
          <w:sz w:val="28"/>
          <w:szCs w:val="28"/>
        </w:rPr>
        <w:t>Синегорского</w:t>
      </w:r>
      <w:r w:rsidRPr="007A0C27">
        <w:rPr>
          <w:rFonts w:ascii="Times New Roman" w:hAnsi="Times New Roman" w:cs="Times New Roman"/>
          <w:sz w:val="28"/>
          <w:szCs w:val="28"/>
        </w:rPr>
        <w:t xml:space="preserve"> сельского поселения Заключение о возможности и целесообразности принятия в </w:t>
      </w:r>
      <w:r w:rsidRPr="007A0C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собственность имущества общего пользования является основанием для подготовки специалистами администрации соответствующего проекта постановления Администрации </w:t>
      </w:r>
      <w:r w:rsidR="005F42F6">
        <w:rPr>
          <w:rFonts w:ascii="Times New Roman" w:hAnsi="Times New Roman" w:cs="Times New Roman"/>
          <w:sz w:val="28"/>
          <w:szCs w:val="28"/>
        </w:rPr>
        <w:t>Синегорского</w:t>
      </w:r>
      <w:r w:rsidRPr="007A0C2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C27">
        <w:rPr>
          <w:rFonts w:ascii="Times New Roman" w:hAnsi="Times New Roman" w:cs="Times New Roman"/>
          <w:color w:val="000000"/>
          <w:sz w:val="28"/>
          <w:szCs w:val="28"/>
        </w:rPr>
        <w:t xml:space="preserve">13. После принятия Администрацией </w:t>
      </w:r>
      <w:r w:rsidR="005F42F6">
        <w:rPr>
          <w:rFonts w:ascii="Times New Roman" w:hAnsi="Times New Roman" w:cs="Times New Roman"/>
          <w:sz w:val="28"/>
          <w:szCs w:val="28"/>
        </w:rPr>
        <w:t>Синегорского</w:t>
      </w:r>
      <w:r w:rsidRPr="007A0C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0C2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 приобретении указанного имущества в муниципальную собственность копия такого постановления в течение 5 рабочих дней </w:t>
      </w:r>
      <w:proofErr w:type="gramStart"/>
      <w:r w:rsidRPr="007A0C27">
        <w:rPr>
          <w:rFonts w:ascii="Times New Roman" w:hAnsi="Times New Roman" w:cs="Times New Roman"/>
          <w:color w:val="000000"/>
          <w:sz w:val="28"/>
          <w:szCs w:val="28"/>
        </w:rPr>
        <w:t>направляется  заявителю</w:t>
      </w:r>
      <w:proofErr w:type="gramEnd"/>
      <w:r w:rsidRPr="007A0C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14. Безвозмездная передача имущества общего пользования в муниципальную собственность осуществляется по акту приема-передачи имущества, составленному в установленном порядке. 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Основанием для подписания акта приема-передачи имущества является постановление Администрации </w:t>
      </w:r>
      <w:r w:rsidR="005F42F6">
        <w:rPr>
          <w:rFonts w:ascii="Times New Roman" w:hAnsi="Times New Roman" w:cs="Times New Roman"/>
          <w:sz w:val="28"/>
          <w:szCs w:val="28"/>
        </w:rPr>
        <w:t>Синегорского</w:t>
      </w:r>
      <w:r w:rsidRPr="007A0C27">
        <w:rPr>
          <w:rFonts w:ascii="Times New Roman" w:hAnsi="Times New Roman" w:cs="Times New Roman"/>
          <w:sz w:val="28"/>
          <w:szCs w:val="28"/>
        </w:rPr>
        <w:t xml:space="preserve"> сельского поселения о приобретении такого имущества в муниципальную собственность. 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акт приема-передачи подписывается главой Администрации </w:t>
      </w:r>
      <w:r w:rsidR="005F42F6">
        <w:rPr>
          <w:rFonts w:ascii="Times New Roman" w:hAnsi="Times New Roman" w:cs="Times New Roman"/>
          <w:sz w:val="28"/>
          <w:szCs w:val="28"/>
        </w:rPr>
        <w:t>Синегорского</w:t>
      </w:r>
      <w:r w:rsidRPr="007A0C2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От имени передающей стороны акт приема-передачи имущества подписывается председателем товарищества либо иным представителем, обладающим соответствующими полномочиями. В случае, если </w:t>
      </w:r>
      <w:proofErr w:type="gramStart"/>
      <w:r w:rsidRPr="007A0C27">
        <w:rPr>
          <w:rFonts w:ascii="Times New Roman" w:hAnsi="Times New Roman" w:cs="Times New Roman"/>
          <w:sz w:val="28"/>
          <w:szCs w:val="28"/>
        </w:rPr>
        <w:t>передаваемое  имущество</w:t>
      </w:r>
      <w:proofErr w:type="gramEnd"/>
      <w:r w:rsidRPr="007A0C27">
        <w:rPr>
          <w:rFonts w:ascii="Times New Roman" w:hAnsi="Times New Roman" w:cs="Times New Roman"/>
          <w:sz w:val="28"/>
          <w:szCs w:val="28"/>
        </w:rPr>
        <w:t xml:space="preserve"> принадлежит участникам общей долевой собственности, акт приема-передачи имущества подписывается представителем участников общей долевой собственности, действующим на основании нотариально удостоверенной доверенности. </w:t>
      </w:r>
    </w:p>
    <w:p w:rsidR="007A0C27" w:rsidRPr="007A0C27" w:rsidRDefault="007A0C27" w:rsidP="005F42F6">
      <w:pPr>
        <w:pStyle w:val="a6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hAnsi="Times New Roman" w:cs="Times New Roman"/>
          <w:sz w:val="28"/>
          <w:szCs w:val="28"/>
        </w:rPr>
        <w:t xml:space="preserve">Акт приема-передачи имущества должен быть подписан передающими сторонами в течение месяца со дня принятия постановления Администрации </w:t>
      </w:r>
      <w:r w:rsidR="005F42F6">
        <w:rPr>
          <w:rFonts w:ascii="Times New Roman" w:hAnsi="Times New Roman" w:cs="Times New Roman"/>
          <w:sz w:val="28"/>
          <w:szCs w:val="28"/>
        </w:rPr>
        <w:t>Синегорского</w:t>
      </w:r>
      <w:r w:rsidRPr="007A0C2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F42F6" w:rsidRPr="003124F2" w:rsidRDefault="005F42F6" w:rsidP="005F42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5F42F6" w:rsidRDefault="005F42F6" w:rsidP="005F42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7A0C27" w:rsidRPr="007A0C27" w:rsidRDefault="007A0C27" w:rsidP="007A0C27">
      <w:pPr>
        <w:pStyle w:val="a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A0C2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7A0C27" w:rsidRPr="007A0C27" w:rsidRDefault="007A0C27" w:rsidP="007A0C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7A0C27" w:rsidRPr="007A0C27" w:rsidSect="007A0C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 w15:restartNumberingAfterBreak="0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4A4B5C4D"/>
    <w:multiLevelType w:val="hybridMultilevel"/>
    <w:tmpl w:val="E020B934"/>
    <w:lvl w:ilvl="0" w:tplc="CDAE0D2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5" w15:restartNumberingAfterBreak="0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763"/>
    <w:rsid w:val="0021654D"/>
    <w:rsid w:val="0029724E"/>
    <w:rsid w:val="00305DED"/>
    <w:rsid w:val="003E5727"/>
    <w:rsid w:val="00477BCD"/>
    <w:rsid w:val="005F42F6"/>
    <w:rsid w:val="00601EA5"/>
    <w:rsid w:val="007A0C27"/>
    <w:rsid w:val="00A56406"/>
    <w:rsid w:val="00B346CA"/>
    <w:rsid w:val="00B37583"/>
    <w:rsid w:val="00BE5C3D"/>
    <w:rsid w:val="00C239E4"/>
    <w:rsid w:val="00C244CD"/>
    <w:rsid w:val="00C36450"/>
    <w:rsid w:val="00CA2295"/>
    <w:rsid w:val="00D43AE7"/>
    <w:rsid w:val="00D8574A"/>
    <w:rsid w:val="00D96763"/>
    <w:rsid w:val="00E2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9AAB"/>
  <w15:docId w15:val="{34B7CE5C-0323-463F-A7C7-03C9B196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EF8A-B408-49FF-A09A-6C6F5DCB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2021-01-19T09:19:00Z</cp:lastPrinted>
  <dcterms:created xsi:type="dcterms:W3CDTF">2020-10-10T11:29:00Z</dcterms:created>
  <dcterms:modified xsi:type="dcterms:W3CDTF">2021-01-29T14:13:00Z</dcterms:modified>
</cp:coreProperties>
</file>