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самозанятым гражданам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11"/>
        <w:gridCol w:w="2090"/>
        <w:gridCol w:w="2445"/>
        <w:gridCol w:w="1397"/>
        <w:gridCol w:w="2410"/>
        <w:gridCol w:w="2908"/>
        <w:gridCol w:w="3373"/>
      </w:tblGrid>
      <w:tr w:rsidR="0026361E" w:rsidRPr="0026361E" w:rsidTr="00771408">
        <w:tc>
          <w:tcPr>
            <w:tcW w:w="511" w:type="dxa"/>
            <w:vAlign w:val="center"/>
          </w:tcPr>
          <w:p w:rsidR="00804F36" w:rsidRPr="0026361E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  <w:vAlign w:val="center"/>
          </w:tcPr>
          <w:p w:rsidR="00804F36" w:rsidRPr="0026361E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445" w:type="dxa"/>
            <w:vAlign w:val="center"/>
          </w:tcPr>
          <w:p w:rsidR="00804F36" w:rsidRPr="0026361E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397" w:type="dxa"/>
            <w:vAlign w:val="center"/>
          </w:tcPr>
          <w:p w:rsidR="00804F36" w:rsidRPr="0026361E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410" w:type="dxa"/>
            <w:vAlign w:val="center"/>
          </w:tcPr>
          <w:p w:rsidR="00804F36" w:rsidRPr="0026361E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908" w:type="dxa"/>
            <w:vAlign w:val="center"/>
          </w:tcPr>
          <w:p w:rsidR="00804F36" w:rsidRPr="0026361E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523E62" w:rsidRPr="0026361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373" w:type="dxa"/>
            <w:vAlign w:val="center"/>
          </w:tcPr>
          <w:p w:rsidR="00804F36" w:rsidRPr="0026361E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523E62" w:rsidRPr="0026361E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26361E" w:rsidRPr="0026361E" w:rsidTr="0026361E">
        <w:trPr>
          <w:trHeight w:val="2477"/>
        </w:trPr>
        <w:tc>
          <w:tcPr>
            <w:tcW w:w="511" w:type="dxa"/>
            <w:vMerge w:val="restart"/>
          </w:tcPr>
          <w:p w:rsidR="00771408" w:rsidRPr="0026361E" w:rsidRDefault="00771408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dxa"/>
            <w:vMerge w:val="restart"/>
          </w:tcPr>
          <w:p w:rsidR="00771408" w:rsidRPr="0026361E" w:rsidRDefault="00771408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445" w:type="dxa"/>
            <w:vMerge w:val="restart"/>
          </w:tcPr>
          <w:p w:rsidR="00771408" w:rsidRPr="0026361E" w:rsidRDefault="00771408" w:rsidP="0079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Белокалитвинский </w:t>
            </w:r>
            <w:proofErr w:type="gramStart"/>
            <w:r w:rsidRPr="0026361E">
              <w:rPr>
                <w:rFonts w:ascii="Times New Roman" w:hAnsi="Times New Roman" w:cs="Times New Roman"/>
                <w:sz w:val="24"/>
                <w:szCs w:val="24"/>
              </w:rPr>
              <w:t xml:space="preserve">район,   </w:t>
            </w:r>
            <w:proofErr w:type="gramEnd"/>
            <w:r w:rsidRPr="002636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п. Синегорский, </w:t>
            </w:r>
            <w:proofErr w:type="spellStart"/>
            <w:r w:rsidRPr="0026361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26361E">
              <w:rPr>
                <w:rFonts w:ascii="Times New Roman" w:hAnsi="Times New Roman" w:cs="Times New Roman"/>
                <w:sz w:val="24"/>
                <w:szCs w:val="24"/>
              </w:rPr>
              <w:t>. Юбилейный, 23-а, помещение 7</w:t>
            </w:r>
          </w:p>
        </w:tc>
        <w:tc>
          <w:tcPr>
            <w:tcW w:w="1397" w:type="dxa"/>
            <w:vMerge w:val="restart"/>
          </w:tcPr>
          <w:p w:rsidR="00771408" w:rsidRPr="0026361E" w:rsidRDefault="00771408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2410" w:type="dxa"/>
            <w:vMerge w:val="restart"/>
          </w:tcPr>
          <w:p w:rsidR="00771408" w:rsidRPr="0026361E" w:rsidRDefault="00771408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sz w:val="24"/>
                <w:szCs w:val="24"/>
              </w:rPr>
              <w:t>61:47:0050209:578</w:t>
            </w:r>
          </w:p>
        </w:tc>
        <w:tc>
          <w:tcPr>
            <w:tcW w:w="2908" w:type="dxa"/>
            <w:vMerge w:val="restart"/>
          </w:tcPr>
          <w:p w:rsidR="00771408" w:rsidRPr="0026361E" w:rsidRDefault="00771408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sz w:val="24"/>
                <w:szCs w:val="24"/>
              </w:rPr>
              <w:t>Расположено в здании Торгового центра 1983 года постройки, Литер по плану А1, этажность – подвал, состоит из 4-</w:t>
            </w:r>
            <w:proofErr w:type="gramStart"/>
            <w:r w:rsidRPr="0026361E">
              <w:rPr>
                <w:rFonts w:ascii="Times New Roman" w:hAnsi="Times New Roman" w:cs="Times New Roman"/>
                <w:sz w:val="24"/>
                <w:szCs w:val="24"/>
              </w:rPr>
              <w:t>х  помещений</w:t>
            </w:r>
            <w:proofErr w:type="gramEnd"/>
            <w:r w:rsidRPr="0026361E">
              <w:rPr>
                <w:rFonts w:ascii="Times New Roman" w:hAnsi="Times New Roman" w:cs="Times New Roman"/>
                <w:sz w:val="24"/>
                <w:szCs w:val="24"/>
              </w:rPr>
              <w:t xml:space="preserve"> и коридора, наружные стены – бетонные блоки, перекрытия – деревянные, полы – бетонная стяжка, помещения не пригодно для эксплуатации, требуется капитальный ремонт</w:t>
            </w:r>
          </w:p>
        </w:tc>
        <w:tc>
          <w:tcPr>
            <w:tcW w:w="3373" w:type="dxa"/>
          </w:tcPr>
          <w:p w:rsidR="00771408" w:rsidRPr="0026361E" w:rsidRDefault="00422EA1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1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39571" cy="1323975"/>
                  <wp:effectExtent l="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69839745864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477" cy="133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361E" w:rsidRPr="0026361E" w:rsidRDefault="0026361E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1E" w:rsidTr="00771408">
        <w:tc>
          <w:tcPr>
            <w:tcW w:w="511" w:type="dxa"/>
            <w:vMerge/>
          </w:tcPr>
          <w:p w:rsidR="00771408" w:rsidRDefault="00771408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771408" w:rsidRDefault="00771408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771408" w:rsidRDefault="00771408" w:rsidP="00796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</w:tcPr>
          <w:p w:rsidR="00771408" w:rsidRDefault="00771408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71408" w:rsidRDefault="00771408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vMerge/>
          </w:tcPr>
          <w:p w:rsidR="00771408" w:rsidRDefault="00771408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771408" w:rsidRDefault="0026361E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53318" cy="1097656"/>
                  <wp:effectExtent l="0" t="0" r="889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-20231027-WA000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022" cy="111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F36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0788E">
        <w:rPr>
          <w:rFonts w:ascii="Times New Roman" w:hAnsi="Times New Roman" w:cs="Times New Roman"/>
          <w:sz w:val="28"/>
          <w:szCs w:val="28"/>
        </w:rPr>
        <w:t>Д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етальное описание объекта с указанием его основных характеристик и параметров, таких как количество комнат, этажность, состояние, </w:t>
      </w:r>
      <w:r w:rsidR="0030788E">
        <w:rPr>
          <w:rFonts w:ascii="Times New Roman" w:hAnsi="Times New Roman" w:cs="Times New Roman"/>
          <w:sz w:val="28"/>
          <w:szCs w:val="28"/>
        </w:rPr>
        <w:t>пригодность к эксплуатации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B1C75" w:rsidRPr="00804F36" w:rsidRDefault="00523E62" w:rsidP="006B1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63295F">
        <w:rPr>
          <w:rFonts w:ascii="Times New Roman" w:hAnsi="Times New Roman" w:cs="Times New Roman"/>
          <w:sz w:val="28"/>
          <w:szCs w:val="28"/>
        </w:rPr>
        <w:t>Ф</w:t>
      </w:r>
      <w:r w:rsidR="0063295F" w:rsidRPr="006B1C75">
        <w:rPr>
          <w:rFonts w:ascii="Times New Roman" w:hAnsi="Times New Roman" w:cs="Times New Roman"/>
          <w:sz w:val="28"/>
          <w:szCs w:val="28"/>
        </w:rPr>
        <w:t>ото общего вида объекта</w:t>
      </w:r>
      <w:r w:rsidR="0063295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, со всех сторон – не менее </w:t>
      </w:r>
      <w:r w:rsidR="0063295F">
        <w:rPr>
          <w:rFonts w:ascii="Times New Roman" w:hAnsi="Times New Roman" w:cs="Times New Roman"/>
          <w:sz w:val="28"/>
          <w:szCs w:val="28"/>
        </w:rPr>
        <w:t>двух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 разных ракурсов.</w:t>
      </w:r>
      <w:r w:rsidR="0063295F">
        <w:rPr>
          <w:rFonts w:ascii="Times New Roman" w:hAnsi="Times New Roman" w:cs="Times New Roman"/>
          <w:sz w:val="28"/>
          <w:szCs w:val="28"/>
        </w:rPr>
        <w:t xml:space="preserve"> (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784C49">
        <w:rPr>
          <w:rFonts w:ascii="Times New Roman" w:hAnsi="Times New Roman" w:cs="Times New Roman"/>
          <w:sz w:val="28"/>
          <w:szCs w:val="28"/>
        </w:rPr>
        <w:t>имущества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должны быть сделаны в светлое время суток</w:t>
      </w:r>
      <w:r w:rsidR="006B1C75">
        <w:rPr>
          <w:rFonts w:ascii="Times New Roman" w:hAnsi="Times New Roman" w:cs="Times New Roman"/>
          <w:sz w:val="28"/>
          <w:szCs w:val="28"/>
        </w:rPr>
        <w:t>,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максимально приближены к дате</w:t>
      </w:r>
      <w:r w:rsidR="00784C4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6B1C75">
        <w:rPr>
          <w:rFonts w:ascii="Times New Roman" w:hAnsi="Times New Roman" w:cs="Times New Roman"/>
          <w:sz w:val="28"/>
          <w:szCs w:val="28"/>
        </w:rPr>
        <w:t xml:space="preserve"> и </w:t>
      </w:r>
      <w:r w:rsidR="006B1C75" w:rsidRPr="006B1C75">
        <w:rPr>
          <w:rFonts w:ascii="Times New Roman" w:hAnsi="Times New Roman" w:cs="Times New Roman"/>
          <w:sz w:val="28"/>
          <w:szCs w:val="28"/>
        </w:rPr>
        <w:t>позволя</w:t>
      </w:r>
      <w:r w:rsidR="0063295F">
        <w:rPr>
          <w:rFonts w:ascii="Times New Roman" w:hAnsi="Times New Roman" w:cs="Times New Roman"/>
          <w:sz w:val="28"/>
          <w:szCs w:val="28"/>
        </w:rPr>
        <w:t>ть</w:t>
      </w:r>
      <w:r w:rsidR="006B1C75" w:rsidRPr="006B1C75">
        <w:rPr>
          <w:rFonts w:ascii="Times New Roman" w:hAnsi="Times New Roman" w:cs="Times New Roman"/>
          <w:sz w:val="28"/>
          <w:szCs w:val="28"/>
        </w:rPr>
        <w:t xml:space="preserve"> дать объективное представление об объекте </w:t>
      </w:r>
      <w:r w:rsidR="006B1C75">
        <w:rPr>
          <w:rFonts w:ascii="Times New Roman" w:hAnsi="Times New Roman" w:cs="Times New Roman"/>
          <w:sz w:val="28"/>
          <w:szCs w:val="28"/>
        </w:rPr>
        <w:t>и о его частях</w:t>
      </w:r>
      <w:r w:rsidR="0063295F">
        <w:rPr>
          <w:rFonts w:ascii="Times New Roman" w:hAnsi="Times New Roman" w:cs="Times New Roman"/>
          <w:sz w:val="28"/>
          <w:szCs w:val="28"/>
        </w:rPr>
        <w:t>).</w:t>
      </w:r>
    </w:p>
    <w:p w:rsidR="0063295F" w:rsidRPr="00804F36" w:rsidRDefault="0063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295F" w:rsidRPr="00804F36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54"/>
    <w:rsid w:val="00022011"/>
    <w:rsid w:val="001F2854"/>
    <w:rsid w:val="0026361E"/>
    <w:rsid w:val="00275DFF"/>
    <w:rsid w:val="002D63B1"/>
    <w:rsid w:val="0030788E"/>
    <w:rsid w:val="00372BF5"/>
    <w:rsid w:val="00406F59"/>
    <w:rsid w:val="00422EA1"/>
    <w:rsid w:val="00477D2D"/>
    <w:rsid w:val="00523E62"/>
    <w:rsid w:val="005F7C3D"/>
    <w:rsid w:val="0063295F"/>
    <w:rsid w:val="00677212"/>
    <w:rsid w:val="006B1C75"/>
    <w:rsid w:val="00771408"/>
    <w:rsid w:val="00784C49"/>
    <w:rsid w:val="00796052"/>
    <w:rsid w:val="00804F36"/>
    <w:rsid w:val="00CA1FED"/>
    <w:rsid w:val="00E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7526"/>
  <w15:docId w15:val="{9DC88C3B-9A0B-4B8E-A446-FE935EDB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МЭ, малый бизнес</dc:creator>
  <cp:keywords/>
  <dc:description/>
  <cp:lastModifiedBy>user</cp:lastModifiedBy>
  <cp:revision>6</cp:revision>
  <dcterms:created xsi:type="dcterms:W3CDTF">2023-10-23T07:41:00Z</dcterms:created>
  <dcterms:modified xsi:type="dcterms:W3CDTF">2023-10-27T09:50:00Z</dcterms:modified>
</cp:coreProperties>
</file>