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7B" w:rsidRPr="00344811" w:rsidRDefault="00F2797B" w:rsidP="00F279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</w:t>
      </w:r>
    </w:p>
    <w:p w:rsidR="00F2797B" w:rsidRPr="00344811" w:rsidRDefault="00F2797B" w:rsidP="00F279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 за 202</w:t>
      </w:r>
      <w:r w:rsidR="00E533B6" w:rsidRPr="00344811">
        <w:rPr>
          <w:rFonts w:ascii="Times New Roman" w:hAnsi="Times New Roman" w:cs="Times New Roman"/>
          <w:sz w:val="28"/>
          <w:szCs w:val="28"/>
        </w:rPr>
        <w:t>3</w:t>
      </w:r>
      <w:r w:rsidR="00DA16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797B" w:rsidRPr="00344811" w:rsidRDefault="00F2797B" w:rsidP="00F279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76543" w:rsidRPr="008A7A26" w:rsidRDefault="00176543" w:rsidP="00176543">
      <w:pPr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 подводим итоги социально-экономического развития </w:t>
      </w:r>
      <w:r w:rsidRPr="00176543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Синегорского сельского поселения</w:t>
      </w:r>
      <w:r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2023 год, и я проинформирую вас о том, что сделано при поддержке Губернатора Ростовской области, Правительства области, </w:t>
      </w:r>
      <w:r w:rsidRPr="0017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Pr="00176543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Белокалитвинского</w:t>
      </w:r>
      <w:proofErr w:type="spellEnd"/>
      <w:r w:rsidRPr="0017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всех уровней, а также жителей </w:t>
      </w:r>
      <w:r w:rsidRPr="00176543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поселения</w:t>
      </w:r>
      <w:r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6543" w:rsidRPr="008A7A26" w:rsidRDefault="00176543" w:rsidP="00176543">
      <w:pPr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против нашей страны настроена значительная часть стран.</w:t>
      </w:r>
    </w:p>
    <w:p w:rsidR="00186285" w:rsidRPr="008A7A26" w:rsidRDefault="004D58F3" w:rsidP="0018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176543"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сейчас мы видим невероятное единение нашего общества, желание оказать помощь, не оставаться в стороне. Каждый россиянин является патриотом — готовым прийти на помощь своей родине и землякам, участвующим в спецоперации.</w:t>
      </w:r>
      <w:r w:rsidR="00176543" w:rsidRPr="0017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285" w:rsidRPr="00344811">
        <w:rPr>
          <w:rFonts w:ascii="Times New Roman" w:eastAsia="Times New Roman" w:hAnsi="Times New Roman" w:cs="Times New Roman"/>
          <w:sz w:val="28"/>
          <w:szCs w:val="28"/>
        </w:rPr>
        <w:t xml:space="preserve">С началом частичной мобилизации администрация, жители поселения, коллективы всех служб и организаций, предприятий и учреждений, предприниматели, депутаты и активисты-общественники не остались в стороне от происходящих событий и сразу же включились в работу по поддержке призванных и их родных. Семьям мобилизованных граждан постоянно оказывается помощь. </w:t>
      </w:r>
    </w:p>
    <w:p w:rsidR="00176543" w:rsidRPr="008A7A26" w:rsidRDefault="00176543" w:rsidP="00486B8F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>За что всем, кто внёс посильный вклад, огромное спасибо.</w:t>
      </w:r>
    </w:p>
    <w:p w:rsidR="00176543" w:rsidRPr="008A7A26" w:rsidRDefault="00176543" w:rsidP="00176543">
      <w:pPr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A7A26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 сложную экономическую обстановку все намеченные планы на этот год мы выполнили.</w:t>
      </w:r>
    </w:p>
    <w:p w:rsidR="00F2797B" w:rsidRPr="00344811" w:rsidRDefault="00225DD5" w:rsidP="00F27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  </w:t>
      </w:r>
      <w:r w:rsidR="00F2797B" w:rsidRPr="00344811">
        <w:rPr>
          <w:rFonts w:ascii="Times New Roman" w:hAnsi="Times New Roman" w:cs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F2797B" w:rsidRPr="00344811" w:rsidRDefault="00F2797B" w:rsidP="00F27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Плановая доходная часть бюджета  Синегорского сельского поселения на 20</w:t>
      </w:r>
      <w:r w:rsidR="00B9590D" w:rsidRPr="00344811">
        <w:rPr>
          <w:rFonts w:ascii="Times New Roman" w:hAnsi="Times New Roman" w:cs="Times New Roman"/>
          <w:sz w:val="28"/>
          <w:szCs w:val="28"/>
        </w:rPr>
        <w:t>2</w:t>
      </w:r>
      <w:r w:rsidR="00E533B6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E533B6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E702A6" w:rsidRPr="00344811">
        <w:rPr>
          <w:rFonts w:ascii="Times New Roman" w:hAnsi="Times New Roman" w:cs="Times New Roman"/>
          <w:sz w:val="28"/>
          <w:szCs w:val="28"/>
        </w:rPr>
        <w:t>64</w:t>
      </w:r>
      <w:r w:rsidR="00DA1690">
        <w:rPr>
          <w:rFonts w:ascii="Times New Roman" w:hAnsi="Times New Roman" w:cs="Times New Roman"/>
          <w:sz w:val="28"/>
          <w:szCs w:val="28"/>
        </w:rPr>
        <w:t> 464,3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 - </w:t>
      </w:r>
      <w:r w:rsidR="00E533B6" w:rsidRPr="00344811">
        <w:rPr>
          <w:rFonts w:ascii="Times New Roman" w:hAnsi="Times New Roman" w:cs="Times New Roman"/>
          <w:sz w:val="28"/>
          <w:szCs w:val="28"/>
        </w:rPr>
        <w:t>5 264,2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DA1690">
        <w:rPr>
          <w:rFonts w:ascii="Times New Roman" w:hAnsi="Times New Roman" w:cs="Times New Roman"/>
          <w:sz w:val="28"/>
          <w:szCs w:val="28"/>
        </w:rPr>
        <w:t>59 200,1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25DD5" w:rsidRPr="00344811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Доходная часть бюджета за 20</w:t>
      </w:r>
      <w:r w:rsidR="00B9590D" w:rsidRPr="00344811">
        <w:rPr>
          <w:rFonts w:ascii="Times New Roman" w:hAnsi="Times New Roman" w:cs="Times New Roman"/>
          <w:sz w:val="28"/>
          <w:szCs w:val="28"/>
        </w:rPr>
        <w:t>2</w:t>
      </w:r>
      <w:r w:rsidR="00E533B6" w:rsidRPr="00344811">
        <w:rPr>
          <w:rFonts w:ascii="Times New Roman" w:hAnsi="Times New Roman" w:cs="Times New Roman"/>
          <w:sz w:val="28"/>
          <w:szCs w:val="28"/>
        </w:rPr>
        <w:t>3</w:t>
      </w:r>
      <w:r w:rsidR="00FD4B01">
        <w:rPr>
          <w:rFonts w:ascii="Times New Roman" w:hAnsi="Times New Roman" w:cs="Times New Roman"/>
          <w:sz w:val="28"/>
          <w:szCs w:val="28"/>
        </w:rPr>
        <w:t xml:space="preserve"> год</w:t>
      </w:r>
      <w:r w:rsidRPr="00344811">
        <w:rPr>
          <w:rFonts w:ascii="Times New Roman" w:hAnsi="Times New Roman" w:cs="Times New Roman"/>
          <w:sz w:val="28"/>
          <w:szCs w:val="28"/>
        </w:rPr>
        <w:t xml:space="preserve">  исполнена на </w:t>
      </w:r>
      <w:r w:rsidR="00FD4B01">
        <w:rPr>
          <w:rFonts w:ascii="Times New Roman" w:hAnsi="Times New Roman" w:cs="Times New Roman"/>
          <w:sz w:val="28"/>
          <w:szCs w:val="28"/>
        </w:rPr>
        <w:t>94,5</w:t>
      </w:r>
      <w:r w:rsidRPr="00344811">
        <w:rPr>
          <w:rFonts w:ascii="Times New Roman" w:hAnsi="Times New Roman" w:cs="Times New Roman"/>
          <w:sz w:val="28"/>
          <w:szCs w:val="28"/>
        </w:rPr>
        <w:t xml:space="preserve"> %, поступления составили – </w:t>
      </w:r>
      <w:r w:rsidR="00FD4B01">
        <w:rPr>
          <w:rFonts w:ascii="Times New Roman" w:hAnsi="Times New Roman" w:cs="Times New Roman"/>
          <w:sz w:val="28"/>
          <w:szCs w:val="28"/>
        </w:rPr>
        <w:t>60926,1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44811">
        <w:rPr>
          <w:rFonts w:ascii="Times New Roman" w:hAnsi="Times New Roman" w:cs="Times New Roman"/>
          <w:sz w:val="28"/>
          <w:szCs w:val="28"/>
        </w:rPr>
        <w:t xml:space="preserve"> рублей, в том числе собственные доходы </w:t>
      </w:r>
      <w:proofErr w:type="gramStart"/>
      <w:r w:rsidRPr="00344811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FD4B01">
        <w:rPr>
          <w:rFonts w:ascii="Times New Roman" w:hAnsi="Times New Roman" w:cs="Times New Roman"/>
          <w:sz w:val="28"/>
          <w:szCs w:val="28"/>
        </w:rPr>
        <w:t>98,5</w:t>
      </w:r>
      <w:r w:rsidRPr="00344811">
        <w:rPr>
          <w:rFonts w:ascii="Times New Roman" w:hAnsi="Times New Roman" w:cs="Times New Roman"/>
          <w:sz w:val="28"/>
          <w:szCs w:val="28"/>
        </w:rPr>
        <w:t xml:space="preserve"> % поступления составили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FD4B01">
        <w:rPr>
          <w:rFonts w:ascii="Times New Roman" w:hAnsi="Times New Roman" w:cs="Times New Roman"/>
          <w:sz w:val="28"/>
          <w:szCs w:val="28"/>
        </w:rPr>
        <w:t xml:space="preserve">5183,0 </w:t>
      </w:r>
      <w:r w:rsidRPr="00344811">
        <w:rPr>
          <w:rFonts w:ascii="Times New Roman" w:hAnsi="Times New Roman" w:cs="Times New Roman"/>
          <w:sz w:val="28"/>
          <w:szCs w:val="28"/>
        </w:rPr>
        <w:t>тыс.</w:t>
      </w:r>
      <w:r w:rsidR="00295D38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hAnsi="Times New Roman" w:cs="Times New Roman"/>
          <w:sz w:val="28"/>
          <w:szCs w:val="28"/>
        </w:rPr>
        <w:t>руб</w:t>
      </w:r>
      <w:r w:rsidR="00295D38" w:rsidRPr="00344811">
        <w:rPr>
          <w:rFonts w:ascii="Times New Roman" w:hAnsi="Times New Roman" w:cs="Times New Roman"/>
          <w:sz w:val="28"/>
          <w:szCs w:val="28"/>
        </w:rPr>
        <w:t>лей.</w:t>
      </w:r>
    </w:p>
    <w:p w:rsidR="00B9590D" w:rsidRPr="00344811" w:rsidRDefault="00B9590D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Расходная часть бюджета при годовом плане в </w:t>
      </w:r>
      <w:r w:rsidR="00E533B6" w:rsidRPr="00344811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E702A6" w:rsidRPr="00344811">
        <w:rPr>
          <w:rFonts w:ascii="Times New Roman" w:hAnsi="Times New Roman" w:cs="Times New Roman"/>
          <w:sz w:val="28"/>
          <w:szCs w:val="28"/>
        </w:rPr>
        <w:t>64</w:t>
      </w:r>
      <w:r w:rsidR="00FD4B01">
        <w:rPr>
          <w:rFonts w:ascii="Times New Roman" w:hAnsi="Times New Roman" w:cs="Times New Roman"/>
          <w:sz w:val="28"/>
          <w:szCs w:val="28"/>
        </w:rPr>
        <w:t> 560,6</w:t>
      </w:r>
      <w:r w:rsidRPr="0034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48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исполнена на </w:t>
      </w:r>
      <w:r w:rsidR="00FD4B01">
        <w:rPr>
          <w:rFonts w:ascii="Times New Roman" w:hAnsi="Times New Roman" w:cs="Times New Roman"/>
          <w:sz w:val="28"/>
          <w:szCs w:val="28"/>
        </w:rPr>
        <w:t>94,5</w:t>
      </w:r>
      <w:r w:rsidRPr="0034481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Практически все расходы предусмотрены на реализацию 1</w:t>
      </w:r>
      <w:r w:rsidR="00E702A6" w:rsidRPr="00344811">
        <w:rPr>
          <w:rFonts w:ascii="Times New Roman" w:hAnsi="Times New Roman" w:cs="Times New Roman"/>
          <w:sz w:val="28"/>
          <w:szCs w:val="28"/>
        </w:rPr>
        <w:t>3</w:t>
      </w:r>
      <w:r w:rsidRPr="00344811">
        <w:rPr>
          <w:rFonts w:ascii="Times New Roman" w:hAnsi="Times New Roman" w:cs="Times New Roman"/>
          <w:sz w:val="28"/>
          <w:szCs w:val="28"/>
        </w:rPr>
        <w:t xml:space="preserve"> муниципальных программ. Самые значительные средства направлены на жилищно-коммунальное хозяйство, дорожную деятельность и мероприятия в области культуры.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11">
        <w:rPr>
          <w:rFonts w:ascii="Times New Roman" w:hAnsi="Times New Roman" w:cs="Times New Roman"/>
          <w:sz w:val="28"/>
          <w:szCs w:val="28"/>
        </w:rPr>
        <w:t xml:space="preserve">Так, по направлению ЖКХ расходы произведены в сумме </w:t>
      </w:r>
      <w:r w:rsidR="00FD4B01">
        <w:rPr>
          <w:rFonts w:ascii="Times New Roman" w:hAnsi="Times New Roman" w:cs="Times New Roman"/>
          <w:sz w:val="28"/>
          <w:szCs w:val="28"/>
          <w:u w:val="single"/>
        </w:rPr>
        <w:t>32578,7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в том числе:  оплата за уличное освещение – </w:t>
      </w:r>
      <w:r w:rsidR="00FD4B01">
        <w:rPr>
          <w:rFonts w:ascii="Times New Roman" w:hAnsi="Times New Roman" w:cs="Times New Roman"/>
          <w:sz w:val="28"/>
          <w:szCs w:val="28"/>
        </w:rPr>
        <w:t>2922,3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D38" w:rsidRPr="00344811">
        <w:rPr>
          <w:rFonts w:ascii="Times New Roman" w:hAnsi="Times New Roman" w:cs="Times New Roman"/>
          <w:sz w:val="28"/>
          <w:szCs w:val="28"/>
        </w:rPr>
        <w:t xml:space="preserve"> расходы на разработку проектной документации по сносу аварийного жилищного фонда – 240,0 тыс. рублей, мероприятия на реализацию проекта по благоустройству общественных территорий Синегорского сельского поселения (Площадь Торжеств п. Синегорский)- </w:t>
      </w:r>
      <w:r w:rsidR="00FD4B01">
        <w:rPr>
          <w:rFonts w:ascii="Times New Roman" w:hAnsi="Times New Roman" w:cs="Times New Roman"/>
          <w:sz w:val="28"/>
          <w:szCs w:val="28"/>
        </w:rPr>
        <w:t>23650,5</w:t>
      </w:r>
      <w:r w:rsidR="00295D38" w:rsidRPr="0034481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344811">
        <w:rPr>
          <w:rFonts w:ascii="Times New Roman" w:hAnsi="Times New Roman" w:cs="Times New Roman"/>
          <w:sz w:val="28"/>
          <w:szCs w:val="28"/>
        </w:rPr>
        <w:t>выполнена противоклещевая обработка кладбищ, парков и скотопрогонных маршрутов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 xml:space="preserve"> – </w:t>
      </w:r>
      <w:r w:rsidR="00E533B6" w:rsidRPr="00344811">
        <w:rPr>
          <w:rFonts w:ascii="Times New Roman" w:hAnsi="Times New Roman" w:cs="Times New Roman"/>
          <w:sz w:val="28"/>
          <w:szCs w:val="28"/>
        </w:rPr>
        <w:t>46,9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мероприятия по озеленению – </w:t>
      </w:r>
      <w:r w:rsidR="00FD4B01">
        <w:rPr>
          <w:rFonts w:ascii="Times New Roman" w:hAnsi="Times New Roman" w:cs="Times New Roman"/>
          <w:sz w:val="28"/>
          <w:szCs w:val="28"/>
        </w:rPr>
        <w:t>105,0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прочие расходы – </w:t>
      </w:r>
      <w:r w:rsidR="00FD4B01">
        <w:rPr>
          <w:rFonts w:ascii="Times New Roman" w:hAnsi="Times New Roman" w:cs="Times New Roman"/>
          <w:sz w:val="28"/>
          <w:szCs w:val="28"/>
        </w:rPr>
        <w:t>5614,0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(вывоз </w:t>
      </w:r>
      <w:r w:rsidRPr="00344811">
        <w:rPr>
          <w:rFonts w:ascii="Times New Roman" w:hAnsi="Times New Roman" w:cs="Times New Roman"/>
          <w:sz w:val="28"/>
          <w:szCs w:val="28"/>
        </w:rPr>
        <w:lastRenderedPageBreak/>
        <w:t xml:space="preserve">ртутьсодержащих веществ,  взносы на капитальный ремонт, субсидия ЖКХ за отопление, изготовление технической документации, а также выполнение кадастровых работ по изготовлению схем расположения земельных участков и межеванию земельных участков под памятниками, кладбищами, оценка </w:t>
      </w:r>
      <w:r w:rsidR="00295D38" w:rsidRPr="00344811">
        <w:rPr>
          <w:rFonts w:ascii="Times New Roman" w:hAnsi="Times New Roman" w:cs="Times New Roman"/>
          <w:sz w:val="28"/>
          <w:szCs w:val="28"/>
        </w:rPr>
        <w:t>квартир)</w:t>
      </w:r>
      <w:r w:rsidRPr="00344811">
        <w:rPr>
          <w:rFonts w:ascii="Times New Roman" w:hAnsi="Times New Roman" w:cs="Times New Roman"/>
          <w:sz w:val="28"/>
          <w:szCs w:val="28"/>
        </w:rPr>
        <w:t>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11">
        <w:rPr>
          <w:rFonts w:ascii="Times New Roman" w:hAnsi="Times New Roman" w:cs="Times New Roman"/>
          <w:sz w:val="28"/>
          <w:szCs w:val="28"/>
        </w:rPr>
        <w:t xml:space="preserve">Расходы на культуру составили  </w:t>
      </w:r>
      <w:r w:rsidR="00FD4B01">
        <w:rPr>
          <w:rFonts w:ascii="Times New Roman" w:hAnsi="Times New Roman" w:cs="Times New Roman"/>
          <w:sz w:val="28"/>
          <w:szCs w:val="28"/>
        </w:rPr>
        <w:t>13354,7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D4B01">
        <w:rPr>
          <w:rFonts w:ascii="Times New Roman" w:hAnsi="Times New Roman" w:cs="Times New Roman"/>
          <w:sz w:val="28"/>
          <w:szCs w:val="28"/>
        </w:rPr>
        <w:t>8413,6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на выплату заработной платы, из них на выполнение указов Президента </w:t>
      </w:r>
      <w:r w:rsidR="00FD4B01">
        <w:rPr>
          <w:rFonts w:ascii="Times New Roman" w:hAnsi="Times New Roman" w:cs="Times New Roman"/>
          <w:sz w:val="28"/>
          <w:szCs w:val="28"/>
        </w:rPr>
        <w:t>3443,4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и иные расходы</w:t>
      </w:r>
      <w:r w:rsidR="00D86EE6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FD4B01">
        <w:rPr>
          <w:rFonts w:ascii="Times New Roman" w:hAnsi="Times New Roman" w:cs="Times New Roman"/>
          <w:sz w:val="28"/>
          <w:szCs w:val="28"/>
        </w:rPr>
        <w:t>4941,1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 куда входят: приобретение угля, коммунальные расходы, обучение, налоги, связь, а также  – заработная плата сторожей, уборщиц, бухгалтерские услуги.</w:t>
      </w:r>
      <w:proofErr w:type="gramEnd"/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11">
        <w:rPr>
          <w:rFonts w:ascii="Times New Roman" w:hAnsi="Times New Roman" w:cs="Times New Roman"/>
          <w:sz w:val="28"/>
          <w:szCs w:val="28"/>
        </w:rPr>
        <w:t xml:space="preserve">На общегосударственные вопросы направлено в общей сложности </w:t>
      </w:r>
      <w:r w:rsidR="00FD4B01">
        <w:rPr>
          <w:rFonts w:ascii="Times New Roman" w:hAnsi="Times New Roman" w:cs="Times New Roman"/>
          <w:sz w:val="28"/>
          <w:szCs w:val="28"/>
        </w:rPr>
        <w:t>10457,4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в т.ч. </w:t>
      </w:r>
      <w:r w:rsidR="00FD4B01">
        <w:rPr>
          <w:rFonts w:ascii="Times New Roman" w:hAnsi="Times New Roman" w:cs="Times New Roman"/>
          <w:sz w:val="28"/>
          <w:szCs w:val="28"/>
        </w:rPr>
        <w:t>8250,0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на выплату з/платы, налоги – </w:t>
      </w:r>
      <w:r w:rsidR="00FD4B01">
        <w:rPr>
          <w:rFonts w:ascii="Times New Roman" w:hAnsi="Times New Roman" w:cs="Times New Roman"/>
          <w:sz w:val="28"/>
          <w:szCs w:val="28"/>
        </w:rPr>
        <w:t>364,3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рублей, иные расходы – </w:t>
      </w:r>
      <w:r w:rsidR="00FD4B01">
        <w:rPr>
          <w:rFonts w:ascii="Times New Roman" w:hAnsi="Times New Roman" w:cs="Times New Roman"/>
          <w:sz w:val="28"/>
          <w:szCs w:val="28"/>
        </w:rPr>
        <w:t>1843,1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 (связь, уголь, освещение, вывоз ТКО, обучение и т.д.).</w:t>
      </w:r>
      <w:proofErr w:type="gramEnd"/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За счет средств дорожного фонда Администрации Белокалитвинского района произведены расходы на содержание и ремонт автомобильных дорог и мероприятия по обеспечению безопасности дорожного движения на общую сумму </w:t>
      </w:r>
      <w:r w:rsidR="00FD4B01">
        <w:rPr>
          <w:rFonts w:ascii="Times New Roman" w:hAnsi="Times New Roman" w:cs="Times New Roman"/>
          <w:sz w:val="28"/>
          <w:szCs w:val="28"/>
        </w:rPr>
        <w:t>3867,0</w:t>
      </w:r>
      <w:r w:rsidRPr="003448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590D" w:rsidRPr="00344811" w:rsidRDefault="00B9590D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Надо сказать, что одним из основных вопросов, которым занимаются специалисты поселения, является индивидуальная работа с физическими лицам</w:t>
      </w:r>
      <w:proofErr w:type="gramStart"/>
      <w:r w:rsidRPr="003448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44811">
        <w:rPr>
          <w:rFonts w:ascii="Times New Roman" w:hAnsi="Times New Roman" w:cs="Times New Roman"/>
          <w:sz w:val="28"/>
          <w:szCs w:val="28"/>
        </w:rPr>
        <w:t xml:space="preserve"> должниками.</w:t>
      </w:r>
    </w:p>
    <w:p w:rsidR="004E5621" w:rsidRPr="00344811" w:rsidRDefault="004E5621" w:rsidP="004E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 обращается ко всем должникам по имущественным налогам с просьбой добросовестно исполнить свой долг по уплате налогов.</w:t>
      </w:r>
    </w:p>
    <w:p w:rsidR="004E5621" w:rsidRPr="00344811" w:rsidRDefault="004E5621" w:rsidP="004E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Специалистами Администрации поселения ведется индивидуально-разъяснительная работа с налогоплательщиками по использованию сайтов ГОСУСЛУГ и Личный кабинет налогоплательщика для уплаты имеющейся задолженности, выдаются квитанции на уплату задолженности, ведется розыск и уведомление в телефонном режиме, а также с использованием соц. сетей.</w:t>
      </w:r>
    </w:p>
    <w:p w:rsidR="00B9590D" w:rsidRPr="00344811" w:rsidRDefault="00FD4B01" w:rsidP="00B9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02A6" w:rsidRPr="00344811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741A55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человек. Итогом работы стало погашение задолженности по имущественным налогам на сумму </w:t>
      </w:r>
      <w:r>
        <w:rPr>
          <w:rFonts w:ascii="Times New Roman" w:hAnsi="Times New Roman" w:cs="Times New Roman"/>
          <w:sz w:val="28"/>
          <w:szCs w:val="28"/>
        </w:rPr>
        <w:t xml:space="preserve">59,3 </w:t>
      </w:r>
      <w:r w:rsidR="00D86EE6" w:rsidRPr="00344811">
        <w:rPr>
          <w:rFonts w:ascii="Times New Roman" w:hAnsi="Times New Roman" w:cs="Times New Roman"/>
          <w:sz w:val="28"/>
          <w:szCs w:val="28"/>
        </w:rPr>
        <w:t xml:space="preserve">тыс. рублей (земельный налог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02A6" w:rsidRPr="00344811">
        <w:rPr>
          <w:rFonts w:ascii="Times New Roman" w:hAnsi="Times New Roman" w:cs="Times New Roman"/>
          <w:sz w:val="28"/>
          <w:szCs w:val="28"/>
        </w:rPr>
        <w:t>6,8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тыс. рублей, налог</w:t>
      </w:r>
      <w:r w:rsidR="00D86EE6" w:rsidRPr="0034481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D86EE6" w:rsidRPr="00344811">
        <w:rPr>
          <w:rFonts w:ascii="Times New Roman" w:hAnsi="Times New Roman" w:cs="Times New Roman"/>
          <w:sz w:val="28"/>
          <w:szCs w:val="28"/>
        </w:rPr>
        <w:t>,5</w:t>
      </w:r>
      <w:r w:rsidR="00B9590D" w:rsidRPr="00344811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4E5621" w:rsidRPr="00344811" w:rsidRDefault="00B9590D" w:rsidP="004E56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11">
        <w:rPr>
          <w:rFonts w:ascii="Times New Roman" w:hAnsi="Times New Roman" w:cs="Times New Roman"/>
          <w:sz w:val="28"/>
          <w:szCs w:val="28"/>
        </w:rPr>
        <w:tab/>
      </w:r>
      <w:r w:rsidR="004E5621" w:rsidRPr="00344811">
        <w:rPr>
          <w:rFonts w:ascii="Times New Roman" w:eastAsia="Times New Roman" w:hAnsi="Times New Roman" w:cs="Times New Roman"/>
          <w:sz w:val="28"/>
          <w:szCs w:val="28"/>
        </w:rPr>
        <w:t>Жителям поселения, не заплатившим налоги, разъясняем, что налоги - это доход, который в дальнейшем расходуется на благо нашего поселения. Не получая этих бюджетных средств, поселение не может полноценно формировать свой бюджет, исполнять свои обязанности.</w:t>
      </w:r>
    </w:p>
    <w:p w:rsidR="00741A55" w:rsidRPr="00344811" w:rsidRDefault="00741A55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 РАБОТЕ АППАРАТА АДМИНИСТРАЦИИ</w:t>
      </w:r>
    </w:p>
    <w:p w:rsidR="00741A55" w:rsidRPr="00344811" w:rsidRDefault="00741A55" w:rsidP="00741A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01" w:rsidRPr="00FD4B01" w:rsidRDefault="00FD4B01" w:rsidP="00FD4B0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B01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12 месяцев  2023  года поступило 137  обращений,  из них 114 письменных и  23  устных обращения. </w:t>
      </w:r>
    </w:p>
    <w:p w:rsidR="00FD4B01" w:rsidRPr="00FD4B01" w:rsidRDefault="00FD4B01" w:rsidP="00FD4B0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B01">
        <w:rPr>
          <w:rFonts w:ascii="Times New Roman" w:hAnsi="Times New Roman" w:cs="Times New Roman"/>
          <w:color w:val="000000"/>
          <w:sz w:val="28"/>
          <w:szCs w:val="28"/>
        </w:rPr>
        <w:t xml:space="preserve">На личном приёме у Главы Администрации за отчетный период     было принято </w:t>
      </w:r>
      <w:r w:rsidRPr="00FD4B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23 </w:t>
      </w:r>
      <w:r w:rsidRPr="00FD4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4B0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гражданина. </w:t>
      </w:r>
      <w:r w:rsidRPr="00FD4B01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- 55 обращений, на остальные обращения даны ответы разъясняющего характера. </w:t>
      </w:r>
    </w:p>
    <w:p w:rsidR="00FD4B01" w:rsidRPr="00FD4B01" w:rsidRDefault="00FD4B01" w:rsidP="00FD4B0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FD4B01">
        <w:rPr>
          <w:sz w:val="28"/>
          <w:szCs w:val="28"/>
        </w:rPr>
        <w:t xml:space="preserve">Анализ характера обращений за 12 месяцев 2023 года показывает, что наиболее актуальными для жителей поселения остаются  вопросы комплексного </w:t>
      </w:r>
      <w:r w:rsidRPr="00FD4B01">
        <w:rPr>
          <w:sz w:val="28"/>
          <w:szCs w:val="28"/>
        </w:rPr>
        <w:lastRenderedPageBreak/>
        <w:t>благоустройства  (уборка мусора, веток,  благоустройство придомовых территорий), содержания общего имущества, а также вопросы, связанные с переселением из ветхого и аварийного жилья.</w:t>
      </w:r>
    </w:p>
    <w:p w:rsidR="00FD4B01" w:rsidRPr="00FD4B01" w:rsidRDefault="00FD4B01" w:rsidP="00FD4B0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D4B01">
        <w:rPr>
          <w:color w:val="000000"/>
          <w:sz w:val="28"/>
          <w:szCs w:val="28"/>
        </w:rPr>
        <w:t xml:space="preserve">Специалистами Администрации поселения за отчетный период было выдано 260 различных форм справок, заверено  209 доверенностей на получение пайкового угля и пенсионных выплат. </w:t>
      </w:r>
    </w:p>
    <w:p w:rsidR="00607059" w:rsidRPr="00344811" w:rsidRDefault="00607059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A55" w:rsidRPr="00344811" w:rsidRDefault="00741A55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</w:t>
      </w:r>
    </w:p>
    <w:p w:rsidR="00741A55" w:rsidRPr="00344811" w:rsidRDefault="00741A55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E90" w:rsidRPr="00344811" w:rsidRDefault="00256E90" w:rsidP="0025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на первичном воинском учете состоит 14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человек, в том числе: офицеров – 3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чел., призывников 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256E90" w:rsidRPr="00344811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 На территории Синегорского сельского поселения находится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предприятий осуществляющих первичный воинский учет граждан, пребывающих в запасе.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Осуществляется взаимодействие отделов кадров организаций и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предприятий с военно-учетным столом.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 xml:space="preserve">В 2023 году проведен 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призыв граждан на срочную службу в Вооруже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нные Силы Российской Федерации -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 xml:space="preserve"> призвано 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805E9A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DC4C96" w:rsidRPr="00344811">
        <w:rPr>
          <w:rFonts w:ascii="Times New Roman" w:eastAsia="Times New Roman" w:hAnsi="Times New Roman" w:cs="Times New Roman"/>
          <w:sz w:val="28"/>
          <w:szCs w:val="28"/>
        </w:rPr>
        <w:t xml:space="preserve"> ведется разъяснительная работа по поступлению граждан на военную службу по контракту. </w:t>
      </w:r>
      <w:r w:rsidR="00DC4C96" w:rsidRPr="00344811">
        <w:rPr>
          <w:rFonts w:ascii="Times New Roman" w:hAnsi="Times New Roman" w:cs="Times New Roman"/>
          <w:sz w:val="28"/>
          <w:szCs w:val="28"/>
        </w:rPr>
        <w:t xml:space="preserve">Желающие  служить  по  контракту  в Вооруженных   Силах  Российской  Федерации,  могут обратиться в  военный  комиссариат  г. Белая – Калитва,  ул. Карла – Маркса  д. 21  или  на  пункт  отбора  на военную  службу  по  контракту  в г. Ростове-на-Дону, ул. </w:t>
      </w:r>
      <w:proofErr w:type="spellStart"/>
      <w:r w:rsidR="00DC4C96" w:rsidRPr="00344811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="00DC4C96" w:rsidRPr="00344811">
        <w:rPr>
          <w:rFonts w:ascii="Times New Roman" w:hAnsi="Times New Roman" w:cs="Times New Roman"/>
          <w:sz w:val="28"/>
          <w:szCs w:val="28"/>
        </w:rPr>
        <w:t xml:space="preserve"> д. 22.   Горячая  линия  по вопросам  службы  по  контракту  -  117.                                                                                                                                                                              </w:t>
      </w:r>
    </w:p>
    <w:p w:rsidR="00256E90" w:rsidRPr="00344811" w:rsidRDefault="00DC4C96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родолжается разъяснительная работа по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>комплектованию команд в мобилизационный резерв с руководителями</w:t>
      </w:r>
      <w:r w:rsidR="005E177F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гражданами, состоящими на воинском учете. </w:t>
      </w:r>
      <w:r w:rsidR="005E177F" w:rsidRPr="00344811">
        <w:rPr>
          <w:rFonts w:ascii="Times New Roman" w:eastAsia="Times New Roman" w:hAnsi="Times New Roman" w:cs="Times New Roman"/>
          <w:sz w:val="28"/>
          <w:szCs w:val="28"/>
        </w:rPr>
        <w:t>В специальной военной операции</w:t>
      </w:r>
      <w:r w:rsidR="00256E90" w:rsidRPr="00344811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</w:t>
      </w:r>
      <w:r w:rsidR="005E177F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28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E177F"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 xml:space="preserve">, призванных по мобилизации и </w:t>
      </w:r>
      <w:r w:rsidR="0018628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D5480" w:rsidRPr="00344811">
        <w:rPr>
          <w:rFonts w:ascii="Times New Roman" w:eastAsia="Times New Roman" w:hAnsi="Times New Roman" w:cs="Times New Roman"/>
          <w:sz w:val="28"/>
          <w:szCs w:val="28"/>
        </w:rPr>
        <w:t xml:space="preserve"> человек заключивших контракт.</w:t>
      </w:r>
    </w:p>
    <w:p w:rsidR="00256E90" w:rsidRPr="00344811" w:rsidRDefault="005E177F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07059" w:rsidRPr="00344811" w:rsidRDefault="00607059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A55" w:rsidRPr="00344811" w:rsidRDefault="00741A55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СОЦИАЛЬНОЕ ОБСЛУЖИВАНИЕ</w:t>
      </w:r>
    </w:p>
    <w:p w:rsidR="005E177F" w:rsidRPr="00344811" w:rsidRDefault="005E177F" w:rsidP="0074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059" w:rsidRPr="00344811" w:rsidRDefault="00607059" w:rsidP="00607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8819004"/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Синегорского сельского поселения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свою деятельность: </w:t>
      </w:r>
    </w:p>
    <w:p w:rsidR="00607059" w:rsidRPr="00344811" w:rsidRDefault="00607059" w:rsidP="00607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>2 отделения социального обслуживания на дому (ОСО),</w:t>
      </w:r>
    </w:p>
    <w:p w:rsidR="00607059" w:rsidRPr="00344811" w:rsidRDefault="00607059" w:rsidP="0060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2 </w:t>
      </w:r>
      <w:proofErr w:type="gramStart"/>
      <w:r w:rsidRPr="00344811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proofErr w:type="gramEnd"/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отделения социально-медицинского обслуживания на дому (СОСМО).</w:t>
      </w:r>
    </w:p>
    <w:p w:rsidR="00607059" w:rsidRPr="00344811" w:rsidRDefault="00607059" w:rsidP="0060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0"/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На 01.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01.2024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на обслуживании состоят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65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социальных услуг.</w:t>
      </w:r>
    </w:p>
    <w:p w:rsidR="00607059" w:rsidRPr="00344811" w:rsidRDefault="00607059" w:rsidP="0060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год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работниками структурных подразделений ОСО и СОСМО обслужены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человек, которым предоставлено 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811063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социальные услуги. В среднем за одно посещение социальным работником получателю социальных услуг оказывается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607059" w:rsidRPr="00344811" w:rsidRDefault="00607059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На территории поселения создана одна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«приемная семья»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059" w:rsidRDefault="00607059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Активно работает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«семейный подряд».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Помощь оказана </w:t>
      </w:r>
      <w:r w:rsidR="00186285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одиноким пожилым гражданам.</w:t>
      </w:r>
    </w:p>
    <w:p w:rsidR="00186285" w:rsidRDefault="00186285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285" w:rsidRDefault="00186285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285" w:rsidRDefault="00186285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285" w:rsidRDefault="00186285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285" w:rsidRDefault="00186285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285" w:rsidRPr="00344811" w:rsidRDefault="00186285" w:rsidP="006070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059" w:rsidRPr="00344811" w:rsidRDefault="00607059" w:rsidP="00607059">
      <w:pPr>
        <w:spacing w:before="19"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С </w:t>
      </w:r>
      <w:r w:rsidRPr="00344811">
        <w:rPr>
          <w:rFonts w:ascii="Times New Roman" w:eastAsia="Times New Roman" w:hAnsi="Times New Roman" w:cs="Times New Roman"/>
          <w:b/>
          <w:bCs/>
          <w:sz w:val="28"/>
          <w:szCs w:val="28"/>
        </w:rPr>
        <w:t>«Визитами внимания»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посетили </w:t>
      </w:r>
      <w:r w:rsidRPr="00344811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ветеранов </w:t>
      </w:r>
      <w:proofErr w:type="spellStart"/>
      <w:r w:rsidRPr="00344811">
        <w:rPr>
          <w:rFonts w:ascii="Times New Roman" w:eastAsia="Times New Roman" w:hAnsi="Times New Roman" w:cs="Times New Roman"/>
          <w:sz w:val="28"/>
          <w:szCs w:val="28"/>
        </w:rPr>
        <w:t>ВОв</w:t>
      </w:r>
      <w:proofErr w:type="spellEnd"/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и граждан категории «дети войны».</w:t>
      </w:r>
    </w:p>
    <w:p w:rsidR="00607059" w:rsidRPr="00344811" w:rsidRDefault="00607059" w:rsidP="00607059">
      <w:pPr>
        <w:spacing w:before="19"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На момент подготовки информации вопросов по социальному обслуживанию, обращений от жителей Синегорского сельского поселения не поступало.</w:t>
      </w:r>
    </w:p>
    <w:p w:rsidR="008000F5" w:rsidRPr="00344811" w:rsidRDefault="008000F5" w:rsidP="007C7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ЖИЛИЩНЫЕ ПРОГРАММЫ</w:t>
      </w:r>
    </w:p>
    <w:p w:rsidR="008000F5" w:rsidRPr="00344811" w:rsidRDefault="008000F5" w:rsidP="00800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фонда, признанного таковым с 01 января 2012 года по 01 января 2017 года.</w:t>
      </w:r>
    </w:p>
    <w:p w:rsidR="00F90750" w:rsidRPr="00976FEA" w:rsidRDefault="00F90750" w:rsidP="00F9075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76FEA">
        <w:rPr>
          <w:rFonts w:ascii="Times New Roman" w:hAnsi="Times New Roman"/>
          <w:sz w:val="27"/>
          <w:szCs w:val="27"/>
        </w:rPr>
        <w:t xml:space="preserve">В рамках реализации мероприятий по переселению граждан из аварийного жилищного фонда были построены и сданы в эксплуатацию 2 многоквартирных жилых дома, расположенных по адресам: п. Синегорский, </w:t>
      </w:r>
      <w:proofErr w:type="spellStart"/>
      <w:r w:rsidRPr="00976FEA">
        <w:rPr>
          <w:rFonts w:ascii="Times New Roman" w:hAnsi="Times New Roman"/>
          <w:sz w:val="27"/>
          <w:szCs w:val="27"/>
        </w:rPr>
        <w:t>мкр</w:t>
      </w:r>
      <w:proofErr w:type="spellEnd"/>
      <w:r w:rsidRPr="00976FEA">
        <w:rPr>
          <w:rFonts w:ascii="Times New Roman" w:hAnsi="Times New Roman"/>
          <w:sz w:val="27"/>
          <w:szCs w:val="27"/>
        </w:rPr>
        <w:t xml:space="preserve">. Солнечный, д. 5, корпус 1, и корпус 2. В новых домах получили жилые помещения 45 семей, ранее проживавших в 8-ми аварийных домах в п. </w:t>
      </w:r>
      <w:proofErr w:type="spellStart"/>
      <w:r w:rsidRPr="00976FEA">
        <w:rPr>
          <w:rFonts w:ascii="Times New Roman" w:hAnsi="Times New Roman"/>
          <w:sz w:val="27"/>
          <w:szCs w:val="27"/>
        </w:rPr>
        <w:t>Углекаменный</w:t>
      </w:r>
      <w:proofErr w:type="spellEnd"/>
      <w:r w:rsidRPr="00976FE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6FEA">
        <w:rPr>
          <w:rFonts w:ascii="Times New Roman" w:hAnsi="Times New Roman"/>
          <w:sz w:val="27"/>
          <w:szCs w:val="27"/>
        </w:rPr>
        <w:t>Ясногорка</w:t>
      </w:r>
      <w:proofErr w:type="spellEnd"/>
      <w:r w:rsidRPr="00976FEA">
        <w:rPr>
          <w:rFonts w:ascii="Times New Roman" w:hAnsi="Times New Roman"/>
          <w:sz w:val="27"/>
          <w:szCs w:val="27"/>
        </w:rPr>
        <w:t>.</w:t>
      </w:r>
    </w:p>
    <w:p w:rsidR="008000F5" w:rsidRPr="00344811" w:rsidRDefault="008000F5" w:rsidP="00C8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А также идет переселение граждан, чьи жилые дома пострадали от ведения горных работ.</w:t>
      </w:r>
    </w:p>
    <w:p w:rsidR="00FB74C5" w:rsidRDefault="00FB74C5" w:rsidP="00FB74C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8D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FB74C5" w:rsidRPr="00F6658D" w:rsidRDefault="00FB74C5" w:rsidP="00FB74C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C5" w:rsidRDefault="00FB74C5" w:rsidP="00FB74C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«Газпром газораспределение Ростов-на-Дону» завершил строительство </w:t>
      </w:r>
      <w:r w:rsidRPr="005024BD">
        <w:rPr>
          <w:rFonts w:ascii="Times New Roman" w:hAnsi="Times New Roman" w:cs="Times New Roman"/>
          <w:b/>
          <w:sz w:val="28"/>
          <w:szCs w:val="28"/>
        </w:rPr>
        <w:t>межпоселкового газопровода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18,5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территории нашего поселения. Газопровод создал условия для газификации двух котельных и 685 домовладений в хуторе Западный, в поселках Боярышниковый, Виноградный,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Углекаменный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Мельничный.</w:t>
      </w:r>
    </w:p>
    <w:p w:rsidR="005024BD" w:rsidRPr="00F6658D" w:rsidRDefault="005024BD" w:rsidP="00FB74C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входит в Программу развития газоснабжения и газификации Ростовской области на 2021-2025 гг.</w:t>
      </w:r>
    </w:p>
    <w:p w:rsidR="00F90750" w:rsidRDefault="00F90750" w:rsidP="008000F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90750" w:rsidRDefault="00F90750" w:rsidP="00F9075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F90750">
        <w:rPr>
          <w:rFonts w:ascii="Times New Roman" w:hAnsi="Times New Roman"/>
          <w:b/>
          <w:sz w:val="27"/>
          <w:szCs w:val="27"/>
        </w:rPr>
        <w:t>КАПИТАЛЬНЫЙ РЕМОНТ</w:t>
      </w:r>
    </w:p>
    <w:p w:rsidR="00F90750" w:rsidRPr="00F90750" w:rsidRDefault="00F90750" w:rsidP="00F9075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8000F5" w:rsidRPr="00344811" w:rsidRDefault="00F90750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FEA">
        <w:rPr>
          <w:rFonts w:ascii="Times New Roman" w:hAnsi="Times New Roman"/>
          <w:sz w:val="27"/>
          <w:szCs w:val="27"/>
        </w:rPr>
        <w:t>Согласно</w:t>
      </w:r>
      <w:proofErr w:type="gramEnd"/>
      <w:r w:rsidRPr="00976FEA">
        <w:rPr>
          <w:rFonts w:ascii="Times New Roman" w:hAnsi="Times New Roman"/>
          <w:sz w:val="27"/>
          <w:szCs w:val="27"/>
        </w:rPr>
        <w:t xml:space="preserve"> Региональной программы по проведению капитального ремонта общего имущества в МКД выполнен капитальный ремонт крыши в п. </w:t>
      </w:r>
      <w:proofErr w:type="spellStart"/>
      <w:r w:rsidRPr="00976FEA">
        <w:rPr>
          <w:rFonts w:ascii="Times New Roman" w:hAnsi="Times New Roman"/>
          <w:sz w:val="27"/>
          <w:szCs w:val="27"/>
        </w:rPr>
        <w:t>Ясногорка</w:t>
      </w:r>
      <w:proofErr w:type="spellEnd"/>
      <w:r w:rsidRPr="00976FEA">
        <w:rPr>
          <w:rFonts w:ascii="Times New Roman" w:hAnsi="Times New Roman"/>
          <w:sz w:val="27"/>
          <w:szCs w:val="27"/>
        </w:rPr>
        <w:t>, ул. Гагарина, д. 3 и системы электроснабжения в п.</w:t>
      </w:r>
      <w:r>
        <w:rPr>
          <w:rFonts w:ascii="Times New Roman" w:hAnsi="Times New Roman"/>
          <w:sz w:val="27"/>
          <w:szCs w:val="27"/>
        </w:rPr>
        <w:t xml:space="preserve"> Синегорский, ул. Веселая, д. 1.</w:t>
      </w:r>
    </w:p>
    <w:p w:rsidR="00F90750" w:rsidRDefault="00F90750" w:rsidP="0080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42E" w:rsidRPr="00344811" w:rsidRDefault="00F90750" w:rsidP="00EB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042E" w:rsidRPr="00344811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2D0445">
        <w:rPr>
          <w:rFonts w:ascii="Times New Roman" w:hAnsi="Times New Roman" w:cs="Times New Roman"/>
          <w:sz w:val="28"/>
          <w:szCs w:val="28"/>
        </w:rPr>
        <w:t>у</w:t>
      </w:r>
      <w:r w:rsidR="00EB042E" w:rsidRPr="00344811">
        <w:rPr>
          <w:rFonts w:ascii="Times New Roman" w:hAnsi="Times New Roman" w:cs="Times New Roman"/>
          <w:sz w:val="28"/>
          <w:szCs w:val="28"/>
        </w:rPr>
        <w:t xml:space="preserve"> в области дорожного хозяйства выполнены следующие работы:</w:t>
      </w:r>
    </w:p>
    <w:p w:rsidR="00EB042E" w:rsidRPr="00344811" w:rsidRDefault="00EB042E" w:rsidP="00EB04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>-  проведен ямочный ремонт асфальтового покрытия автомобильных дорог</w:t>
      </w:r>
    </w:p>
    <w:p w:rsidR="00EB042E" w:rsidRPr="00344811" w:rsidRDefault="00EB042E" w:rsidP="00EB042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811">
        <w:rPr>
          <w:rFonts w:ascii="Times New Roman" w:hAnsi="Times New Roman"/>
          <w:sz w:val="28"/>
          <w:szCs w:val="28"/>
        </w:rPr>
        <w:t>по улицам</w:t>
      </w:r>
      <w:r w:rsidRPr="00344811">
        <w:rPr>
          <w:rFonts w:ascii="Times New Roman" w:hAnsi="Times New Roman"/>
          <w:bCs/>
          <w:sz w:val="28"/>
          <w:szCs w:val="28"/>
        </w:rPr>
        <w:t xml:space="preserve"> п. Синегорский, пер. Школьный, ул. </w:t>
      </w:r>
      <w:proofErr w:type="spellStart"/>
      <w:r w:rsidRPr="00344811">
        <w:rPr>
          <w:rFonts w:ascii="Times New Roman" w:hAnsi="Times New Roman"/>
          <w:bCs/>
          <w:sz w:val="28"/>
          <w:szCs w:val="28"/>
        </w:rPr>
        <w:t>М.Горького</w:t>
      </w:r>
      <w:proofErr w:type="spellEnd"/>
      <w:r w:rsidRPr="00344811">
        <w:rPr>
          <w:rFonts w:ascii="Times New Roman" w:hAnsi="Times New Roman"/>
          <w:bCs/>
          <w:sz w:val="28"/>
          <w:szCs w:val="28"/>
        </w:rPr>
        <w:t xml:space="preserve">,  ул. Мира,                         ул. Маяковского, ул. Ленина,  ул. Булавина, ул. </w:t>
      </w:r>
      <w:proofErr w:type="spellStart"/>
      <w:r w:rsidRPr="00344811">
        <w:rPr>
          <w:rFonts w:ascii="Times New Roman" w:hAnsi="Times New Roman"/>
          <w:bCs/>
          <w:sz w:val="28"/>
          <w:szCs w:val="28"/>
        </w:rPr>
        <w:t>Фильчукова</w:t>
      </w:r>
      <w:proofErr w:type="spellEnd"/>
      <w:r w:rsidRPr="00344811">
        <w:rPr>
          <w:rFonts w:ascii="Times New Roman" w:hAnsi="Times New Roman"/>
          <w:bCs/>
          <w:sz w:val="28"/>
          <w:szCs w:val="28"/>
        </w:rPr>
        <w:t>, ул. Лучезарная;</w:t>
      </w:r>
      <w:proofErr w:type="gramEnd"/>
    </w:p>
    <w:p w:rsidR="00EB042E" w:rsidRPr="00344811" w:rsidRDefault="00EB042E" w:rsidP="00EB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- зимнее содержание (очистка от снега и посыпка) автомобильных дорог;</w:t>
      </w:r>
    </w:p>
    <w:p w:rsidR="00EB042E" w:rsidRPr="00344811" w:rsidRDefault="00EB042E" w:rsidP="00EB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- покос травы вдоль автодорог в поселках  Синегорский,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Ясногорка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>, Виноградный, Мельничный и в х. Почтовый;</w:t>
      </w:r>
    </w:p>
    <w:p w:rsidR="00EB042E" w:rsidRPr="00344811" w:rsidRDefault="00EB042E" w:rsidP="00EB042E">
      <w:pPr>
        <w:pStyle w:val="a3"/>
        <w:shd w:val="clear" w:color="auto" w:fill="FFFFFF"/>
        <w:tabs>
          <w:tab w:val="left" w:pos="270"/>
        </w:tabs>
        <w:spacing w:after="0" w:line="2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44811">
        <w:rPr>
          <w:rFonts w:ascii="Times New Roman" w:hAnsi="Times New Roman"/>
          <w:sz w:val="28"/>
          <w:szCs w:val="28"/>
        </w:rPr>
        <w:t>- выполнена разметка пешеходных переходов: пер. Школьный (вблизи МБОУ СОШ № 14), ул. Маяковского, ул. Булавина (вблизи Площади Торжеств), ул. Булавина (вблизи стадиона), ул. Булавина (вблизи «Ярмарки»), ул. Булавина (вблизи МБДОУ д/с №45 «Ласточка»), ул. Веселая.</w:t>
      </w:r>
      <w:proofErr w:type="gramEnd"/>
    </w:p>
    <w:p w:rsidR="00F90750" w:rsidRPr="00976FEA" w:rsidRDefault="00EB042E" w:rsidP="00F90750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4481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90750" w:rsidRPr="00976FEA">
        <w:rPr>
          <w:rFonts w:ascii="Times New Roman" w:hAnsi="Times New Roman"/>
          <w:sz w:val="27"/>
          <w:szCs w:val="27"/>
        </w:rPr>
        <w:t xml:space="preserve">- проведен ремонт асфальтового покрытия участка автомобильной дороги по ул. Маяковского в п. Синегорский протяженностью 200 </w:t>
      </w:r>
      <w:proofErr w:type="spellStart"/>
      <w:r w:rsidR="00F90750" w:rsidRPr="00976FEA">
        <w:rPr>
          <w:rFonts w:ascii="Times New Roman" w:hAnsi="Times New Roman"/>
          <w:sz w:val="27"/>
          <w:szCs w:val="27"/>
        </w:rPr>
        <w:t>п.</w:t>
      </w:r>
      <w:proofErr w:type="gramStart"/>
      <w:r w:rsidR="00F90750" w:rsidRPr="00976FEA">
        <w:rPr>
          <w:rFonts w:ascii="Times New Roman" w:hAnsi="Times New Roman"/>
          <w:sz w:val="27"/>
          <w:szCs w:val="27"/>
        </w:rPr>
        <w:t>м</w:t>
      </w:r>
      <w:proofErr w:type="spellEnd"/>
      <w:proofErr w:type="gramEnd"/>
      <w:r w:rsidR="00F90750" w:rsidRPr="00976FEA">
        <w:rPr>
          <w:rFonts w:ascii="Times New Roman" w:hAnsi="Times New Roman"/>
          <w:sz w:val="27"/>
          <w:szCs w:val="27"/>
        </w:rPr>
        <w:t>.;</w:t>
      </w:r>
    </w:p>
    <w:p w:rsidR="00F90750" w:rsidRPr="00976FEA" w:rsidRDefault="00F90750" w:rsidP="00F90750">
      <w:pPr>
        <w:shd w:val="clear" w:color="auto" w:fill="FFFFFF"/>
        <w:tabs>
          <w:tab w:val="left" w:pos="0"/>
        </w:tabs>
        <w:spacing w:after="0" w:line="200" w:lineRule="atLeast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976FEA">
        <w:rPr>
          <w:rFonts w:ascii="Times New Roman" w:hAnsi="Times New Roman"/>
          <w:sz w:val="27"/>
          <w:szCs w:val="27"/>
        </w:rPr>
        <w:t>- выполнены работы по восстановлению поперечного профиля и неровности проезжей части (</w:t>
      </w:r>
      <w:proofErr w:type="spellStart"/>
      <w:r w:rsidRPr="00976FEA">
        <w:rPr>
          <w:rFonts w:ascii="Times New Roman" w:hAnsi="Times New Roman"/>
          <w:sz w:val="27"/>
          <w:szCs w:val="27"/>
        </w:rPr>
        <w:t>грейдирование</w:t>
      </w:r>
      <w:proofErr w:type="spellEnd"/>
      <w:r w:rsidRPr="00976FEA">
        <w:rPr>
          <w:rFonts w:ascii="Times New Roman" w:hAnsi="Times New Roman"/>
          <w:sz w:val="27"/>
          <w:szCs w:val="27"/>
        </w:rPr>
        <w:t>, подсыпка щебнем) автомобильных</w:t>
      </w:r>
      <w:r>
        <w:rPr>
          <w:rFonts w:ascii="Times New Roman" w:hAnsi="Times New Roman"/>
          <w:sz w:val="27"/>
          <w:szCs w:val="27"/>
        </w:rPr>
        <w:t xml:space="preserve"> дорог в поселках</w:t>
      </w:r>
      <w:r w:rsidRPr="00976FEA">
        <w:rPr>
          <w:rFonts w:ascii="Times New Roman" w:hAnsi="Times New Roman"/>
          <w:sz w:val="27"/>
          <w:szCs w:val="27"/>
        </w:rPr>
        <w:t xml:space="preserve"> Синегорский</w:t>
      </w:r>
      <w:r>
        <w:rPr>
          <w:rFonts w:ascii="Times New Roman" w:hAnsi="Times New Roman"/>
          <w:sz w:val="27"/>
          <w:szCs w:val="27"/>
        </w:rPr>
        <w:t xml:space="preserve">,  Виноградный,  </w:t>
      </w:r>
      <w:r w:rsidRPr="00976FEA">
        <w:rPr>
          <w:rFonts w:ascii="Times New Roman" w:hAnsi="Times New Roman"/>
          <w:sz w:val="27"/>
          <w:szCs w:val="27"/>
        </w:rPr>
        <w:t>Мельничный</w:t>
      </w:r>
      <w:r>
        <w:rPr>
          <w:rFonts w:ascii="Times New Roman" w:hAnsi="Times New Roman"/>
          <w:sz w:val="27"/>
          <w:szCs w:val="27"/>
        </w:rPr>
        <w:t xml:space="preserve"> и </w:t>
      </w:r>
      <w:proofErr w:type="spellStart"/>
      <w:r>
        <w:rPr>
          <w:rFonts w:ascii="Times New Roman" w:hAnsi="Times New Roman"/>
          <w:sz w:val="27"/>
          <w:szCs w:val="27"/>
        </w:rPr>
        <w:t>х</w:t>
      </w:r>
      <w:proofErr w:type="gramStart"/>
      <w:r>
        <w:rPr>
          <w:rFonts w:ascii="Times New Roman" w:hAnsi="Times New Roman"/>
          <w:sz w:val="27"/>
          <w:szCs w:val="27"/>
        </w:rPr>
        <w:t>.П</w:t>
      </w:r>
      <w:proofErr w:type="gramEnd"/>
      <w:r>
        <w:rPr>
          <w:rFonts w:ascii="Times New Roman" w:hAnsi="Times New Roman"/>
          <w:sz w:val="27"/>
          <w:szCs w:val="27"/>
        </w:rPr>
        <w:t>очтовый</w:t>
      </w:r>
      <w:proofErr w:type="spellEnd"/>
      <w:r w:rsidRPr="00976FEA">
        <w:rPr>
          <w:rFonts w:ascii="Times New Roman" w:hAnsi="Times New Roman"/>
          <w:sz w:val="27"/>
          <w:szCs w:val="27"/>
        </w:rPr>
        <w:t>;</w:t>
      </w:r>
    </w:p>
    <w:p w:rsidR="00EB042E" w:rsidRPr="00344811" w:rsidRDefault="00EB042E" w:rsidP="00EB0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Согласно Заключению о техническом состоянии строительных конструкций моста, расположенного на автомобильной дороге по ул. Макарова в п. Синегорский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района Ростовской области», общее техническое состояние строительных конструкций моста оценивается как аварийное, не подлежащее реконструкции.</w:t>
      </w:r>
    </w:p>
    <w:p w:rsidR="00EB042E" w:rsidRPr="00344811" w:rsidRDefault="00EB042E" w:rsidP="00EB0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811"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проведенного конкурса в августе 2021г. Администрацией поселения был заключен муниципальный контракт на разработку проектно- сметной документации по объекту: Капитальный ремонт автомобильной дороги ул. Макарова п. Синегорский </w:t>
      </w:r>
      <w:proofErr w:type="spellStart"/>
      <w:r w:rsidRPr="00344811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 района Ростовской области».</w:t>
      </w:r>
    </w:p>
    <w:p w:rsidR="00EB042E" w:rsidRPr="00344811" w:rsidRDefault="00EB042E" w:rsidP="00EB04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811">
        <w:rPr>
          <w:rFonts w:ascii="Times New Roman" w:hAnsi="Times New Roman" w:cs="Times New Roman"/>
          <w:bCs/>
          <w:sz w:val="28"/>
          <w:szCs w:val="28"/>
        </w:rPr>
        <w:t xml:space="preserve">По состоянию на текущую дату работы по вышеуказанному контракту выполнены, а именно: разработана </w:t>
      </w:r>
      <w:proofErr w:type="gramStart"/>
      <w:r w:rsidRPr="00344811">
        <w:rPr>
          <w:rFonts w:ascii="Times New Roman" w:hAnsi="Times New Roman" w:cs="Times New Roman"/>
          <w:bCs/>
          <w:sz w:val="28"/>
          <w:szCs w:val="28"/>
        </w:rPr>
        <w:t>проектная-сметная</w:t>
      </w:r>
      <w:proofErr w:type="gramEnd"/>
      <w:r w:rsidRPr="00344811">
        <w:rPr>
          <w:rFonts w:ascii="Times New Roman" w:hAnsi="Times New Roman" w:cs="Times New Roman"/>
          <w:bCs/>
          <w:sz w:val="28"/>
          <w:szCs w:val="28"/>
        </w:rPr>
        <w:t xml:space="preserve"> документация по объекту, получено положительное заключение государственной экспертизы по оценке соответствия проектной документации установленным требованиям, проверке достоверности определения сметной стоимости.</w:t>
      </w:r>
    </w:p>
    <w:p w:rsidR="00EB042E" w:rsidRPr="00344811" w:rsidRDefault="00EB042E" w:rsidP="00EB04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811">
        <w:rPr>
          <w:rFonts w:ascii="Times New Roman" w:hAnsi="Times New Roman" w:cs="Times New Roman"/>
          <w:bCs/>
          <w:sz w:val="28"/>
          <w:szCs w:val="28"/>
        </w:rPr>
        <w:t xml:space="preserve"> Проектом предусмотрен капитальный ремонт автомобильной дороги по ул. Макарова протяженностью 920 метров, а именно: устройство водопропускного сооружения взамен аварийного; восстановление асфальтобетонного покрытия  дороги; устройство проездов к домам; установка дорожного павильона, дорожных знаков, нанесение дорожной разметки на проезжей части; устройство тротуаров; устройство наружного освежения. </w:t>
      </w:r>
    </w:p>
    <w:p w:rsidR="004D7B49" w:rsidRPr="004D7B49" w:rsidRDefault="004D7B49" w:rsidP="004D7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же</w:t>
      </w:r>
      <w:r w:rsidR="002D0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D7B49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Pr="004D7B49">
        <w:rPr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 w:rsidRPr="004D7B49">
        <w:rPr>
          <w:rFonts w:ascii="Times New Roman" w:hAnsi="Times New Roman" w:cs="Times New Roman"/>
        </w:rPr>
        <w:t xml:space="preserve"> </w:t>
      </w:r>
      <w:r w:rsidRPr="004D7B49">
        <w:rPr>
          <w:rFonts w:ascii="Times New Roman" w:hAnsi="Times New Roman" w:cs="Times New Roman"/>
          <w:sz w:val="28"/>
          <w:szCs w:val="28"/>
        </w:rPr>
        <w:t>выполнение работ по содержанию и ремонту светильников уличного освещения  на территории Синегорског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 в 2023 году </w:t>
      </w:r>
      <w:r w:rsidRPr="004D7B49">
        <w:rPr>
          <w:rFonts w:ascii="Times New Roman" w:hAnsi="Times New Roman" w:cs="Times New Roman"/>
          <w:sz w:val="28"/>
          <w:szCs w:val="28"/>
        </w:rPr>
        <w:t>выполнены частично:</w:t>
      </w:r>
    </w:p>
    <w:p w:rsidR="004D7B49" w:rsidRPr="004D7B49" w:rsidRDefault="004D7B49" w:rsidP="004D7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п. Синегорский </w:t>
      </w:r>
      <w:r w:rsidRPr="004D7B49">
        <w:rPr>
          <w:rFonts w:ascii="Times New Roman" w:hAnsi="Times New Roman" w:cs="Times New Roman"/>
          <w:sz w:val="28"/>
          <w:szCs w:val="28"/>
        </w:rPr>
        <w:t>произведена замена  46 ламп элек</w:t>
      </w:r>
      <w:r>
        <w:rPr>
          <w:rFonts w:ascii="Times New Roman" w:hAnsi="Times New Roman" w:cs="Times New Roman"/>
          <w:sz w:val="28"/>
          <w:szCs w:val="28"/>
        </w:rPr>
        <w:t>троосвещения, 15 фотореле и 2-ух</w:t>
      </w:r>
      <w:r w:rsidRPr="004D7B49">
        <w:rPr>
          <w:rFonts w:ascii="Times New Roman" w:hAnsi="Times New Roman" w:cs="Times New Roman"/>
          <w:sz w:val="28"/>
          <w:szCs w:val="28"/>
        </w:rPr>
        <w:t xml:space="preserve">  светильников.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7B49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4D7B49">
        <w:rPr>
          <w:rFonts w:ascii="Times New Roman" w:hAnsi="Times New Roman" w:cs="Times New Roman"/>
          <w:sz w:val="28"/>
          <w:szCs w:val="28"/>
        </w:rPr>
        <w:t>будут продолжа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D7B49">
        <w:rPr>
          <w:rFonts w:ascii="Times New Roman" w:hAnsi="Times New Roman" w:cs="Times New Roman"/>
          <w:sz w:val="28"/>
          <w:szCs w:val="28"/>
        </w:rPr>
        <w:t>ся.</w:t>
      </w:r>
    </w:p>
    <w:p w:rsidR="008000F5" w:rsidRPr="00344811" w:rsidRDefault="008000F5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00F5" w:rsidRPr="00344811" w:rsidRDefault="008000F5" w:rsidP="0080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БЛАГОУСТРОЙСТВО, ВОПРОСЫ ГО И ЧС, ПБ</w:t>
      </w: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000F5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По благоустройству территории поселения: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- выполнены работы по ремонту  памятников воинам ВОВ;</w:t>
      </w:r>
    </w:p>
    <w:p w:rsidR="00364A83" w:rsidRPr="00344811" w:rsidRDefault="00364A83" w:rsidP="00364A8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произведена очистка части территории парка Маяковского и парка им. Ленина от сухой растительности, веток и листьев;</w:t>
      </w:r>
    </w:p>
    <w:p w:rsidR="00364A83" w:rsidRPr="00344811" w:rsidRDefault="00364A83" w:rsidP="0036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по ул.</w:t>
      </w:r>
      <w:r w:rsidR="004401B1" w:rsidRPr="0034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eastAsia="Times New Roman" w:hAnsi="Times New Roman" w:cs="Times New Roman"/>
          <w:sz w:val="28"/>
          <w:szCs w:val="28"/>
        </w:rPr>
        <w:t>Терешковой силами Администрации были погружены и вывезены порубочные остатки растительности;</w:t>
      </w:r>
    </w:p>
    <w:p w:rsidR="004401B1" w:rsidRPr="00344811" w:rsidRDefault="004401B1" w:rsidP="0036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- Администрацией приобретена и совместно с жителями установлена детская площадка по ул. Макарова;</w:t>
      </w:r>
    </w:p>
    <w:p w:rsidR="00344811" w:rsidRPr="00344811" w:rsidRDefault="00344811" w:rsidP="0036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11">
        <w:rPr>
          <w:rFonts w:ascii="Times New Roman" w:eastAsia="Times New Roman" w:hAnsi="Times New Roman" w:cs="Times New Roman"/>
          <w:sz w:val="28"/>
          <w:szCs w:val="28"/>
        </w:rPr>
        <w:t xml:space="preserve">          - индивидуальным предпринимателем Гончаровым А.С. установлен остановочный павильон по ул. Маяковского;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- на местах отдыха у воды в п. Виноградный и п. Синегорский был выпол</w:t>
      </w:r>
      <w:r w:rsidR="00503787" w:rsidRPr="00344811">
        <w:rPr>
          <w:rFonts w:ascii="Times New Roman" w:hAnsi="Times New Roman" w:cs="Times New Roman"/>
          <w:sz w:val="28"/>
          <w:szCs w:val="28"/>
        </w:rPr>
        <w:t>нен покос сорной растительности</w:t>
      </w:r>
      <w:r w:rsidR="00A834FD" w:rsidRPr="00344811">
        <w:rPr>
          <w:rFonts w:ascii="Times New Roman" w:hAnsi="Times New Roman" w:cs="Times New Roman"/>
          <w:sz w:val="28"/>
          <w:szCs w:val="28"/>
        </w:rPr>
        <w:t>. Силами и средствами неравнодушных жителей поселка на месте отдыха в п. Синегорский  установлены: туалет, песочницы, окрашены лавочки, завезен песок.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lastRenderedPageBreak/>
        <w:t>- для работ по озеленению территории поселения был трудоустроен 1 чел. — это рабочий по благоустройству территории, который занимается сбором мусора, покосом травы, озеленением;</w:t>
      </w:r>
    </w:p>
    <w:p w:rsidR="008000F5" w:rsidRPr="00344811" w:rsidRDefault="008000F5" w:rsidP="005037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          Синегорское сельское поселение является участником приоритетного проекта «Формирование комфортной городской среды».</w:t>
      </w:r>
    </w:p>
    <w:p w:rsidR="008000F5" w:rsidRPr="00344811" w:rsidRDefault="00503787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3665" w:rsidRPr="00344811">
        <w:rPr>
          <w:rFonts w:ascii="Times New Roman" w:hAnsi="Times New Roman" w:cs="Times New Roman"/>
          <w:sz w:val="28"/>
          <w:szCs w:val="28"/>
        </w:rPr>
        <w:t>В рамках реализации данного проекта был заключен муниципальный контракт от 13.03.2023 с подрядчиком ООО «</w:t>
      </w:r>
      <w:proofErr w:type="spellStart"/>
      <w:r w:rsidR="001B3665" w:rsidRPr="00344811"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» на выполнение работ на объекте благоустройства: «Площадь Торжеств, п. Синегорский, ул. Маяковского, 6а». </w:t>
      </w:r>
      <w:proofErr w:type="gramStart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В настоящее время работы по благоустройству объекта завершены (проложены трубопроводы из ПВХ для полива и кабели в траншеях для электроснабжения и видеонаблюдения, установлены водяные розетки для полива,  выполнены работы по демонтажу старого асфальтобетонного покрытия площади, вертикальной планировке территории, выполнены работы по укладке тротуарной плитки, установлены МАФ (сцена, скамейки, </w:t>
      </w:r>
      <w:proofErr w:type="spellStart"/>
      <w:r w:rsidR="001B3665" w:rsidRPr="00344811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1B3665" w:rsidRPr="00344811">
        <w:rPr>
          <w:rFonts w:ascii="Times New Roman" w:hAnsi="Times New Roman" w:cs="Times New Roman"/>
          <w:sz w:val="28"/>
          <w:szCs w:val="28"/>
        </w:rPr>
        <w:t>, урны, опоры освещения со светодиодными светильниками, камеры видеонаблюдения, выполнено озеленение (посажены</w:t>
      </w:r>
      <w:proofErr w:type="gramEnd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665" w:rsidRPr="00344811">
        <w:rPr>
          <w:rFonts w:ascii="Times New Roman" w:hAnsi="Times New Roman" w:cs="Times New Roman"/>
          <w:sz w:val="28"/>
          <w:szCs w:val="28"/>
        </w:rPr>
        <w:t xml:space="preserve">деревья: сосны, березы, липа разнолистная, рябина; кустарники: </w:t>
      </w:r>
      <w:proofErr w:type="spellStart"/>
      <w:r w:rsidR="001B3665" w:rsidRPr="00344811">
        <w:rPr>
          <w:rFonts w:ascii="Times New Roman" w:hAnsi="Times New Roman" w:cs="Times New Roman"/>
          <w:sz w:val="28"/>
          <w:szCs w:val="28"/>
        </w:rPr>
        <w:t>форзиция</w:t>
      </w:r>
      <w:proofErr w:type="spellEnd"/>
      <w:r w:rsidR="001B3665" w:rsidRPr="00344811">
        <w:rPr>
          <w:rFonts w:ascii="Times New Roman" w:hAnsi="Times New Roman" w:cs="Times New Roman"/>
          <w:sz w:val="28"/>
          <w:szCs w:val="28"/>
        </w:rPr>
        <w:t>, казацкий можжевельник, сирень  полуштамбовая, высажено 350 кустов роз).</w:t>
      </w:r>
      <w:proofErr w:type="gramEnd"/>
    </w:p>
    <w:p w:rsidR="00F90750" w:rsidRPr="00F90750" w:rsidRDefault="00344811" w:rsidP="00F90750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0750" w:rsidRPr="00F90750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Благоустройство поселения, поддержание в должном порядке территорий – это та работа, которая видна в первую очередь, по ней жители наших </w:t>
      </w:r>
      <w:r w:rsidR="00F90750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поселков</w:t>
      </w:r>
      <w:r w:rsidR="00F90750" w:rsidRPr="00F90750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судят о работе органов муниципальной власти. Следует честно признать, что перед нами стоят серьезные задачи, и мы не всегда справляемся с их выполнением. Одна из причин – отсутствие необходимого финансирования. </w:t>
      </w:r>
    </w:p>
    <w:p w:rsidR="00F90750" w:rsidRPr="00F90750" w:rsidRDefault="00F90750" w:rsidP="00F90750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</w:pPr>
      <w:r w:rsidRPr="00F90750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shd w:val="clear" w:color="auto" w:fill="FFFFFF"/>
        </w:rPr>
        <w:tab/>
      </w:r>
      <w:r w:rsidRPr="00F90750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поселения, любим и хотим, чтобы в каждом населенном пункте было еще лучше и чище. </w:t>
      </w:r>
    </w:p>
    <w:p w:rsidR="00922B28" w:rsidRPr="00344811" w:rsidRDefault="00F90750" w:rsidP="00F90750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0750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shd w:val="clear" w:color="auto" w:fill="FFFFFF"/>
        </w:rPr>
        <w:tab/>
      </w:r>
      <w:r w:rsidR="0034500C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shd w:val="clear" w:color="auto" w:fill="FFFFFF"/>
        </w:rPr>
        <w:t xml:space="preserve"> 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Большой объем </w:t>
      </w:r>
      <w:proofErr w:type="spellStart"/>
      <w:r w:rsidR="008000F5" w:rsidRPr="00344811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="008000F5" w:rsidRPr="00344811">
        <w:rPr>
          <w:rFonts w:ascii="Times New Roman" w:hAnsi="Times New Roman" w:cs="Times New Roman"/>
          <w:sz w:val="28"/>
          <w:szCs w:val="28"/>
        </w:rPr>
        <w:t xml:space="preserve"> работ за отчетный период выполнялся посредством субботников.</w:t>
      </w:r>
      <w:r w:rsidR="00D96940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В них активно принимают участие сотрудники Администрации поселения, работники </w:t>
      </w:r>
      <w:r w:rsidR="00D96940" w:rsidRPr="00344811">
        <w:rPr>
          <w:rFonts w:ascii="Times New Roman" w:hAnsi="Times New Roman" w:cs="Times New Roman"/>
          <w:sz w:val="28"/>
          <w:szCs w:val="28"/>
        </w:rPr>
        <w:t>социального обслуживания населения и культуры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, общеобразовательные учреждения, индивидуальные  предприниматели и неравнодушные жители поселения. </w:t>
      </w:r>
    </w:p>
    <w:p w:rsidR="008000F5" w:rsidRPr="00344811" w:rsidRDefault="008000F5" w:rsidP="0080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Спасибо всем жителям поселения, индивидуальным предпринимателям, организациям, которые активно участвуют в мероприятиях по наведению чистоты и порядка на территории поселения.</w:t>
      </w:r>
    </w:p>
    <w:p w:rsidR="008000F5" w:rsidRPr="00344811" w:rsidRDefault="002D044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 202</w:t>
      </w:r>
      <w:r w:rsidR="00503787" w:rsidRPr="00344811">
        <w:rPr>
          <w:rFonts w:ascii="Times New Roman" w:hAnsi="Times New Roman" w:cs="Times New Roman"/>
          <w:sz w:val="28"/>
          <w:szCs w:val="28"/>
        </w:rPr>
        <w:t>3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</w:t>
      </w:r>
      <w:r w:rsidR="001A1177" w:rsidRPr="00344811">
        <w:rPr>
          <w:rFonts w:ascii="Times New Roman" w:hAnsi="Times New Roman" w:cs="Times New Roman"/>
          <w:sz w:val="28"/>
          <w:szCs w:val="28"/>
        </w:rPr>
        <w:t>29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503787" w:rsidRPr="00344811">
        <w:rPr>
          <w:rFonts w:ascii="Times New Roman" w:hAnsi="Times New Roman" w:cs="Times New Roman"/>
          <w:sz w:val="28"/>
          <w:szCs w:val="28"/>
        </w:rPr>
        <w:t>протокол</w:t>
      </w:r>
      <w:r w:rsidR="001A1177" w:rsidRPr="00344811">
        <w:rPr>
          <w:rFonts w:ascii="Times New Roman" w:hAnsi="Times New Roman" w:cs="Times New Roman"/>
          <w:sz w:val="28"/>
          <w:szCs w:val="28"/>
        </w:rPr>
        <w:t>ов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(</w:t>
      </w:r>
      <w:r w:rsidR="008000F5" w:rsidRPr="00344811">
        <w:rPr>
          <w:rFonts w:ascii="Times New Roman" w:hAnsi="Times New Roman" w:cs="Times New Roman"/>
          <w:sz w:val="28"/>
          <w:szCs w:val="28"/>
        </w:rPr>
        <w:t>выжигание сухой растительности, сжигание мусора в установленный пожароопасный период</w:t>
      </w:r>
      <w:r w:rsidR="001A1177" w:rsidRPr="00344811">
        <w:rPr>
          <w:rFonts w:ascii="Times New Roman" w:hAnsi="Times New Roman" w:cs="Times New Roman"/>
          <w:sz w:val="28"/>
          <w:szCs w:val="28"/>
        </w:rPr>
        <w:t>, отсутствие аншлагов</w:t>
      </w:r>
      <w:r w:rsidR="008000F5" w:rsidRPr="00344811">
        <w:rPr>
          <w:rFonts w:ascii="Times New Roman" w:hAnsi="Times New Roman" w:cs="Times New Roman"/>
          <w:sz w:val="28"/>
          <w:szCs w:val="28"/>
        </w:rPr>
        <w:t>).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В летний период проводи</w:t>
      </w:r>
      <w:r w:rsidR="00344811" w:rsidRPr="00344811">
        <w:rPr>
          <w:rFonts w:ascii="Times New Roman" w:hAnsi="Times New Roman" w:cs="Times New Roman"/>
          <w:sz w:val="28"/>
          <w:szCs w:val="28"/>
        </w:rPr>
        <w:t>л</w:t>
      </w:r>
      <w:r w:rsidRPr="00344811">
        <w:rPr>
          <w:rFonts w:ascii="Times New Roman" w:hAnsi="Times New Roman" w:cs="Times New Roman"/>
          <w:sz w:val="28"/>
          <w:szCs w:val="28"/>
        </w:rPr>
        <w:t>ся покос сорной и карантинной растительности.</w:t>
      </w:r>
    </w:p>
    <w:p w:rsidR="008000F5" w:rsidRPr="00344811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8000F5" w:rsidRDefault="008000F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процессе объездов проводились разъяснительные беседы с гражданами и молодежью. </w:t>
      </w:r>
    </w:p>
    <w:p w:rsidR="002D0445" w:rsidRPr="00344811" w:rsidRDefault="002D0445" w:rsidP="0080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F5" w:rsidRPr="00344811" w:rsidRDefault="008C0DE0" w:rsidP="008C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на территории поселения </w:t>
      </w:r>
      <w:r w:rsidR="008000F5" w:rsidRPr="00344811">
        <w:rPr>
          <w:rFonts w:ascii="Times New Roman" w:hAnsi="Times New Roman" w:cs="Times New Roman"/>
          <w:sz w:val="28"/>
          <w:szCs w:val="28"/>
        </w:rPr>
        <w:t>выявлено</w:t>
      </w:r>
      <w:r w:rsidRPr="00344811">
        <w:rPr>
          <w:rFonts w:ascii="Times New Roman" w:hAnsi="Times New Roman" w:cs="Times New Roman"/>
          <w:sz w:val="28"/>
          <w:szCs w:val="28"/>
        </w:rPr>
        <w:t xml:space="preserve"> и уничтожено 4 очага произрастания дикорастущей конопли 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на общей площади </w:t>
      </w:r>
      <w:r w:rsidRPr="00344811">
        <w:rPr>
          <w:rFonts w:ascii="Times New Roman" w:hAnsi="Times New Roman" w:cs="Times New Roman"/>
          <w:sz w:val="28"/>
          <w:szCs w:val="28"/>
        </w:rPr>
        <w:t>919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0F5" w:rsidRPr="003448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00F5" w:rsidRPr="00344811">
        <w:rPr>
          <w:rFonts w:ascii="Times New Roman" w:hAnsi="Times New Roman" w:cs="Times New Roman"/>
          <w:sz w:val="28"/>
          <w:szCs w:val="28"/>
        </w:rPr>
        <w:t>.</w:t>
      </w:r>
      <w:r w:rsidR="00EF34D2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="001A1177" w:rsidRPr="00344811">
        <w:rPr>
          <w:rFonts w:ascii="Times New Roman" w:hAnsi="Times New Roman" w:cs="Times New Roman"/>
          <w:sz w:val="28"/>
          <w:szCs w:val="28"/>
        </w:rPr>
        <w:t xml:space="preserve">общим весом </w:t>
      </w:r>
      <w:r w:rsidRPr="00344811">
        <w:rPr>
          <w:rFonts w:ascii="Times New Roman" w:hAnsi="Times New Roman" w:cs="Times New Roman"/>
          <w:sz w:val="28"/>
          <w:szCs w:val="28"/>
        </w:rPr>
        <w:t>1281</w:t>
      </w:r>
      <w:r w:rsidR="008000F5" w:rsidRPr="00344811">
        <w:rPr>
          <w:rFonts w:ascii="Times New Roman" w:hAnsi="Times New Roman" w:cs="Times New Roman"/>
          <w:sz w:val="28"/>
          <w:szCs w:val="28"/>
        </w:rPr>
        <w:t xml:space="preserve"> кг.  </w:t>
      </w:r>
    </w:p>
    <w:p w:rsidR="008000F5" w:rsidRPr="00344811" w:rsidRDefault="001A1177" w:rsidP="008000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4811">
        <w:rPr>
          <w:rFonts w:ascii="Times New Roman" w:hAnsi="Times New Roman"/>
          <w:sz w:val="28"/>
          <w:szCs w:val="28"/>
        </w:rPr>
        <w:t xml:space="preserve">За </w:t>
      </w:r>
      <w:r w:rsidR="002D0445">
        <w:rPr>
          <w:rFonts w:ascii="Times New Roman" w:hAnsi="Times New Roman"/>
          <w:sz w:val="28"/>
          <w:szCs w:val="28"/>
        </w:rPr>
        <w:t>отчетный</w:t>
      </w:r>
      <w:r w:rsidRPr="00344811">
        <w:rPr>
          <w:rFonts w:ascii="Times New Roman" w:hAnsi="Times New Roman"/>
          <w:sz w:val="28"/>
          <w:szCs w:val="28"/>
        </w:rPr>
        <w:t xml:space="preserve"> период </w:t>
      </w:r>
      <w:r w:rsidR="008000F5" w:rsidRPr="00344811">
        <w:rPr>
          <w:rFonts w:ascii="Times New Roman" w:hAnsi="Times New Roman"/>
          <w:sz w:val="28"/>
          <w:szCs w:val="28"/>
        </w:rPr>
        <w:t>202</w:t>
      </w:r>
      <w:r w:rsidR="00503787" w:rsidRPr="00344811">
        <w:rPr>
          <w:rFonts w:ascii="Times New Roman" w:hAnsi="Times New Roman"/>
          <w:sz w:val="28"/>
          <w:szCs w:val="28"/>
        </w:rPr>
        <w:t>3</w:t>
      </w:r>
      <w:r w:rsidR="008000F5" w:rsidRPr="00344811">
        <w:rPr>
          <w:rFonts w:ascii="Times New Roman" w:hAnsi="Times New Roman"/>
          <w:sz w:val="28"/>
          <w:szCs w:val="28"/>
        </w:rPr>
        <w:t xml:space="preserve"> года </w:t>
      </w:r>
      <w:r w:rsidRPr="00344811">
        <w:rPr>
          <w:rFonts w:ascii="Times New Roman" w:hAnsi="Times New Roman"/>
          <w:sz w:val="28"/>
          <w:szCs w:val="28"/>
        </w:rPr>
        <w:t>на территории поселения прошли</w:t>
      </w:r>
      <w:r w:rsidR="008000F5" w:rsidRPr="00344811">
        <w:rPr>
          <w:rFonts w:ascii="Times New Roman" w:hAnsi="Times New Roman"/>
          <w:sz w:val="28"/>
          <w:szCs w:val="28"/>
        </w:rPr>
        <w:t xml:space="preserve"> Д</w:t>
      </w:r>
      <w:r w:rsidRPr="00344811">
        <w:rPr>
          <w:rFonts w:ascii="Times New Roman" w:hAnsi="Times New Roman"/>
          <w:sz w:val="28"/>
          <w:szCs w:val="28"/>
        </w:rPr>
        <w:t>ни</w:t>
      </w:r>
      <w:r w:rsidR="008000F5" w:rsidRPr="00344811">
        <w:rPr>
          <w:rFonts w:ascii="Times New Roman" w:hAnsi="Times New Roman"/>
          <w:sz w:val="28"/>
          <w:szCs w:val="28"/>
        </w:rPr>
        <w:t xml:space="preserve"> древонасаждения. Сотрудниками Администрации поселения и социальными работниками, депутатами Синегорского сельского поселения, представителями Совета ветеранов поселения и жителями в парке им. М Горького были высажены саженцы клена, акации, ореха, каштана.</w:t>
      </w:r>
    </w:p>
    <w:p w:rsidR="008000F5" w:rsidRPr="00344811" w:rsidRDefault="008000F5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1" w:name="_GoBack"/>
      <w:bookmarkEnd w:id="1"/>
      <w:r w:rsidRPr="00344811">
        <w:rPr>
          <w:rFonts w:ascii="Times New Roman" w:hAnsi="Times New Roman" w:cs="Times New Roman"/>
          <w:sz w:val="28"/>
          <w:szCs w:val="28"/>
        </w:rPr>
        <w:t>проведены ежегодные акции «Чистые берега», «Вода России», по очистке берег</w:t>
      </w:r>
      <w:r w:rsidR="00734CCA" w:rsidRPr="00344811">
        <w:rPr>
          <w:rFonts w:ascii="Times New Roman" w:hAnsi="Times New Roman" w:cs="Times New Roman"/>
          <w:sz w:val="28"/>
          <w:szCs w:val="28"/>
        </w:rPr>
        <w:t>а</w:t>
      </w:r>
      <w:r w:rsidRPr="00344811">
        <w:rPr>
          <w:rFonts w:ascii="Times New Roman" w:hAnsi="Times New Roman" w:cs="Times New Roman"/>
          <w:sz w:val="28"/>
          <w:szCs w:val="28"/>
        </w:rPr>
        <w:t xml:space="preserve"> рек</w:t>
      </w:r>
      <w:r w:rsidR="00734CCA" w:rsidRPr="00344811">
        <w:rPr>
          <w:rFonts w:ascii="Times New Roman" w:hAnsi="Times New Roman" w:cs="Times New Roman"/>
          <w:sz w:val="28"/>
          <w:szCs w:val="28"/>
        </w:rPr>
        <w:t>и</w:t>
      </w:r>
      <w:r w:rsidRPr="00344811">
        <w:rPr>
          <w:rFonts w:ascii="Times New Roman" w:hAnsi="Times New Roman" w:cs="Times New Roman"/>
          <w:sz w:val="28"/>
          <w:szCs w:val="28"/>
        </w:rPr>
        <w:t xml:space="preserve">, населенных пунктов и мест отдыха </w:t>
      </w:r>
      <w:r w:rsidR="00734CCA" w:rsidRPr="00344811">
        <w:rPr>
          <w:rFonts w:ascii="Times New Roman" w:hAnsi="Times New Roman" w:cs="Times New Roman"/>
          <w:sz w:val="28"/>
          <w:szCs w:val="28"/>
        </w:rPr>
        <w:t>в поселении</w:t>
      </w:r>
      <w:r w:rsidRPr="00344811">
        <w:rPr>
          <w:rFonts w:ascii="Times New Roman" w:hAnsi="Times New Roman" w:cs="Times New Roman"/>
          <w:sz w:val="28"/>
          <w:szCs w:val="28"/>
        </w:rPr>
        <w:t>.</w:t>
      </w:r>
    </w:p>
    <w:p w:rsidR="001A1177" w:rsidRPr="00344811" w:rsidRDefault="001A1177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Управляющими и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организациями проведены работы по подготовке жилищного фонда к отопительному периоду 2023-2024 годов.</w:t>
      </w:r>
    </w:p>
    <w:p w:rsidR="001A1177" w:rsidRPr="00344811" w:rsidRDefault="001A1177" w:rsidP="0080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Отопительный сезон на территории поселения начался с 11.10.2023 г., согласно постановлению Администрации поселения.</w:t>
      </w:r>
    </w:p>
    <w:p w:rsidR="007C749F" w:rsidRDefault="007C749F" w:rsidP="007C749F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7C749F" w:rsidRDefault="007C749F" w:rsidP="007C749F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344811">
        <w:rPr>
          <w:rFonts w:ascii="Times New Roman" w:hAnsi="Times New Roman" w:cs="Times New Roman"/>
          <w:sz w:val="28"/>
          <w:szCs w:val="28"/>
          <w:u w:val="single"/>
        </w:rPr>
        <w:t>Культура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749F" w:rsidRDefault="007C749F" w:rsidP="007C749F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7C749F" w:rsidRPr="00344811" w:rsidRDefault="007C749F" w:rsidP="007C749F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состав МБУК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клубная система входят 5 структурных подразделений: дома культуры п. Синегорский, п.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Ясногорка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Углекаменный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, п. Виноградный и сельский клуб х. Западный. </w:t>
      </w:r>
    </w:p>
    <w:p w:rsidR="007C749F" w:rsidRPr="00344811" w:rsidRDefault="007C749F" w:rsidP="007C7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В отчетном периоде  МБУК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 xml:space="preserve"> КС приняли активное участие в следующих мероприятиях: к</w:t>
      </w:r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азачий поход и Троицкие гуляния в х. Дядин, районный фестиваль "Белые крылья мечты" г. Белая Калитва,  "Шолоховская весна" ст. Вешенская, «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Закрутинская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весна» ст. 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Кочетовская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Грековские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гуляния» Морозовский р-он х. Костино-</w:t>
      </w:r>
      <w:proofErr w:type="spellStart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Быстрянский</w:t>
      </w:r>
      <w:proofErr w:type="spellEnd"/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4811">
        <w:rPr>
          <w:rFonts w:ascii="Times New Roman" w:hAnsi="Times New Roman" w:cs="Times New Roman"/>
          <w:sz w:val="28"/>
          <w:szCs w:val="28"/>
        </w:rPr>
        <w:t xml:space="preserve"> Ежемесячно проводятся акции в поддержку СВО, на данный момент подключён модуль «Пушкинская карта», что приносит дополнительный доход учреждению культуры.</w:t>
      </w:r>
      <w:r w:rsidRPr="00344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44811">
        <w:rPr>
          <w:rFonts w:ascii="Times New Roman" w:hAnsi="Times New Roman" w:cs="Times New Roman"/>
          <w:sz w:val="28"/>
          <w:szCs w:val="28"/>
        </w:rPr>
        <w:t>Работа клубной системы направлена на приобщение населения к ценностям культуры, организации досуга всех групп населения, пропаганду здорового образа жизни среди молодежи, патриотическое воспитание.</w:t>
      </w:r>
    </w:p>
    <w:p w:rsidR="00344811" w:rsidRDefault="00344811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749F" w:rsidRDefault="007C749F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49F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:rsidR="007C749F" w:rsidRDefault="007C749F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749F" w:rsidRPr="005A64F1" w:rsidRDefault="007C749F" w:rsidP="007C749F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5A64F1">
        <w:rPr>
          <w:rFonts w:ascii="Times New Roman" w:hAnsi="Times New Roman" w:cs="Times New Roman"/>
          <w:sz w:val="28"/>
          <w:szCs w:val="28"/>
        </w:rPr>
        <w:t xml:space="preserve">С целью максимальной вовлеченности населения всех возрастов в систематические занятия физкультурой и спортом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действует группа здоровья по скандинавской ходьбе «А ну-ка девушки!». Возрастная категория группы от 60 лет и старше. Возглавляет ее 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Братолюбова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Ивановна. В рамках реализации проекта «Берег здоровья и добра» в г. Белая Калитва прошли соревнования по скандинавской ходьбе. Наша группа заняла второе место, уступив только участникам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C749F" w:rsidRPr="007C749F" w:rsidRDefault="007C749F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E42EB" w:rsidRPr="00344811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ПОЖАРЫ</w:t>
      </w:r>
    </w:p>
    <w:p w:rsidR="00EE42EB" w:rsidRPr="00344811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На территории Синегорского сельского поселения создана мобильная группа для оперативного реагирования на факты выжигания сухой растительности. 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Регулярно проводится разъяснительная работа с населением о мерах пожарной безопасности и действиях при пожаре, о правилах пожарной </w:t>
      </w:r>
      <w:r w:rsidRPr="00344811">
        <w:rPr>
          <w:rFonts w:ascii="Times New Roman" w:hAnsi="Times New Roman" w:cs="Times New Roman"/>
          <w:sz w:val="28"/>
          <w:szCs w:val="28"/>
        </w:rPr>
        <w:lastRenderedPageBreak/>
        <w:t>безопасности в лесных насаждениях и в быту, о недопущении выжигания сухой растительности и мусора.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посещению неблагополучных семей с целью информирования и выдачи памяток по соблюдению правил пожарной безопасности. В таких домовладениях устанавливаются индивидуальные пожарные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>.</w:t>
      </w:r>
      <w:r w:rsidR="00A834FD" w:rsidRPr="00344811">
        <w:rPr>
          <w:rFonts w:ascii="Times New Roman" w:hAnsi="Times New Roman" w:cs="Times New Roman"/>
          <w:sz w:val="28"/>
          <w:szCs w:val="28"/>
        </w:rPr>
        <w:t xml:space="preserve"> </w:t>
      </w:r>
      <w:r w:rsidRPr="00344811">
        <w:rPr>
          <w:rFonts w:ascii="Times New Roman" w:hAnsi="Times New Roman" w:cs="Times New Roman"/>
          <w:sz w:val="28"/>
          <w:szCs w:val="28"/>
        </w:rPr>
        <w:t>Не лишним будет напомнить, что причиной пожаров является человеческий фактор.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Хотелось бы отдельно поблагодарить за оказанную помощь в обновлении в поселках Боярышниковый, Углекаменный, хуторах Почтовый, Западный защитных противопожарных полос ИП главу КФХ «Копылов А.А.»,  и всех жителей, кто вместе с добровольной пожарной дружиной тушит пожары.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Для тушения ландшафтных пожаров имеются 11 ранцевых огнетушителей и 1 </w:t>
      </w:r>
      <w:proofErr w:type="spellStart"/>
      <w:r w:rsidRPr="00344811">
        <w:rPr>
          <w:rFonts w:ascii="Times New Roman" w:hAnsi="Times New Roman" w:cs="Times New Roman"/>
          <w:sz w:val="28"/>
          <w:szCs w:val="28"/>
        </w:rPr>
        <w:t>хлопуша</w:t>
      </w:r>
      <w:proofErr w:type="spellEnd"/>
      <w:r w:rsidRPr="00344811">
        <w:rPr>
          <w:rFonts w:ascii="Times New Roman" w:hAnsi="Times New Roman" w:cs="Times New Roman"/>
          <w:sz w:val="28"/>
          <w:szCs w:val="28"/>
        </w:rPr>
        <w:t>.</w:t>
      </w:r>
    </w:p>
    <w:p w:rsidR="00EE42EB" w:rsidRPr="00344811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344811" w:rsidRDefault="00225DD5" w:rsidP="00503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811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344811" w:rsidRPr="00344811" w:rsidRDefault="00344811" w:rsidP="00503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4C5" w:rsidRPr="00344811" w:rsidRDefault="00225DD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 xml:space="preserve">    </w:t>
      </w:r>
      <w:r w:rsidR="00F454C5" w:rsidRPr="00344811">
        <w:rPr>
          <w:rFonts w:ascii="Times New Roman" w:hAnsi="Times New Roman" w:cs="Times New Roman"/>
          <w:sz w:val="28"/>
          <w:szCs w:val="28"/>
        </w:rPr>
        <w:t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Синегорского сельского поселения.</w:t>
      </w:r>
    </w:p>
    <w:p w:rsidR="00F454C5" w:rsidRPr="00344811" w:rsidRDefault="00F454C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Хочу выразить слова благодарности Главе Администрации Белокалитвинского района О.А. Мельниковой за помощь  и поддержку администрации поселения в работе.</w:t>
      </w:r>
    </w:p>
    <w:p w:rsidR="00F454C5" w:rsidRPr="00344811" w:rsidRDefault="00F454C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11">
        <w:rPr>
          <w:rFonts w:ascii="Times New Roman" w:hAnsi="Times New Roman" w:cs="Times New Roman"/>
          <w:sz w:val="28"/>
          <w:szCs w:val="28"/>
        </w:rPr>
        <w:t>Также хочется выразить слова благодарности руководителям предприятий, сельхозпредприятий  и учреждений и тем жителям, кто принимает личное и активное участие в делах Синегорского поселения и кто оказывает нам постоянную поддержку, а это, поверьте, дорогого стоит. Надеюсь, что и впредь наши усилия будут направлены на улучшение нашего поселения.</w:t>
      </w:r>
    </w:p>
    <w:p w:rsidR="00F454C5" w:rsidRPr="00344811" w:rsidRDefault="00F454C5" w:rsidP="00F4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344811" w:rsidRDefault="00225DD5" w:rsidP="00F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344811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D30" w:rsidRPr="00344811" w:rsidRDefault="00FD4D30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D30" w:rsidRPr="00344811" w:rsidSect="00344811">
      <w:pgSz w:w="11906" w:h="16838"/>
      <w:pgMar w:top="567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D46"/>
    <w:multiLevelType w:val="hybridMultilevel"/>
    <w:tmpl w:val="39B4112C"/>
    <w:lvl w:ilvl="0" w:tplc="7B000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813F6F"/>
    <w:multiLevelType w:val="hybridMultilevel"/>
    <w:tmpl w:val="52EE09C8"/>
    <w:lvl w:ilvl="0" w:tplc="F81A9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92C8F"/>
    <w:multiLevelType w:val="hybridMultilevel"/>
    <w:tmpl w:val="51D6CDCC"/>
    <w:lvl w:ilvl="0" w:tplc="B09A804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71736C"/>
    <w:multiLevelType w:val="hybridMultilevel"/>
    <w:tmpl w:val="A3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DD5"/>
    <w:rsid w:val="00032242"/>
    <w:rsid w:val="00034095"/>
    <w:rsid w:val="000D7414"/>
    <w:rsid w:val="00156476"/>
    <w:rsid w:val="00176543"/>
    <w:rsid w:val="00186285"/>
    <w:rsid w:val="001A1177"/>
    <w:rsid w:val="001B3665"/>
    <w:rsid w:val="001D1503"/>
    <w:rsid w:val="00225DD5"/>
    <w:rsid w:val="00240882"/>
    <w:rsid w:val="00256E90"/>
    <w:rsid w:val="00264FA8"/>
    <w:rsid w:val="00274F8B"/>
    <w:rsid w:val="00286645"/>
    <w:rsid w:val="00295D38"/>
    <w:rsid w:val="002D0445"/>
    <w:rsid w:val="00307C3F"/>
    <w:rsid w:val="00322FAD"/>
    <w:rsid w:val="00325920"/>
    <w:rsid w:val="00344811"/>
    <w:rsid w:val="0034500C"/>
    <w:rsid w:val="00364A83"/>
    <w:rsid w:val="00371511"/>
    <w:rsid w:val="004401B1"/>
    <w:rsid w:val="00486B8F"/>
    <w:rsid w:val="004D58F3"/>
    <w:rsid w:val="004D7B49"/>
    <w:rsid w:val="004E5621"/>
    <w:rsid w:val="005024BD"/>
    <w:rsid w:val="00503787"/>
    <w:rsid w:val="005063E7"/>
    <w:rsid w:val="00544C05"/>
    <w:rsid w:val="005A64F1"/>
    <w:rsid w:val="005E177F"/>
    <w:rsid w:val="00607059"/>
    <w:rsid w:val="006B2D4D"/>
    <w:rsid w:val="006C213E"/>
    <w:rsid w:val="00706A55"/>
    <w:rsid w:val="00734CCA"/>
    <w:rsid w:val="00741A55"/>
    <w:rsid w:val="00743BCD"/>
    <w:rsid w:val="00770641"/>
    <w:rsid w:val="007946B3"/>
    <w:rsid w:val="007A7B65"/>
    <w:rsid w:val="007C749F"/>
    <w:rsid w:val="007C7548"/>
    <w:rsid w:val="008000F5"/>
    <w:rsid w:val="00805E9A"/>
    <w:rsid w:val="008453BF"/>
    <w:rsid w:val="008527EF"/>
    <w:rsid w:val="008C0DE0"/>
    <w:rsid w:val="00922B28"/>
    <w:rsid w:val="00984784"/>
    <w:rsid w:val="009D5B31"/>
    <w:rsid w:val="009F4076"/>
    <w:rsid w:val="00A10B35"/>
    <w:rsid w:val="00A30895"/>
    <w:rsid w:val="00A447EE"/>
    <w:rsid w:val="00A834FD"/>
    <w:rsid w:val="00AA567F"/>
    <w:rsid w:val="00AD00AA"/>
    <w:rsid w:val="00B23FCB"/>
    <w:rsid w:val="00B9590D"/>
    <w:rsid w:val="00BA022E"/>
    <w:rsid w:val="00BD1DCC"/>
    <w:rsid w:val="00C21771"/>
    <w:rsid w:val="00C37BF1"/>
    <w:rsid w:val="00C408B4"/>
    <w:rsid w:val="00C84893"/>
    <w:rsid w:val="00CA23F3"/>
    <w:rsid w:val="00CA2A77"/>
    <w:rsid w:val="00CB0058"/>
    <w:rsid w:val="00CD5480"/>
    <w:rsid w:val="00CF53F0"/>
    <w:rsid w:val="00D1687F"/>
    <w:rsid w:val="00D53CBA"/>
    <w:rsid w:val="00D75953"/>
    <w:rsid w:val="00D86EE6"/>
    <w:rsid w:val="00D94214"/>
    <w:rsid w:val="00D96940"/>
    <w:rsid w:val="00DA1690"/>
    <w:rsid w:val="00DC4C96"/>
    <w:rsid w:val="00E11E4F"/>
    <w:rsid w:val="00E50195"/>
    <w:rsid w:val="00E533B6"/>
    <w:rsid w:val="00E5781B"/>
    <w:rsid w:val="00E702A6"/>
    <w:rsid w:val="00E93AF1"/>
    <w:rsid w:val="00E95616"/>
    <w:rsid w:val="00EB042E"/>
    <w:rsid w:val="00EE42EB"/>
    <w:rsid w:val="00EF34D2"/>
    <w:rsid w:val="00F2797B"/>
    <w:rsid w:val="00F454C5"/>
    <w:rsid w:val="00F5151F"/>
    <w:rsid w:val="00F90750"/>
    <w:rsid w:val="00FB4F7F"/>
    <w:rsid w:val="00FB74C5"/>
    <w:rsid w:val="00FD4B01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0"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4B01"/>
  </w:style>
  <w:style w:type="paragraph" w:customStyle="1" w:styleId="Standard">
    <w:name w:val="Standard"/>
    <w:rsid w:val="00FB74C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22</cp:revision>
  <cp:lastPrinted>2024-02-08T07:38:00Z</cp:lastPrinted>
  <dcterms:created xsi:type="dcterms:W3CDTF">2023-07-11T12:56:00Z</dcterms:created>
  <dcterms:modified xsi:type="dcterms:W3CDTF">2024-02-14T08:10:00Z</dcterms:modified>
</cp:coreProperties>
</file>