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EE" w:rsidRPr="004E7FEE" w:rsidRDefault="004E7FEE" w:rsidP="004E7FEE">
      <w:pPr>
        <w:shd w:val="clear" w:color="auto" w:fill="FFFFFF"/>
        <w:spacing w:after="255" w:line="300" w:lineRule="atLeast"/>
        <w:outlineLvl w:val="1"/>
        <w:rPr>
          <w:rFonts w:ascii="Arial" w:eastAsia="Times New Roman" w:hAnsi="Arial" w:cs="Arial"/>
          <w:b/>
          <w:bCs/>
          <w:color w:val="4D4D4D"/>
          <w:sz w:val="27"/>
          <w:szCs w:val="27"/>
          <w:lang w:eastAsia="ru-RU"/>
        </w:rPr>
      </w:pPr>
      <w:r w:rsidRPr="004E7FEE">
        <w:rPr>
          <w:rFonts w:ascii="Arial" w:eastAsia="Times New Roman" w:hAnsi="Arial" w:cs="Arial"/>
          <w:b/>
          <w:bCs/>
          <w:color w:val="4D4D4D"/>
          <w:sz w:val="27"/>
          <w:szCs w:val="27"/>
          <w:lang w:eastAsia="ru-RU"/>
        </w:rPr>
        <w:t>Приказ Министерства сельского хозяйства РФ от 31 мая 2016 г. №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4E7FEE" w:rsidRPr="004E7FEE" w:rsidRDefault="004E7FEE" w:rsidP="004E7FEE">
      <w:pPr>
        <w:shd w:val="clear" w:color="auto" w:fill="FFFFFF"/>
        <w:spacing w:line="240" w:lineRule="auto"/>
        <w:rPr>
          <w:rFonts w:ascii="Arial" w:eastAsia="Times New Roman" w:hAnsi="Arial" w:cs="Arial"/>
          <w:color w:val="333333"/>
          <w:sz w:val="21"/>
          <w:szCs w:val="21"/>
          <w:lang w:eastAsia="ru-RU"/>
        </w:rPr>
      </w:pPr>
      <w:r w:rsidRPr="004E7FEE">
        <w:rPr>
          <w:rFonts w:ascii="Arial" w:eastAsia="Times New Roman" w:hAnsi="Arial" w:cs="Arial"/>
          <w:color w:val="333333"/>
          <w:sz w:val="21"/>
          <w:szCs w:val="21"/>
          <w:lang w:eastAsia="ru-RU"/>
        </w:rPr>
        <w:t>2 сентября 2016</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4E7FEE">
        <w:rPr>
          <w:rFonts w:ascii="Arial" w:eastAsia="Times New Roman" w:hAnsi="Arial" w:cs="Arial"/>
          <w:color w:val="333333"/>
          <w:sz w:val="23"/>
          <w:szCs w:val="23"/>
          <w:lang w:eastAsia="ru-RU"/>
        </w:rPr>
        <w:t>В целях повышения эффективности борьбы с африканской чумой свиней и в соответствии со статьей 2.2 Закона Российской Федерации от 14 мая 1993 г. № 4979-1 «О ветеринарии» (Ведомости Съезда народных депутатов Российской Федерации и Верховного Совета Российской Федерации, 1993, № 24, ст. 857; Собрание законодательства Российской Федерации, 2002, № 1, ст. 2; 2004, № 27, ст. 2711; № 35, ст. 3607; 2005, № 19, ст. 1752; 2006, № 1, ст. 10; № 52, ст. 5498; 2007, № 1, ст. 29; № 30, ст. 3805; 2008, № 24, ст. 2801; 2009, № 1, ст. 17, ст. 21; 2010, № 50, ст. 6614; 2011, № 1, ст. 6; № 30, ст. 4590; 2015, № 29, ст. 4339, ст. 4359, ст. 4369) и пунктом 5.2.9 Положения о Министерстве сельского хозяйства Российской Федерации, утвержденного постановлением Правительства Российской Федерации от 12 июня 2008 г. № 450 (Собрание законодательства Российской Федерации, 2008, № 25, ст. 2983; № 32, ст. 3791; № 42, ст. 4825; № 46, ст. 5337; 2009, № 1, ст. 150; № 3, ст. 378; № 6, ст. 738; № 9, ст. 1119, ст. 1121; № 27, ст. 3364; № 33, ст. 4088; 2010, № 4, ст. 394; № 5, ст. 538; № 16, ст. 1917; № 23, ст. 2833; № 26, ст. 3350; № 31, ст. 4251, 4262; № 32, ст. 4330; № 40, ст. 5068; 2011, № 6, ст. 888; № 7, ст. 983; № 12, ст. 1652; № 14, ст. 1935; № 18, ст. 2649; № 22, ст. 3179; № 36, ст. 5154; 2012, № 28, ст. 3900; № 32, ст. 4561; № 37, ст. 5001; 2013, № 10, ст. 1038; № 29, ст. 3969; № 33, ст. 4386; № 45, ст. 5822; 2014, № 4, ст. 382; № 10, ст. 1035; № 12, ст. 1297; № 28, ст. 4068; 2015, № 2, ст. 491; № 11, ст. 1611, № 26, ст. 3900; № 35, ст. 4981; № 38, ст. 5297; № 47, ст. 6603; 2016, № 2, ст. 325) приказываю:</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Утвердить прилагаемые </w:t>
      </w:r>
      <w:hyperlink r:id="rId4" w:anchor="1000" w:history="1">
        <w:r w:rsidRPr="004E7FEE">
          <w:rPr>
            <w:rFonts w:ascii="Arial" w:eastAsia="Times New Roman" w:hAnsi="Arial" w:cs="Arial"/>
            <w:color w:val="808080"/>
            <w:sz w:val="23"/>
            <w:szCs w:val="23"/>
            <w:u w:val="single"/>
            <w:bdr w:val="none" w:sz="0" w:space="0" w:color="auto" w:frame="1"/>
            <w:lang w:eastAsia="ru-RU"/>
          </w:rPr>
          <w:t>Ветеринарные правила</w:t>
        </w:r>
      </w:hyperlink>
      <w:r w:rsidRPr="004E7FEE">
        <w:rPr>
          <w:rFonts w:ascii="Arial" w:eastAsia="Times New Roman" w:hAnsi="Arial" w:cs="Arial"/>
          <w:color w:val="333333"/>
          <w:sz w:val="23"/>
          <w:szCs w:val="23"/>
          <w:lang w:eastAsia="ru-RU"/>
        </w:rPr>
        <w:t>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tbl>
      <w:tblPr>
        <w:tblW w:w="0" w:type="auto"/>
        <w:tblCellMar>
          <w:top w:w="15" w:type="dxa"/>
          <w:left w:w="15" w:type="dxa"/>
          <w:bottom w:w="15" w:type="dxa"/>
          <w:right w:w="15" w:type="dxa"/>
        </w:tblCellMar>
        <w:tblLook w:val="04A0" w:firstRow="1" w:lastRow="0" w:firstColumn="1" w:lastColumn="0" w:noHBand="0" w:noVBand="1"/>
      </w:tblPr>
      <w:tblGrid>
        <w:gridCol w:w="1267"/>
        <w:gridCol w:w="1267"/>
      </w:tblGrid>
      <w:tr w:rsidR="004E7FEE" w:rsidRPr="004E7FEE" w:rsidTr="004E7FEE">
        <w:tc>
          <w:tcPr>
            <w:tcW w:w="2500" w:type="pct"/>
            <w:hideMark/>
          </w:tcPr>
          <w:p w:rsidR="004E7FEE" w:rsidRPr="004E7FEE" w:rsidRDefault="004E7FEE" w:rsidP="004E7FEE">
            <w:pPr>
              <w:spacing w:after="0" w:line="240" w:lineRule="auto"/>
              <w:rPr>
                <w:rFonts w:ascii="Times New Roman" w:eastAsia="Times New Roman" w:hAnsi="Times New Roman" w:cs="Times New Roman"/>
                <w:sz w:val="24"/>
                <w:szCs w:val="24"/>
                <w:lang w:eastAsia="ru-RU"/>
              </w:rPr>
            </w:pPr>
            <w:r w:rsidRPr="004E7FEE">
              <w:rPr>
                <w:rFonts w:ascii="Times New Roman" w:eastAsia="Times New Roman" w:hAnsi="Times New Roman" w:cs="Times New Roman"/>
                <w:sz w:val="24"/>
                <w:szCs w:val="24"/>
                <w:lang w:eastAsia="ru-RU"/>
              </w:rPr>
              <w:t>Министр</w:t>
            </w:r>
          </w:p>
        </w:tc>
        <w:tc>
          <w:tcPr>
            <w:tcW w:w="2500" w:type="pct"/>
            <w:hideMark/>
          </w:tcPr>
          <w:p w:rsidR="004E7FEE" w:rsidRPr="004E7FEE" w:rsidRDefault="004E7FEE" w:rsidP="004E7FEE">
            <w:pPr>
              <w:spacing w:after="0" w:line="240" w:lineRule="auto"/>
              <w:rPr>
                <w:rFonts w:ascii="Times New Roman" w:eastAsia="Times New Roman" w:hAnsi="Times New Roman" w:cs="Times New Roman"/>
                <w:sz w:val="24"/>
                <w:szCs w:val="24"/>
                <w:lang w:eastAsia="ru-RU"/>
              </w:rPr>
            </w:pPr>
            <w:r w:rsidRPr="004E7FEE">
              <w:rPr>
                <w:rFonts w:ascii="Times New Roman" w:eastAsia="Times New Roman" w:hAnsi="Times New Roman" w:cs="Times New Roman"/>
                <w:sz w:val="24"/>
                <w:szCs w:val="24"/>
                <w:lang w:eastAsia="ru-RU"/>
              </w:rPr>
              <w:t>А.Н. Ткачев</w:t>
            </w:r>
          </w:p>
        </w:tc>
      </w:tr>
    </w:tbl>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Зарегистрировано в Минюсте РФ 24 августа 2016 г.</w:t>
      </w:r>
      <w:r w:rsidRPr="004E7FEE">
        <w:rPr>
          <w:rFonts w:ascii="Arial" w:eastAsia="Times New Roman" w:hAnsi="Arial" w:cs="Arial"/>
          <w:color w:val="333333"/>
          <w:sz w:val="23"/>
          <w:szCs w:val="23"/>
          <w:lang w:eastAsia="ru-RU"/>
        </w:rPr>
        <w:br/>
        <w:t>Регистрационный № 43379</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Приложение</w:t>
      </w:r>
      <w:r w:rsidRPr="004E7FEE">
        <w:rPr>
          <w:rFonts w:ascii="Arial" w:eastAsia="Times New Roman" w:hAnsi="Arial" w:cs="Arial"/>
          <w:color w:val="333333"/>
          <w:sz w:val="23"/>
          <w:szCs w:val="23"/>
          <w:lang w:eastAsia="ru-RU"/>
        </w:rPr>
        <w:br/>
        <w:t>к </w:t>
      </w:r>
      <w:hyperlink r:id="rId5" w:anchor="0" w:history="1">
        <w:r w:rsidRPr="004E7FEE">
          <w:rPr>
            <w:rFonts w:ascii="Arial" w:eastAsia="Times New Roman" w:hAnsi="Arial" w:cs="Arial"/>
            <w:color w:val="808080"/>
            <w:sz w:val="23"/>
            <w:szCs w:val="23"/>
            <w:u w:val="single"/>
            <w:bdr w:val="none" w:sz="0" w:space="0" w:color="auto" w:frame="1"/>
            <w:lang w:eastAsia="ru-RU"/>
          </w:rPr>
          <w:t>приказу</w:t>
        </w:r>
      </w:hyperlink>
      <w:r w:rsidRPr="004E7FEE">
        <w:rPr>
          <w:rFonts w:ascii="Arial" w:eastAsia="Times New Roman" w:hAnsi="Arial" w:cs="Arial"/>
          <w:color w:val="333333"/>
          <w:sz w:val="23"/>
          <w:szCs w:val="23"/>
          <w:lang w:eastAsia="ru-RU"/>
        </w:rPr>
        <w:t> Министерства</w:t>
      </w:r>
      <w:r w:rsidRPr="004E7FEE">
        <w:rPr>
          <w:rFonts w:ascii="Arial" w:eastAsia="Times New Roman" w:hAnsi="Arial" w:cs="Arial"/>
          <w:color w:val="333333"/>
          <w:sz w:val="23"/>
          <w:szCs w:val="23"/>
          <w:lang w:eastAsia="ru-RU"/>
        </w:rPr>
        <w:br/>
        <w:t>сельского хозяйства РФ</w:t>
      </w:r>
      <w:r w:rsidRPr="004E7FEE">
        <w:rPr>
          <w:rFonts w:ascii="Arial" w:eastAsia="Times New Roman" w:hAnsi="Arial" w:cs="Arial"/>
          <w:color w:val="333333"/>
          <w:sz w:val="23"/>
          <w:szCs w:val="23"/>
          <w:lang w:eastAsia="ru-RU"/>
        </w:rPr>
        <w:br/>
        <w:t>от 31 мая 2016 г. № 213</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Ветеринарные правила</w:t>
      </w:r>
      <w:r w:rsidRPr="004E7FEE">
        <w:rPr>
          <w:rFonts w:ascii="Arial" w:eastAsia="Times New Roman" w:hAnsi="Arial" w:cs="Arial"/>
          <w:b/>
          <w:bCs/>
          <w:color w:val="333333"/>
          <w:sz w:val="26"/>
          <w:szCs w:val="26"/>
          <w:lang w:eastAsia="ru-RU"/>
        </w:rPr>
        <w:br/>
        <w:t>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I. Область применения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африканской чумы свиней, организации и проведению мероприятий по ликвидации африканской чумы свиней, предотвращению ее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эпизоотологического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из перечня, утвержденного актом, составляющим право Евразийского экономического союза,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II. Общая характеристика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2. Африканская чума свиней (далее - АЧС) - контагиозная септическая болезнь домашних свиней, в том числе декоративных, и диких кабанов. Сведения о возможности заражения других видов животных и людей отсутствуют. Болезнь может проявляться остро, подостро, хронически и бессимптомно, характеризуется лихорадкой, геморрагическим диатезом, воспалительными и </w:t>
      </w:r>
      <w:proofErr w:type="spellStart"/>
      <w:r w:rsidRPr="004E7FEE">
        <w:rPr>
          <w:rFonts w:ascii="Arial" w:eastAsia="Times New Roman" w:hAnsi="Arial" w:cs="Arial"/>
          <w:color w:val="333333"/>
          <w:sz w:val="23"/>
          <w:szCs w:val="23"/>
          <w:lang w:eastAsia="ru-RU"/>
        </w:rPr>
        <w:t>некродистрофическими</w:t>
      </w:r>
      <w:proofErr w:type="spellEnd"/>
      <w:r w:rsidRPr="004E7FEE">
        <w:rPr>
          <w:rFonts w:ascii="Arial" w:eastAsia="Times New Roman" w:hAnsi="Arial" w:cs="Arial"/>
          <w:color w:val="333333"/>
          <w:sz w:val="23"/>
          <w:szCs w:val="23"/>
          <w:lang w:eastAsia="ru-RU"/>
        </w:rPr>
        <w:t xml:space="preserve"> изменениями паренхиматозных органов. При острой форме характерными клиническими признаками болезни являются: лихорадка (температура тела до 41-42°С) в течение 3-7 дней, угнетение, нарушение гемодинамики - цианоз (посинение) или гиперемия (покраснение) кожи ушей, живота, промежности и хвоста. АЧС сопровождается диареей, иногда с примесью крови, кровянистыми истечениями из носовой полости, клоническими судорогами, у супоросных свиноматок - абортами. Как правило, гибель животных наступает на 5-10 сутки от начала заболевания. Выжившие животные пожизненно остаются вирусоносителями.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 Возбудителем АЧС является ДНК-содержащий вирус рода </w:t>
      </w:r>
      <w:proofErr w:type="spellStart"/>
      <w:r w:rsidRPr="004E7FEE">
        <w:rPr>
          <w:rFonts w:ascii="Arial" w:eastAsia="Times New Roman" w:hAnsi="Arial" w:cs="Arial"/>
          <w:color w:val="333333"/>
          <w:sz w:val="23"/>
          <w:szCs w:val="23"/>
          <w:lang w:eastAsia="ru-RU"/>
        </w:rPr>
        <w:t>Asfivirus</w:t>
      </w:r>
      <w:proofErr w:type="spellEnd"/>
      <w:r w:rsidRPr="004E7FEE">
        <w:rPr>
          <w:rFonts w:ascii="Arial" w:eastAsia="Times New Roman" w:hAnsi="Arial" w:cs="Arial"/>
          <w:color w:val="333333"/>
          <w:sz w:val="23"/>
          <w:szCs w:val="23"/>
          <w:lang w:eastAsia="ru-RU"/>
        </w:rPr>
        <w:t xml:space="preserve">, семейства </w:t>
      </w:r>
      <w:proofErr w:type="spellStart"/>
      <w:r w:rsidRPr="004E7FEE">
        <w:rPr>
          <w:rFonts w:ascii="Arial" w:eastAsia="Times New Roman" w:hAnsi="Arial" w:cs="Arial"/>
          <w:color w:val="333333"/>
          <w:sz w:val="23"/>
          <w:szCs w:val="23"/>
          <w:lang w:eastAsia="ru-RU"/>
        </w:rPr>
        <w:t>Asfarviridae</w:t>
      </w:r>
      <w:proofErr w:type="spellEnd"/>
      <w:r w:rsidRPr="004E7FEE">
        <w:rPr>
          <w:rFonts w:ascii="Arial" w:eastAsia="Times New Roman" w:hAnsi="Arial" w:cs="Arial"/>
          <w:color w:val="333333"/>
          <w:sz w:val="23"/>
          <w:szCs w:val="23"/>
          <w:lang w:eastAsia="ru-RU"/>
        </w:rPr>
        <w:t>. Вирус АЧС относительно устойчив к различным химическим и физическим факторам, чувствителен к детергентам (поверхностно активным синтетическим веществам - моющим средствам и эмульгаторам), мылам и всем дезинфицирующим средствам, подвергающим их дегидратации; в холодных и влажных условиях может длительно сохраняться во внешней среде и в продуктах убоя свиней, погибает при тепловой обработке при температуре 70°С в течение не менее 0,5 часа.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Инкубационный период (период с момента заражения свиней и диких кабанов до проявления выраженных признаков АЧС) составляет от 3 до 15 суток.</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4. 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4.1. Передача возбудителя АЧС осуществляется путем непосредственного контакта домашней, в том числе декоративной свиньи, дикого кабана с больным или павшим животным, пищевыми продуктами и сырьем, полученными от них, при контакте с контаминированными возбудителем АЧС кормами, одеждой, объектами окружающей среды, включая почву, воду, поверхности помещений, оборудования, транспортных и технических средств.</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III. Профилактические мероприятия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5. В целях предотвращения возникновения и распространения АЧС физические и юридические лица, являющиеся собственниками (владельцами) свиней, обязаны: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соблюдать ветеринарные правила содержания свиней в целях воспроизводства, выращивания, реализации, получения продуктов свиноводства;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не допускать загрязнения окружающей среды отходами животноводства;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предоставлять по требованиям специалистов органов и организаций, входящих в систему Государственной ветеринарной службы Российской Федерации (далее - специалисты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свиней для осмотра;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в течение 24 часов извещать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обо всех случаях внезапного падежа или одновременного </w:t>
      </w:r>
      <w:proofErr w:type="gramStart"/>
      <w:r w:rsidRPr="004E7FEE">
        <w:rPr>
          <w:rFonts w:ascii="Arial" w:eastAsia="Times New Roman" w:hAnsi="Arial" w:cs="Arial"/>
          <w:color w:val="333333"/>
          <w:sz w:val="23"/>
          <w:szCs w:val="23"/>
          <w:lang w:eastAsia="ru-RU"/>
        </w:rPr>
        <w:t>заболевания</w:t>
      </w:r>
      <w:proofErr w:type="gramEnd"/>
      <w:r w:rsidRPr="004E7FEE">
        <w:rPr>
          <w:rFonts w:ascii="Arial" w:eastAsia="Times New Roman" w:hAnsi="Arial" w:cs="Arial"/>
          <w:color w:val="333333"/>
          <w:sz w:val="23"/>
          <w:szCs w:val="23"/>
          <w:lang w:eastAsia="ru-RU"/>
        </w:rPr>
        <w:t xml:space="preserve"> или гибели нескольких свиней (или единственной имеющейся свиньи), а также об изменениях в их поведении, указывающих на возможное заболевание (угнетенное состояние, отказ от корма и (или) воды, отсутствие нормальной реакции на раздражающие факторы);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до прибытия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принять меры по изоляции подозреваемых в заболевании свиней, а также всех свиней, находившихся в одном помещении с подозреваемыми в заболевании животными, которые могли контактировать с ними, обеспечить изоляцию трупов павших свиней в том же помещении, в котором они находились;</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выполнять требования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о проведении в личном подсобном, крестьянском (фермерском) хозяйстве, на свиноводческой ферме индивидуального предпринимателя, в учреждениях и организациях и их обособленных подразделениях (далее - хозяйства) противоэпизоотических и других мероприятий, предусмотренных Правилами;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обеспечить проведение предусмотренных Правилами ограничительных (карантинных) мероприятий по предупреждению заболевания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при возникновении в субъекте Российской Федерации, на территории которого расположено хозяйство, или на территории сопредельного с ним субъекта Российской Федерации очага (очагов) АЧС обеспечить </w:t>
      </w:r>
      <w:proofErr w:type="spellStart"/>
      <w:r w:rsidRPr="004E7FEE">
        <w:rPr>
          <w:rFonts w:ascii="Arial" w:eastAsia="Times New Roman" w:hAnsi="Arial" w:cs="Arial"/>
          <w:color w:val="333333"/>
          <w:sz w:val="23"/>
          <w:szCs w:val="23"/>
          <w:lang w:eastAsia="ru-RU"/>
        </w:rPr>
        <w:t>безвыгульное</w:t>
      </w:r>
      <w:proofErr w:type="spellEnd"/>
      <w:r w:rsidRPr="004E7FEE">
        <w:rPr>
          <w:rFonts w:ascii="Arial" w:eastAsia="Times New Roman" w:hAnsi="Arial" w:cs="Arial"/>
          <w:color w:val="333333"/>
          <w:sz w:val="23"/>
          <w:szCs w:val="23"/>
          <w:lang w:eastAsia="ru-RU"/>
        </w:rPr>
        <w:t xml:space="preserve"> содержание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6. В целях предотвращения заноса возбудителя АЧС на территорию Российской Федерации запрещается: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ввозить на территорию Российской Федерации домашних свиней и диких кабанов, генетический материал и продукцию от них, корма и кормовые добавки для животных, восприимчивых к возбудителю АЧС, из стран, неблагополучных по АЧС либо свободных от АЧС менее 36 месяцев;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выбрасывать с морских, речных, а также воздушных судов, железнодорожного и автомобильного транспорта пищевые продукты, пищевые отходы и мусор в акваториях морских, речных портов и по железным и автомобильным дорогам;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содержать свиней на территориях международных аэропортов, международных морских, речных портов, пограничных железнодорожных станций и автомобильных пунктов пропуска через государственную границу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7. В пределах пунктов пропуска через государственную границу Российской Федерации осуществляются сбор и обеззараживание мусора, пищевых и иных отходов, выгруженных с морских и речных судов, самолетов, из вагонов-ресторанов, рефрижераторов и других средств транспорта, прибывших из иностранных государств, независимо от их благополучия по АЧС. Указанные отходы подлежат уничтожению путем сжигания в специально оборудованных местах в соответствии с законодательством Российской Федерации.</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IV. Мероприятия при подозрении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8. Основаниями для подозрения на возникновение в хозяйстве заболевания АЧС являются: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наличие клинических признаков, характерных для АЧС, перечисленных в </w:t>
      </w:r>
      <w:hyperlink r:id="rId6" w:anchor="1002" w:history="1">
        <w:r w:rsidRPr="004E7FEE">
          <w:rPr>
            <w:rFonts w:ascii="Arial" w:eastAsia="Times New Roman" w:hAnsi="Arial" w:cs="Arial"/>
            <w:color w:val="808080"/>
            <w:sz w:val="23"/>
            <w:szCs w:val="23"/>
            <w:u w:val="single"/>
            <w:bdr w:val="none" w:sz="0" w:space="0" w:color="auto" w:frame="1"/>
            <w:lang w:eastAsia="ru-RU"/>
          </w:rPr>
          <w:t>пункте 2</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наличие контактов между хозяйством - предполагаемым очагом АЧС и хозяйством, где в течение последних 12 месяцев регистрировалась АЧС (перемещение людей, транспорта, грузов);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выявление заболевания АЧС в хозяйстве, из которого ввезены свиньи, после осуществления их ввоза;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выявление при вскрытии павших животных патологоанатомических изменений, характерных для септической инфекционной болезни;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выгульное содержание домашних свиней в субъекте Российской Федерации, на территории которого выявлены случаи заболевания (инфицирования) АЧС среди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возможные контакты свиней с дикими кабанами в субъекте Российской Федерации, на территории которого выявлены случаи заболевания (инфицирования) АЧС среди домашних свиней или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наличие фактов (факта) скармливания свиньям </w:t>
      </w:r>
      <w:proofErr w:type="spellStart"/>
      <w:r w:rsidRPr="004E7FEE">
        <w:rPr>
          <w:rFonts w:ascii="Arial" w:eastAsia="Times New Roman" w:hAnsi="Arial" w:cs="Arial"/>
          <w:color w:val="333333"/>
          <w:sz w:val="23"/>
          <w:szCs w:val="23"/>
          <w:lang w:eastAsia="ru-RU"/>
        </w:rPr>
        <w:t>непроваренных</w:t>
      </w:r>
      <w:proofErr w:type="spellEnd"/>
      <w:r w:rsidRPr="004E7FEE">
        <w:rPr>
          <w:rFonts w:ascii="Arial" w:eastAsia="Times New Roman" w:hAnsi="Arial" w:cs="Arial"/>
          <w:color w:val="333333"/>
          <w:sz w:val="23"/>
          <w:szCs w:val="23"/>
          <w:lang w:eastAsia="ru-RU"/>
        </w:rPr>
        <w:t xml:space="preserve"> или не подвергнутых тепловой обработке при температуре выше 70°С </w:t>
      </w:r>
      <w:proofErr w:type="gramStart"/>
      <w:r w:rsidRPr="004E7FEE">
        <w:rPr>
          <w:rFonts w:ascii="Arial" w:eastAsia="Times New Roman" w:hAnsi="Arial" w:cs="Arial"/>
          <w:color w:val="333333"/>
          <w:sz w:val="23"/>
          <w:szCs w:val="23"/>
          <w:lang w:eastAsia="ru-RU"/>
        </w:rPr>
        <w:t>в толще продукта</w:t>
      </w:r>
      <w:proofErr w:type="gramEnd"/>
      <w:r w:rsidRPr="004E7FEE">
        <w:rPr>
          <w:rFonts w:ascii="Arial" w:eastAsia="Times New Roman" w:hAnsi="Arial" w:cs="Arial"/>
          <w:color w:val="333333"/>
          <w:sz w:val="23"/>
          <w:szCs w:val="23"/>
          <w:lang w:eastAsia="ru-RU"/>
        </w:rPr>
        <w:t xml:space="preserve"> в течение не менее 0,5 часа пищевых отходов (продуктов) или продуктов разделки туш диких кабанов в субъекте Российской Федерации, на территории которого выявлены случаи заболевания (инфицирования) АЧС среди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наличие фактов (факта) искусственного осеменения свиноматок спермой, полученной в неблагополучном (или подозреваемом) по АЧС хозяйстве.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9. При возникновении подозрения на заболевание свиней АЧС физические и юридические лица, являющиеся собственниками (владельцами) свиней, обязаны: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в течение 24 часов сообщить (в устной или письменной форме) о подозрении на заболевание свиней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содействовать в проведении отбора проб патологического материала от павших свиней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до прибытия специалиста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и его решения о дальнейших действиях в отношении павших и живых свиней изолировать подозреваемых в заболевании и контактировавших с ними свиней, а также трупы павших свиней, в том же помещении, в котором они находились</w:t>
      </w:r>
      <w:hyperlink r:id="rId7" w:anchor="1111" w:history="1">
        <w:r w:rsidRPr="004E7FEE">
          <w:rPr>
            <w:rFonts w:ascii="Arial" w:eastAsia="Times New Roman" w:hAnsi="Arial" w:cs="Arial"/>
            <w:color w:val="808080"/>
            <w:sz w:val="23"/>
            <w:szCs w:val="23"/>
            <w:u w:val="single"/>
            <w:bdr w:val="none" w:sz="0" w:space="0" w:color="auto" w:frame="1"/>
            <w:lang w:eastAsia="ru-RU"/>
          </w:rPr>
          <w:t>*</w:t>
        </w:r>
      </w:hyperlink>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до получения результатов диагностических исследований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прекратить убой и реализацию животных и продуктов их убоя, а также вывоз и реализацию кормов для свиней и сена;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прекратить все передвижения и перегруппировки сельскохозяйственных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запретить посещение свиноводческих хозяйств физическими лицами, кроме персонала, обслуживающего свиней, и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предоставить специалисту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сведения о численности имеющихся (имевшихся) у них свиней с указанием количества павших свиней за последние 30 дней;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обеспечить исключение возможности контакта персонала, обслуживающего подозреваемых в заболевании свиней, с другими свиньями, содержащимися в хозяйстве, и обслуживающим их персоналом;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обеспечить дезинфекцию транспорта при въезде на территорию и выезде с территории предполагаемого очага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организовать проход персонала на территорию предполагаемого эпизоотического очага после санитарно-душевой обработки, оборудовать и поддерживать в рабочем состоянии </w:t>
      </w:r>
      <w:proofErr w:type="spellStart"/>
      <w:r w:rsidRPr="004E7FEE">
        <w:rPr>
          <w:rFonts w:ascii="Arial" w:eastAsia="Times New Roman" w:hAnsi="Arial" w:cs="Arial"/>
          <w:color w:val="333333"/>
          <w:sz w:val="23"/>
          <w:szCs w:val="23"/>
          <w:lang w:eastAsia="ru-RU"/>
        </w:rPr>
        <w:t>дезбарьеры</w:t>
      </w:r>
      <w:proofErr w:type="spellEnd"/>
      <w:r w:rsidRPr="004E7FEE">
        <w:rPr>
          <w:rFonts w:ascii="Arial" w:eastAsia="Times New Roman" w:hAnsi="Arial" w:cs="Arial"/>
          <w:color w:val="333333"/>
          <w:sz w:val="23"/>
          <w:szCs w:val="23"/>
          <w:lang w:eastAsia="ru-RU"/>
        </w:rPr>
        <w:t xml:space="preserve"> на входе и въезде на территорию предполагаемого эпизоотического очага, обеспечивать постоянную </w:t>
      </w:r>
      <w:proofErr w:type="spellStart"/>
      <w:r w:rsidRPr="004E7FEE">
        <w:rPr>
          <w:rFonts w:ascii="Arial" w:eastAsia="Times New Roman" w:hAnsi="Arial" w:cs="Arial"/>
          <w:color w:val="333333"/>
          <w:sz w:val="23"/>
          <w:szCs w:val="23"/>
          <w:lang w:eastAsia="ru-RU"/>
        </w:rPr>
        <w:t>дезобработку</w:t>
      </w:r>
      <w:proofErr w:type="spellEnd"/>
      <w:r w:rsidRPr="004E7FEE">
        <w:rPr>
          <w:rFonts w:ascii="Arial" w:eastAsia="Times New Roman" w:hAnsi="Arial" w:cs="Arial"/>
          <w:color w:val="333333"/>
          <w:sz w:val="23"/>
          <w:szCs w:val="23"/>
          <w:lang w:eastAsia="ru-RU"/>
        </w:rPr>
        <w:fldChar w:fldCharType="begin"/>
      </w:r>
      <w:r w:rsidRPr="004E7FEE">
        <w:rPr>
          <w:rFonts w:ascii="Arial" w:eastAsia="Times New Roman" w:hAnsi="Arial" w:cs="Arial"/>
          <w:color w:val="333333"/>
          <w:sz w:val="23"/>
          <w:szCs w:val="23"/>
          <w:lang w:eastAsia="ru-RU"/>
        </w:rPr>
        <w:instrText xml:space="preserve"> HYPERLINK "https://www.garant.ru/products/ipo/prime/doc/71373924/" \l "2222" </w:instrText>
      </w:r>
      <w:r w:rsidRPr="004E7FEE">
        <w:rPr>
          <w:rFonts w:ascii="Arial" w:eastAsia="Times New Roman" w:hAnsi="Arial" w:cs="Arial"/>
          <w:color w:val="333333"/>
          <w:sz w:val="23"/>
          <w:szCs w:val="23"/>
          <w:lang w:eastAsia="ru-RU"/>
        </w:rPr>
        <w:fldChar w:fldCharType="separate"/>
      </w:r>
      <w:r w:rsidRPr="004E7FEE">
        <w:rPr>
          <w:rFonts w:ascii="Arial" w:eastAsia="Times New Roman" w:hAnsi="Arial" w:cs="Arial"/>
          <w:color w:val="808080"/>
          <w:sz w:val="23"/>
          <w:szCs w:val="23"/>
          <w:u w:val="single"/>
          <w:bdr w:val="none" w:sz="0" w:space="0" w:color="auto" w:frame="1"/>
          <w:lang w:eastAsia="ru-RU"/>
        </w:rPr>
        <w:t>**</w:t>
      </w:r>
      <w:r w:rsidRPr="004E7FEE">
        <w:rPr>
          <w:rFonts w:ascii="Arial" w:eastAsia="Times New Roman" w:hAnsi="Arial" w:cs="Arial"/>
          <w:color w:val="333333"/>
          <w:sz w:val="23"/>
          <w:szCs w:val="23"/>
          <w:lang w:eastAsia="ru-RU"/>
        </w:rPr>
        <w:fldChar w:fldCharType="end"/>
      </w:r>
      <w:r w:rsidRPr="004E7FEE">
        <w:rPr>
          <w:rFonts w:ascii="Arial" w:eastAsia="Times New Roman" w:hAnsi="Arial" w:cs="Arial"/>
          <w:color w:val="333333"/>
          <w:sz w:val="23"/>
          <w:szCs w:val="23"/>
          <w:lang w:eastAsia="ru-RU"/>
        </w:rPr>
        <w:t> и смену спецодежды и обуви персонала при выходе с территории предполагаемого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9.1. При возникновении подозрения на заболевание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 течение 24 часов сообщают (в устной или письменной форме) о подозрении на заболевание свиней АЧС должностному лицу органа исполнительной власти </w:t>
      </w:r>
      <w:r w:rsidRPr="004E7FEE">
        <w:rPr>
          <w:rFonts w:ascii="Arial" w:eastAsia="Times New Roman" w:hAnsi="Arial" w:cs="Arial"/>
          <w:color w:val="333333"/>
          <w:sz w:val="23"/>
          <w:szCs w:val="23"/>
          <w:lang w:eastAsia="ru-RU"/>
        </w:rPr>
        <w:lastRenderedPageBreak/>
        <w:t>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осуществляют отбор проб патологического материала от павших свиней и отловленных, добытых и павших диких кабанов, эти пробы направляются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 случае невозможности осуществления отбора проб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оказывают содействие специалистам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9.2. При лабораторном подтверждении заболевания свиней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 и специальной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w:t>
      </w:r>
      <w:hyperlink r:id="rId8" w:anchor="1009" w:history="1">
        <w:r w:rsidRPr="004E7FEE">
          <w:rPr>
            <w:rFonts w:ascii="Arial" w:eastAsia="Times New Roman" w:hAnsi="Arial" w:cs="Arial"/>
            <w:color w:val="808080"/>
            <w:sz w:val="23"/>
            <w:szCs w:val="23"/>
            <w:u w:val="single"/>
            <w:bdr w:val="none" w:sz="0" w:space="0" w:color="auto" w:frame="1"/>
            <w:lang w:eastAsia="ru-RU"/>
          </w:rPr>
          <w:t>пунктах 9</w:t>
        </w:r>
      </w:hyperlink>
      <w:r w:rsidRPr="004E7FEE">
        <w:rPr>
          <w:rFonts w:ascii="Arial" w:eastAsia="Times New Roman" w:hAnsi="Arial" w:cs="Arial"/>
          <w:color w:val="333333"/>
          <w:sz w:val="23"/>
          <w:szCs w:val="23"/>
          <w:lang w:eastAsia="ru-RU"/>
        </w:rPr>
        <w:t>, </w:t>
      </w:r>
      <w:hyperlink r:id="rId9" w:anchor="1010" w:history="1">
        <w:r w:rsidRPr="004E7FEE">
          <w:rPr>
            <w:rFonts w:ascii="Arial" w:eastAsia="Times New Roman" w:hAnsi="Arial" w:cs="Arial"/>
            <w:color w:val="808080"/>
            <w:sz w:val="23"/>
            <w:szCs w:val="23"/>
            <w:u w:val="single"/>
            <w:bdr w:val="none" w:sz="0" w:space="0" w:color="auto" w:frame="1"/>
            <w:lang w:eastAsia="ru-RU"/>
          </w:rPr>
          <w:t>10</w:t>
        </w:r>
      </w:hyperlink>
      <w:r w:rsidRPr="004E7FEE">
        <w:rPr>
          <w:rFonts w:ascii="Arial" w:eastAsia="Times New Roman" w:hAnsi="Arial" w:cs="Arial"/>
          <w:color w:val="333333"/>
          <w:sz w:val="23"/>
          <w:szCs w:val="23"/>
          <w:lang w:eastAsia="ru-RU"/>
        </w:rPr>
        <w:t>, </w:t>
      </w:r>
      <w:hyperlink r:id="rId10" w:anchor="1016" w:history="1">
        <w:r w:rsidRPr="004E7FEE">
          <w:rPr>
            <w:rFonts w:ascii="Arial" w:eastAsia="Times New Roman" w:hAnsi="Arial" w:cs="Arial"/>
            <w:color w:val="808080"/>
            <w:sz w:val="23"/>
            <w:szCs w:val="23"/>
            <w:u w:val="single"/>
            <w:bdr w:val="none" w:sz="0" w:space="0" w:color="auto" w:frame="1"/>
            <w:lang w:eastAsia="ru-RU"/>
          </w:rPr>
          <w:t>16</w:t>
        </w:r>
      </w:hyperlink>
      <w:r w:rsidRPr="004E7FEE">
        <w:rPr>
          <w:rFonts w:ascii="Arial" w:eastAsia="Times New Roman" w:hAnsi="Arial" w:cs="Arial"/>
          <w:color w:val="333333"/>
          <w:sz w:val="23"/>
          <w:szCs w:val="23"/>
          <w:lang w:eastAsia="ru-RU"/>
        </w:rPr>
        <w:t>, </w:t>
      </w:r>
      <w:hyperlink r:id="rId11" w:anchor="1020" w:history="1">
        <w:r w:rsidRPr="004E7FEE">
          <w:rPr>
            <w:rFonts w:ascii="Arial" w:eastAsia="Times New Roman" w:hAnsi="Arial" w:cs="Arial"/>
            <w:color w:val="808080"/>
            <w:sz w:val="23"/>
            <w:szCs w:val="23"/>
            <w:u w:val="single"/>
            <w:bdr w:val="none" w:sz="0" w:space="0" w:color="auto" w:frame="1"/>
            <w:lang w:eastAsia="ru-RU"/>
          </w:rPr>
          <w:t>20</w:t>
        </w:r>
      </w:hyperlink>
      <w:r w:rsidRPr="004E7FEE">
        <w:rPr>
          <w:rFonts w:ascii="Arial" w:eastAsia="Times New Roman" w:hAnsi="Arial" w:cs="Arial"/>
          <w:color w:val="333333"/>
          <w:sz w:val="23"/>
          <w:szCs w:val="23"/>
          <w:lang w:eastAsia="ru-RU"/>
        </w:rPr>
        <w:t>, </w:t>
      </w:r>
      <w:hyperlink r:id="rId12" w:anchor="1023" w:history="1">
        <w:r w:rsidRPr="004E7FEE">
          <w:rPr>
            <w:rFonts w:ascii="Arial" w:eastAsia="Times New Roman" w:hAnsi="Arial" w:cs="Arial"/>
            <w:color w:val="808080"/>
            <w:sz w:val="23"/>
            <w:szCs w:val="23"/>
            <w:u w:val="single"/>
            <w:bdr w:val="none" w:sz="0" w:space="0" w:color="auto" w:frame="1"/>
            <w:lang w:eastAsia="ru-RU"/>
          </w:rPr>
          <w:t>23</w:t>
        </w:r>
      </w:hyperlink>
      <w:r w:rsidRPr="004E7FEE">
        <w:rPr>
          <w:rFonts w:ascii="Arial" w:eastAsia="Times New Roman" w:hAnsi="Arial" w:cs="Arial"/>
          <w:color w:val="333333"/>
          <w:sz w:val="23"/>
          <w:szCs w:val="23"/>
          <w:lang w:eastAsia="ru-RU"/>
        </w:rPr>
        <w:t>, </w:t>
      </w:r>
      <w:hyperlink r:id="rId13" w:anchor="1026" w:history="1">
        <w:r w:rsidRPr="004E7FEE">
          <w:rPr>
            <w:rFonts w:ascii="Arial" w:eastAsia="Times New Roman" w:hAnsi="Arial" w:cs="Arial"/>
            <w:color w:val="808080"/>
            <w:sz w:val="23"/>
            <w:szCs w:val="23"/>
            <w:u w:val="single"/>
            <w:bdr w:val="none" w:sz="0" w:space="0" w:color="auto" w:frame="1"/>
            <w:lang w:eastAsia="ru-RU"/>
          </w:rPr>
          <w:t>26</w:t>
        </w:r>
      </w:hyperlink>
      <w:r w:rsidRPr="004E7FEE">
        <w:rPr>
          <w:rFonts w:ascii="Arial" w:eastAsia="Times New Roman" w:hAnsi="Arial" w:cs="Arial"/>
          <w:color w:val="333333"/>
          <w:sz w:val="23"/>
          <w:szCs w:val="23"/>
          <w:lang w:eastAsia="ru-RU"/>
        </w:rPr>
        <w:t>, </w:t>
      </w:r>
      <w:hyperlink r:id="rId14" w:anchor="1027" w:history="1">
        <w:r w:rsidRPr="004E7FEE">
          <w:rPr>
            <w:rFonts w:ascii="Arial" w:eastAsia="Times New Roman" w:hAnsi="Arial" w:cs="Arial"/>
            <w:color w:val="808080"/>
            <w:sz w:val="23"/>
            <w:szCs w:val="23"/>
            <w:u w:val="single"/>
            <w:bdr w:val="none" w:sz="0" w:space="0" w:color="auto" w:frame="1"/>
            <w:lang w:eastAsia="ru-RU"/>
          </w:rPr>
          <w:t>27</w:t>
        </w:r>
      </w:hyperlink>
      <w:r w:rsidRPr="004E7FEE">
        <w:rPr>
          <w:rFonts w:ascii="Arial" w:eastAsia="Times New Roman" w:hAnsi="Arial" w:cs="Arial"/>
          <w:color w:val="333333"/>
          <w:sz w:val="23"/>
          <w:szCs w:val="23"/>
          <w:lang w:eastAsia="ru-RU"/>
        </w:rPr>
        <w:t>, </w:t>
      </w:r>
      <w:hyperlink r:id="rId15" w:anchor="1028" w:history="1">
        <w:r w:rsidRPr="004E7FEE">
          <w:rPr>
            <w:rFonts w:ascii="Arial" w:eastAsia="Times New Roman" w:hAnsi="Arial" w:cs="Arial"/>
            <w:color w:val="808080"/>
            <w:sz w:val="23"/>
            <w:szCs w:val="23"/>
            <w:u w:val="single"/>
            <w:bdr w:val="none" w:sz="0" w:space="0" w:color="auto" w:frame="1"/>
            <w:lang w:eastAsia="ru-RU"/>
          </w:rPr>
          <w:t>28</w:t>
        </w:r>
      </w:hyperlink>
      <w:r w:rsidRPr="004E7FEE">
        <w:rPr>
          <w:rFonts w:ascii="Arial" w:eastAsia="Times New Roman" w:hAnsi="Arial" w:cs="Arial"/>
          <w:color w:val="333333"/>
          <w:sz w:val="23"/>
          <w:szCs w:val="23"/>
          <w:lang w:eastAsia="ru-RU"/>
        </w:rPr>
        <w:t>, </w:t>
      </w:r>
      <w:hyperlink r:id="rId16" w:anchor="1029" w:history="1">
        <w:r w:rsidRPr="004E7FEE">
          <w:rPr>
            <w:rFonts w:ascii="Arial" w:eastAsia="Times New Roman" w:hAnsi="Arial" w:cs="Arial"/>
            <w:color w:val="808080"/>
            <w:sz w:val="23"/>
            <w:szCs w:val="23"/>
            <w:u w:val="single"/>
            <w:bdr w:val="none" w:sz="0" w:space="0" w:color="auto" w:frame="1"/>
            <w:lang w:eastAsia="ru-RU"/>
          </w:rPr>
          <w:t>29</w:t>
        </w:r>
      </w:hyperlink>
      <w:r w:rsidRPr="004E7FEE">
        <w:rPr>
          <w:rFonts w:ascii="Arial" w:eastAsia="Times New Roman" w:hAnsi="Arial" w:cs="Arial"/>
          <w:color w:val="333333"/>
          <w:sz w:val="23"/>
          <w:szCs w:val="23"/>
          <w:lang w:eastAsia="ru-RU"/>
        </w:rPr>
        <w:t>, </w:t>
      </w:r>
      <w:hyperlink r:id="rId17" w:anchor="1030" w:history="1">
        <w:r w:rsidRPr="004E7FEE">
          <w:rPr>
            <w:rFonts w:ascii="Arial" w:eastAsia="Times New Roman" w:hAnsi="Arial" w:cs="Arial"/>
            <w:color w:val="808080"/>
            <w:sz w:val="23"/>
            <w:szCs w:val="23"/>
            <w:u w:val="single"/>
            <w:bdr w:val="none" w:sz="0" w:space="0" w:color="auto" w:frame="1"/>
            <w:lang w:eastAsia="ru-RU"/>
          </w:rPr>
          <w:t>30</w:t>
        </w:r>
      </w:hyperlink>
      <w:r w:rsidRPr="004E7FEE">
        <w:rPr>
          <w:rFonts w:ascii="Arial" w:eastAsia="Times New Roman" w:hAnsi="Arial" w:cs="Arial"/>
          <w:color w:val="333333"/>
          <w:sz w:val="23"/>
          <w:szCs w:val="23"/>
          <w:lang w:eastAsia="ru-RU"/>
        </w:rPr>
        <w:t>, </w:t>
      </w:r>
      <w:hyperlink r:id="rId18" w:anchor="1031" w:history="1">
        <w:r w:rsidRPr="004E7FEE">
          <w:rPr>
            <w:rFonts w:ascii="Arial" w:eastAsia="Times New Roman" w:hAnsi="Arial" w:cs="Arial"/>
            <w:color w:val="808080"/>
            <w:sz w:val="23"/>
            <w:szCs w:val="23"/>
            <w:u w:val="single"/>
            <w:bdr w:val="none" w:sz="0" w:space="0" w:color="auto" w:frame="1"/>
            <w:lang w:eastAsia="ru-RU"/>
          </w:rPr>
          <w:t>31</w:t>
        </w:r>
      </w:hyperlink>
      <w:r w:rsidRPr="004E7FEE">
        <w:rPr>
          <w:rFonts w:ascii="Arial" w:eastAsia="Times New Roman" w:hAnsi="Arial" w:cs="Arial"/>
          <w:color w:val="333333"/>
          <w:sz w:val="23"/>
          <w:szCs w:val="23"/>
          <w:lang w:eastAsia="ru-RU"/>
        </w:rPr>
        <w:t>, </w:t>
      </w:r>
      <w:hyperlink r:id="rId19" w:anchor="1033" w:history="1">
        <w:r w:rsidRPr="004E7FEE">
          <w:rPr>
            <w:rFonts w:ascii="Arial" w:eastAsia="Times New Roman" w:hAnsi="Arial" w:cs="Arial"/>
            <w:color w:val="808080"/>
            <w:sz w:val="23"/>
            <w:szCs w:val="23"/>
            <w:u w:val="single"/>
            <w:bdr w:val="none" w:sz="0" w:space="0" w:color="auto" w:frame="1"/>
            <w:lang w:eastAsia="ru-RU"/>
          </w:rPr>
          <w:t>33</w:t>
        </w:r>
      </w:hyperlink>
      <w:r w:rsidRPr="004E7FEE">
        <w:rPr>
          <w:rFonts w:ascii="Arial" w:eastAsia="Times New Roman" w:hAnsi="Arial" w:cs="Arial"/>
          <w:color w:val="333333"/>
          <w:sz w:val="23"/>
          <w:szCs w:val="23"/>
          <w:lang w:eastAsia="ru-RU"/>
        </w:rPr>
        <w:t>, </w:t>
      </w:r>
      <w:hyperlink r:id="rId20" w:anchor="1036" w:history="1">
        <w:r w:rsidRPr="004E7FEE">
          <w:rPr>
            <w:rFonts w:ascii="Arial" w:eastAsia="Times New Roman" w:hAnsi="Arial" w:cs="Arial"/>
            <w:color w:val="808080"/>
            <w:sz w:val="23"/>
            <w:szCs w:val="23"/>
            <w:u w:val="single"/>
            <w:bdr w:val="none" w:sz="0" w:space="0" w:color="auto" w:frame="1"/>
            <w:lang w:eastAsia="ru-RU"/>
          </w:rPr>
          <w:t>36</w:t>
        </w:r>
      </w:hyperlink>
      <w:r w:rsidRPr="004E7FEE">
        <w:rPr>
          <w:rFonts w:ascii="Arial" w:eastAsia="Times New Roman" w:hAnsi="Arial" w:cs="Arial"/>
          <w:color w:val="333333"/>
          <w:sz w:val="23"/>
          <w:szCs w:val="23"/>
          <w:lang w:eastAsia="ru-RU"/>
        </w:rPr>
        <w:t>, </w:t>
      </w:r>
      <w:hyperlink r:id="rId21" w:anchor="1037" w:history="1">
        <w:r w:rsidRPr="004E7FEE">
          <w:rPr>
            <w:rFonts w:ascii="Arial" w:eastAsia="Times New Roman" w:hAnsi="Arial" w:cs="Arial"/>
            <w:color w:val="808080"/>
            <w:sz w:val="23"/>
            <w:szCs w:val="23"/>
            <w:u w:val="single"/>
            <w:bdr w:val="none" w:sz="0" w:space="0" w:color="auto" w:frame="1"/>
            <w:lang w:eastAsia="ru-RU"/>
          </w:rPr>
          <w:t>37</w:t>
        </w:r>
      </w:hyperlink>
      <w:r w:rsidRPr="004E7FEE">
        <w:rPr>
          <w:rFonts w:ascii="Arial" w:eastAsia="Times New Roman" w:hAnsi="Arial" w:cs="Arial"/>
          <w:color w:val="333333"/>
          <w:sz w:val="23"/>
          <w:szCs w:val="23"/>
          <w:lang w:eastAsia="ru-RU"/>
        </w:rPr>
        <w:t>, </w:t>
      </w:r>
      <w:hyperlink r:id="rId22" w:anchor="1038" w:history="1">
        <w:r w:rsidRPr="004E7FEE">
          <w:rPr>
            <w:rFonts w:ascii="Arial" w:eastAsia="Times New Roman" w:hAnsi="Arial" w:cs="Arial"/>
            <w:color w:val="808080"/>
            <w:sz w:val="23"/>
            <w:szCs w:val="23"/>
            <w:u w:val="single"/>
            <w:bdr w:val="none" w:sz="0" w:space="0" w:color="auto" w:frame="1"/>
            <w:lang w:eastAsia="ru-RU"/>
          </w:rPr>
          <w:t>38</w:t>
        </w:r>
      </w:hyperlink>
      <w:r w:rsidRPr="004E7FEE">
        <w:rPr>
          <w:rFonts w:ascii="Arial" w:eastAsia="Times New Roman" w:hAnsi="Arial" w:cs="Arial"/>
          <w:color w:val="333333"/>
          <w:sz w:val="23"/>
          <w:szCs w:val="23"/>
          <w:lang w:eastAsia="ru-RU"/>
        </w:rPr>
        <w:t>, </w:t>
      </w:r>
      <w:hyperlink r:id="rId23" w:anchor="1040" w:history="1">
        <w:r w:rsidRPr="004E7FEE">
          <w:rPr>
            <w:rFonts w:ascii="Arial" w:eastAsia="Times New Roman" w:hAnsi="Arial" w:cs="Arial"/>
            <w:color w:val="808080"/>
            <w:sz w:val="23"/>
            <w:szCs w:val="23"/>
            <w:u w:val="single"/>
            <w:bdr w:val="none" w:sz="0" w:space="0" w:color="auto" w:frame="1"/>
            <w:lang w:eastAsia="ru-RU"/>
          </w:rPr>
          <w:t>40</w:t>
        </w:r>
      </w:hyperlink>
      <w:r w:rsidRPr="004E7FEE">
        <w:rPr>
          <w:rFonts w:ascii="Arial" w:eastAsia="Times New Roman" w:hAnsi="Arial" w:cs="Arial"/>
          <w:color w:val="333333"/>
          <w:sz w:val="23"/>
          <w:szCs w:val="23"/>
          <w:lang w:eastAsia="ru-RU"/>
        </w:rPr>
        <w:t>, </w:t>
      </w:r>
      <w:hyperlink r:id="rId24" w:anchor="10116" w:history="1">
        <w:r w:rsidRPr="004E7FEE">
          <w:rPr>
            <w:rFonts w:ascii="Arial" w:eastAsia="Times New Roman" w:hAnsi="Arial" w:cs="Arial"/>
            <w:color w:val="808080"/>
            <w:sz w:val="23"/>
            <w:szCs w:val="23"/>
            <w:u w:val="single"/>
            <w:bdr w:val="none" w:sz="0" w:space="0" w:color="auto" w:frame="1"/>
            <w:lang w:eastAsia="ru-RU"/>
          </w:rPr>
          <w:t>41</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10. Юридические лица, индивидуальные предприниматели, заключившие </w:t>
      </w:r>
      <w:proofErr w:type="spellStart"/>
      <w:r w:rsidRPr="004E7FEE">
        <w:rPr>
          <w:rFonts w:ascii="Arial" w:eastAsia="Times New Roman" w:hAnsi="Arial" w:cs="Arial"/>
          <w:color w:val="333333"/>
          <w:sz w:val="23"/>
          <w:szCs w:val="23"/>
          <w:lang w:eastAsia="ru-RU"/>
        </w:rPr>
        <w:t>охотхозяйственные</w:t>
      </w:r>
      <w:proofErr w:type="spellEnd"/>
      <w:r w:rsidRPr="004E7FEE">
        <w:rPr>
          <w:rFonts w:ascii="Arial" w:eastAsia="Times New Roman" w:hAnsi="Arial" w:cs="Arial"/>
          <w:color w:val="333333"/>
          <w:sz w:val="23"/>
          <w:szCs w:val="23"/>
          <w:lang w:eastAsia="ru-RU"/>
        </w:rPr>
        <w:t xml:space="preserve"> соглашения, при обнаружении в закрепленных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при обнаружении на подведомственных территориях, а также граждане, при обнаружении диких кабанов с клиническими признаками, характерными для АЧС, перечисленными в </w:t>
      </w:r>
      <w:hyperlink r:id="rId25" w:anchor="1002" w:history="1">
        <w:r w:rsidRPr="004E7FEE">
          <w:rPr>
            <w:rFonts w:ascii="Arial" w:eastAsia="Times New Roman" w:hAnsi="Arial" w:cs="Arial"/>
            <w:color w:val="808080"/>
            <w:sz w:val="23"/>
            <w:szCs w:val="23"/>
            <w:u w:val="single"/>
            <w:bdr w:val="none" w:sz="0" w:space="0" w:color="auto" w:frame="1"/>
            <w:lang w:eastAsia="ru-RU"/>
          </w:rPr>
          <w:t>пункте 2</w:t>
        </w:r>
      </w:hyperlink>
      <w:r w:rsidRPr="004E7FEE">
        <w:rPr>
          <w:rFonts w:ascii="Arial" w:eastAsia="Times New Roman" w:hAnsi="Arial" w:cs="Arial"/>
          <w:color w:val="333333"/>
          <w:sz w:val="23"/>
          <w:szCs w:val="23"/>
          <w:lang w:eastAsia="ru-RU"/>
        </w:rPr>
        <w:t> настоящих Правил, либо трупов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течение 24 часов сообщают (в устной или письменной форме) о подозрении на заболевание диких кабанов АЧС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или подведомственного ему учреждения (подразделения);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оказывают содействие в проведении отбора проб патологического материала от павших, отловленных, добытых диких кабанов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11.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в течение 24 часов после получения указанной в </w:t>
      </w:r>
      <w:hyperlink r:id="rId26" w:anchor="1009" w:history="1">
        <w:r w:rsidRPr="004E7FEE">
          <w:rPr>
            <w:rFonts w:ascii="Arial" w:eastAsia="Times New Roman" w:hAnsi="Arial" w:cs="Arial"/>
            <w:color w:val="808080"/>
            <w:sz w:val="23"/>
            <w:szCs w:val="23"/>
            <w:u w:val="single"/>
            <w:bdr w:val="none" w:sz="0" w:space="0" w:color="auto" w:frame="1"/>
            <w:lang w:eastAsia="ru-RU"/>
          </w:rPr>
          <w:t>пунктах 9</w:t>
        </w:r>
      </w:hyperlink>
      <w:r w:rsidRPr="004E7FEE">
        <w:rPr>
          <w:rFonts w:ascii="Arial" w:eastAsia="Times New Roman" w:hAnsi="Arial" w:cs="Arial"/>
          <w:color w:val="333333"/>
          <w:sz w:val="23"/>
          <w:szCs w:val="23"/>
          <w:lang w:eastAsia="ru-RU"/>
        </w:rPr>
        <w:t> и </w:t>
      </w:r>
      <w:hyperlink r:id="rId27" w:anchor="1010" w:history="1">
        <w:r w:rsidRPr="004E7FEE">
          <w:rPr>
            <w:rFonts w:ascii="Arial" w:eastAsia="Times New Roman" w:hAnsi="Arial" w:cs="Arial"/>
            <w:color w:val="808080"/>
            <w:sz w:val="23"/>
            <w:szCs w:val="23"/>
            <w:u w:val="single"/>
            <w:bdr w:val="none" w:sz="0" w:space="0" w:color="auto" w:frame="1"/>
            <w:lang w:eastAsia="ru-RU"/>
          </w:rPr>
          <w:t>10</w:t>
        </w:r>
      </w:hyperlink>
      <w:r w:rsidRPr="004E7FEE">
        <w:rPr>
          <w:rFonts w:ascii="Arial" w:eastAsia="Times New Roman" w:hAnsi="Arial" w:cs="Arial"/>
          <w:color w:val="333333"/>
          <w:sz w:val="23"/>
          <w:szCs w:val="23"/>
          <w:lang w:eastAsia="ru-RU"/>
        </w:rPr>
        <w:t>настоящих Правил информации о подозрении на заболевание свиней (диких кабанов)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выезжает на место предполагаемого эпизоотического очага (территории, на которой физические и юридические лица, являющиеся собственниками (владельцами) свиней, осуществляют содержание свиней, охотничьи хозяйства, пастбища, часть лесного массива, урочища, и другие территории, где имеются (имелись) больные или павшие домашние свиньи или дикие кабаны);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определяет границы предполагаемого эпизоотического очага с учетом эпизоотической ситуации и ландшафтно-географических особенностей местности;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определяет наличие возможных инфицированных объектов (производственных объектов, на которых осуществляются процессы убоя свиней (боен), объектов по хранению свиноводческой продукции (складов, холодильников), магазинов, рынков, предприятий по производству мясных консервов, кожевенного сырья, мясо-костной муки, технологического оборудования и транспорта, мест размещения бытовых отходов с наличием биологических отходов или павших свиней или диких кабанов, включая участки лесных массивов, урочищ, оврагов);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определяет вероятные источники и пути заноса возбудителя АЧС, а также возможные пути распространения возбудителя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осуществляет отбор проб биологического материала от свиней и (или) диких кабанов, подозреваемых в заболевании, и патологического материала от павших свиней и (или) диких кабанов и направление указанных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11.1. Должностное лицо органа исполнительной власти субъекта Российской Федерации, осуществляющего переданные полномочия в сфере ветеринарии, в течение 24 часов после получения информации, указанной в </w:t>
      </w:r>
      <w:hyperlink r:id="rId28" w:anchor="1009" w:history="1">
        <w:r w:rsidRPr="004E7FEE">
          <w:rPr>
            <w:rFonts w:ascii="Arial" w:eastAsia="Times New Roman" w:hAnsi="Arial" w:cs="Arial"/>
            <w:color w:val="808080"/>
            <w:sz w:val="23"/>
            <w:szCs w:val="23"/>
            <w:u w:val="single"/>
            <w:bdr w:val="none" w:sz="0" w:space="0" w:color="auto" w:frame="1"/>
            <w:lang w:eastAsia="ru-RU"/>
          </w:rPr>
          <w:t>пунктах 9</w:t>
        </w:r>
      </w:hyperlink>
      <w:r w:rsidRPr="004E7FEE">
        <w:rPr>
          <w:rFonts w:ascii="Arial" w:eastAsia="Times New Roman" w:hAnsi="Arial" w:cs="Arial"/>
          <w:color w:val="333333"/>
          <w:sz w:val="23"/>
          <w:szCs w:val="23"/>
          <w:lang w:eastAsia="ru-RU"/>
        </w:rPr>
        <w:t> и </w:t>
      </w:r>
      <w:hyperlink r:id="rId29" w:anchor="1010" w:history="1">
        <w:r w:rsidRPr="004E7FEE">
          <w:rPr>
            <w:rFonts w:ascii="Arial" w:eastAsia="Times New Roman" w:hAnsi="Arial" w:cs="Arial"/>
            <w:color w:val="808080"/>
            <w:sz w:val="23"/>
            <w:szCs w:val="23"/>
            <w:u w:val="single"/>
            <w:bdr w:val="none" w:sz="0" w:space="0" w:color="auto" w:frame="1"/>
            <w:lang w:eastAsia="ru-RU"/>
          </w:rPr>
          <w:t>10</w:t>
        </w:r>
      </w:hyperlink>
      <w:r w:rsidRPr="004E7FEE">
        <w:rPr>
          <w:rFonts w:ascii="Arial" w:eastAsia="Times New Roman" w:hAnsi="Arial" w:cs="Arial"/>
          <w:color w:val="333333"/>
          <w:sz w:val="23"/>
          <w:szCs w:val="23"/>
          <w:lang w:eastAsia="ru-RU"/>
        </w:rPr>
        <w:t> настоящих Правил, сообщает о подозрении на заболевание свиней и (или) диких кабанов АЧС и принятых мерах руководителю органа исполнительной власти субъекта Российской Федерации, а в случае угрозы распространения возбудителя АЧС на территории сопредельных субъектов Российской Федерации - руководителям органов исполнительной власти сопредельных субъектов Российской Федерации, осуществляющих переданные полномочия в сфере ветеринарии.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11.2. Должностное лицо учреждения (подразделения), подведомственного органу исполнительной власти субъекта Российской Федерации, осуществляющему переданные полномочия в сфере ветеринарии, в течение 24 часов после получения </w:t>
      </w:r>
      <w:r w:rsidRPr="004E7FEE">
        <w:rPr>
          <w:rFonts w:ascii="Arial" w:eastAsia="Times New Roman" w:hAnsi="Arial" w:cs="Arial"/>
          <w:color w:val="333333"/>
          <w:sz w:val="23"/>
          <w:szCs w:val="23"/>
          <w:lang w:eastAsia="ru-RU"/>
        </w:rPr>
        <w:lastRenderedPageBreak/>
        <w:t>информации, указанной в </w:t>
      </w:r>
      <w:hyperlink r:id="rId30" w:anchor="1009" w:history="1">
        <w:r w:rsidRPr="004E7FEE">
          <w:rPr>
            <w:rFonts w:ascii="Arial" w:eastAsia="Times New Roman" w:hAnsi="Arial" w:cs="Arial"/>
            <w:color w:val="808080"/>
            <w:sz w:val="23"/>
            <w:szCs w:val="23"/>
            <w:u w:val="single"/>
            <w:bdr w:val="none" w:sz="0" w:space="0" w:color="auto" w:frame="1"/>
            <w:lang w:eastAsia="ru-RU"/>
          </w:rPr>
          <w:t>пунктах 9</w:t>
        </w:r>
      </w:hyperlink>
      <w:r w:rsidRPr="004E7FEE">
        <w:rPr>
          <w:rFonts w:ascii="Arial" w:eastAsia="Times New Roman" w:hAnsi="Arial" w:cs="Arial"/>
          <w:color w:val="333333"/>
          <w:sz w:val="23"/>
          <w:szCs w:val="23"/>
          <w:lang w:eastAsia="ru-RU"/>
        </w:rPr>
        <w:t> и </w:t>
      </w:r>
      <w:hyperlink r:id="rId31" w:anchor="1010" w:history="1">
        <w:r w:rsidRPr="004E7FEE">
          <w:rPr>
            <w:rFonts w:ascii="Arial" w:eastAsia="Times New Roman" w:hAnsi="Arial" w:cs="Arial"/>
            <w:color w:val="808080"/>
            <w:sz w:val="23"/>
            <w:szCs w:val="23"/>
            <w:u w:val="single"/>
            <w:bdr w:val="none" w:sz="0" w:space="0" w:color="auto" w:frame="1"/>
            <w:lang w:eastAsia="ru-RU"/>
          </w:rPr>
          <w:t>10</w:t>
        </w:r>
      </w:hyperlink>
      <w:r w:rsidRPr="004E7FEE">
        <w:rPr>
          <w:rFonts w:ascii="Arial" w:eastAsia="Times New Roman" w:hAnsi="Arial" w:cs="Arial"/>
          <w:color w:val="333333"/>
          <w:sz w:val="23"/>
          <w:szCs w:val="23"/>
          <w:lang w:eastAsia="ru-RU"/>
        </w:rPr>
        <w:t> настоящих Правил, информирует о подозрении на заболевание свиней и (или) диких кабанов АЧС руководителя органа местного самоуправления, на территории которого располагается предполагаемый эпизоотический очаг.</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12.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12.1. любым доступным способом информирует население муниципального образования, на территории которого возник предполагаемый очаг АЧС, о возникновении предполагаемого очага АЧС, физических и юридических лиц, являющихся собственниками (владельцами) свиней, о требованиях настоящих Правил по предотвращению распространения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12.2. уточняет:</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количество свиней в хозяйствах, расположенных на территории муниципального образования;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места и порядок уничтожения трупов животных на территории муниципального образования.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13. Руководитель органа исполнительной власти субъекта Российской Федерации, осуществляющего переданные полномочия в сфере ветеринарии, при получении им информации (уведомления) о возникновении подозрения на АЧС, появлении угрозы возникновения и (или) распространения на территории субъекта Российской Федерации АЧС в течение 24 часов обеспечивает направление в населенный пункт (местность), где расположен предполагаемый очаг АЧС,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для: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клинического осмотра животных и проведения эпизоотологического обследования предполагаемого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уточнения вероятных источников, путей и предположительного времени заноса возбудителя болезни;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уточнения границ предполагаемого эпизоотического очага и возможных путей распространения болезни, в том числе, с реализованными (вывезенными) свиньями и (или) продукцией свиноводства в период не менее 30 дней до даты возникновения заболевания;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незамедлительной организации проведения комплекса мероприятий по предупреждению распространения и ликвидации болезни в случае подтверждения подозрения на АЧС (установления диагноза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13.1. Руководитель органа исполнительной власти субъекта Российской Федерации, осуществляющего переданные полномочия в сфере ветеринарии, в течение 24 часов после подтверждения информации об угрозе возникновения и распространения на территории субъекта Российской Федерации АЧС направляет в письменной форме информацию о подозрении на возникновение АЧС на подведомственной территории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w:t>
      </w:r>
      <w:r w:rsidRPr="004E7FEE">
        <w:rPr>
          <w:rFonts w:ascii="Arial" w:eastAsia="Times New Roman" w:hAnsi="Arial" w:cs="Arial"/>
          <w:color w:val="333333"/>
          <w:sz w:val="23"/>
          <w:szCs w:val="23"/>
          <w:lang w:eastAsia="ru-RU"/>
        </w:rPr>
        <w:lastRenderedPageBreak/>
        <w:t>нормативно-правового регулирования в области ветеринарии и федеральный орган исполнительной власти в области ветеринарного надзора.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14. В случае, если в результате проведенных лабораторных исследований диагноз на АЧС не был подтвержден, руководитель органа исполнительной власти субъекта Российской Федерации, осуществляющий переданные полномочия в сфере ветеринарии, в течение 24 часов информирует об этом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15.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 информирует о </w:t>
      </w:r>
      <w:proofErr w:type="spellStart"/>
      <w:r w:rsidRPr="004E7FEE">
        <w:rPr>
          <w:rFonts w:ascii="Arial" w:eastAsia="Times New Roman" w:hAnsi="Arial" w:cs="Arial"/>
          <w:color w:val="333333"/>
          <w:sz w:val="23"/>
          <w:szCs w:val="23"/>
          <w:lang w:eastAsia="ru-RU"/>
        </w:rPr>
        <w:t>неподтверждении</w:t>
      </w:r>
      <w:proofErr w:type="spellEnd"/>
      <w:r w:rsidRPr="004E7FEE">
        <w:rPr>
          <w:rFonts w:ascii="Arial" w:eastAsia="Times New Roman" w:hAnsi="Arial" w:cs="Arial"/>
          <w:color w:val="333333"/>
          <w:sz w:val="23"/>
          <w:szCs w:val="23"/>
          <w:lang w:eastAsia="ru-RU"/>
        </w:rPr>
        <w:t xml:space="preserve"> диагноза на АЧС физических и юридических лиц - собственников (владельцев) свиней, юридических лиц и индивидуальных предпринимателей, заключивших </w:t>
      </w:r>
      <w:proofErr w:type="spellStart"/>
      <w:r w:rsidRPr="004E7FEE">
        <w:rPr>
          <w:rFonts w:ascii="Arial" w:eastAsia="Times New Roman" w:hAnsi="Arial" w:cs="Arial"/>
          <w:color w:val="333333"/>
          <w:sz w:val="23"/>
          <w:szCs w:val="23"/>
          <w:lang w:eastAsia="ru-RU"/>
        </w:rPr>
        <w:t>охотхозяйственные</w:t>
      </w:r>
      <w:proofErr w:type="spellEnd"/>
      <w:r w:rsidRPr="004E7FEE">
        <w:rPr>
          <w:rFonts w:ascii="Arial" w:eastAsia="Times New Roman" w:hAnsi="Arial" w:cs="Arial"/>
          <w:color w:val="333333"/>
          <w:sz w:val="23"/>
          <w:szCs w:val="23"/>
          <w:lang w:eastAsia="ru-RU"/>
        </w:rPr>
        <w:t xml:space="preserve"> соглашения, федеральные органы исполнительной власти, имеющие подведомственные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(в случаях, если предполагаемые очаги АЧС выявлены на подведомственных этим органам объектах), органы местного самоуправления муниципального образования, на территории которого возникло подозрение на АЧС, и граничащих с ним муниципальных образований в течение 24 часов с момента получения соответствующей информации.</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V. Диагностические мероприятия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16. При возникновении подозрения на АЧС (на основании эпизоотологических, клинических, патологоанатомических данных) проводится отбор проб для проведения лабораторных исследований.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Отбор проб осуществляет должностное лицо органа исполнительной власти субъекта Российской Федерации, осуществляющего переданные полномочия в сфере ветеринарии, или подведомственного ему учреждения (подразделения).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отбор проб осуществляют специалисты ветеринарных (ветеринарно-санитарных) служб указанных органов и подведомственных им организаций.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случае невозможности осуществления отбора проб патологического материала должностные лица органов, указанных в </w:t>
      </w:r>
      <w:hyperlink r:id="rId32" w:anchor="10162" w:history="1">
        <w:r w:rsidRPr="004E7FEE">
          <w:rPr>
            <w:rFonts w:ascii="Arial" w:eastAsia="Times New Roman" w:hAnsi="Arial" w:cs="Arial"/>
            <w:color w:val="808080"/>
            <w:sz w:val="23"/>
            <w:szCs w:val="23"/>
            <w:u w:val="single"/>
            <w:bdr w:val="none" w:sz="0" w:space="0" w:color="auto" w:frame="1"/>
            <w:lang w:eastAsia="ru-RU"/>
          </w:rPr>
          <w:t xml:space="preserve">абзаце </w:t>
        </w:r>
        <w:proofErr w:type="spellStart"/>
        <w:r w:rsidRPr="004E7FEE">
          <w:rPr>
            <w:rFonts w:ascii="Arial" w:eastAsia="Times New Roman" w:hAnsi="Arial" w:cs="Arial"/>
            <w:color w:val="808080"/>
            <w:sz w:val="23"/>
            <w:szCs w:val="23"/>
            <w:u w:val="single"/>
            <w:bdr w:val="none" w:sz="0" w:space="0" w:color="auto" w:frame="1"/>
            <w:lang w:eastAsia="ru-RU"/>
          </w:rPr>
          <w:t>втором</w:t>
        </w:r>
      </w:hyperlink>
      <w:r w:rsidRPr="004E7FEE">
        <w:rPr>
          <w:rFonts w:ascii="Arial" w:eastAsia="Times New Roman" w:hAnsi="Arial" w:cs="Arial"/>
          <w:color w:val="333333"/>
          <w:sz w:val="23"/>
          <w:szCs w:val="23"/>
          <w:lang w:eastAsia="ru-RU"/>
        </w:rPr>
        <w:t>настоящего</w:t>
      </w:r>
      <w:proofErr w:type="spellEnd"/>
      <w:r w:rsidRPr="004E7FEE">
        <w:rPr>
          <w:rFonts w:ascii="Arial" w:eastAsia="Times New Roman" w:hAnsi="Arial" w:cs="Arial"/>
          <w:color w:val="333333"/>
          <w:sz w:val="23"/>
          <w:szCs w:val="23"/>
          <w:lang w:eastAsia="ru-RU"/>
        </w:rPr>
        <w:t xml:space="preserve"> пункта, оказывают содействие специалистам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сфере ветеринарии, в проведении отбора проб патологического материала и направлении этих проб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16.1. Отбор проб для проведения диагностических исследований на АЧС осуществляется в следующем порядке: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в случае, если подозрение на заболевание АЧС возникло в изолированно содержащейся группе животных (или группе животных, для ухода за которыми используется одно и то же оборудование и (или) инвентарь) от 1 до 15 голов свиней, пробы отбираются </w:t>
      </w:r>
      <w:proofErr w:type="gramStart"/>
      <w:r w:rsidRPr="004E7FEE">
        <w:rPr>
          <w:rFonts w:ascii="Arial" w:eastAsia="Times New Roman" w:hAnsi="Arial" w:cs="Arial"/>
          <w:color w:val="333333"/>
          <w:sz w:val="23"/>
          <w:szCs w:val="23"/>
          <w:lang w:eastAsia="ru-RU"/>
        </w:rPr>
        <w:t>от каждого животного группы</w:t>
      </w:r>
      <w:proofErr w:type="gram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 случае, если подозрение на заболевание АЧС возникло в группе животных, насчитывающей от 16 до 50 голов свиней, пробы отбираются от 15 голов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 группах животных, насчитывающих от 51 до 100 голов свиней, пробы отбираются от 22 свиней, в группах животных с поголовьем более 100 свиней пробы отбираются от 25 голов животных, в группах, насчитывающих более 500 голов свиней, пробы отбираются от 30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Во всех случаях пробы крови для диагностических исследований на АЧС отбираются от всех животных с гипертермией (лихорадкой), а пробы патологического материала - от всех павших свиней (в случаях наличия падежа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16.2. В целях мониторинга эпизоотической ситуации по АЧС среди диких кабанов и предупреждения формирования природных очагов АЧС органы исполнительной власти субъектов Российской Федерации, осуществляющие переданные полномочия в сфере ветеринарии, и федеральные органы исполнительной власти, имеющие объекты по содержанию свиней (хозяйства) и (или) охотхозяйства (заказники), а также имеющие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обеспечивают осуществление отбора и направления на исследование на АЧС в лабораторию (испытательный центр), входящую в систему органов и учреждений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проб патологического материала от:</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всех найденных (обнаруженных) павших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всех добытых в рамках мероприятий по регулированию численности диких кабанов в муниципальных образованиях, сопредельных с неблагополучными по АЧС административными территориями субъектов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добытых в рамках любительской и спортивной охоты диких кабанов в муниципальных образованиях, сопредельных с неблагополучными по АЧС муниципальными образованиями субъектов Российской Федерации, при этом количество отбираемых проб устанавливается по согласованию с органами государственной ветеринарной службы соответствующего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диких кабанов, отловленных с применением метода </w:t>
      </w:r>
      <w:proofErr w:type="spellStart"/>
      <w:r w:rsidRPr="004E7FEE">
        <w:rPr>
          <w:rFonts w:ascii="Arial" w:eastAsia="Times New Roman" w:hAnsi="Arial" w:cs="Arial"/>
          <w:color w:val="333333"/>
          <w:sz w:val="23"/>
          <w:szCs w:val="23"/>
          <w:lang w:eastAsia="ru-RU"/>
        </w:rPr>
        <w:t>живоотлова</w:t>
      </w:r>
      <w:proofErr w:type="spellEnd"/>
      <w:r w:rsidRPr="004E7FEE">
        <w:rPr>
          <w:rFonts w:ascii="Arial" w:eastAsia="Times New Roman" w:hAnsi="Arial" w:cs="Arial"/>
          <w:color w:val="333333"/>
          <w:sz w:val="23"/>
          <w:szCs w:val="23"/>
          <w:lang w:eastAsia="ru-RU"/>
        </w:rPr>
        <w:t xml:space="preserve"> с целью прижизненного отбора проб при отсутствии возможности применения других способов добычи кабана.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17. Диагноз на АЧС устанавливается по результатам лабораторных исследований проб биологического (патологического) материала и сывороток крови (выявление вируса АЧС или его генетического материала, или антител против возбудителя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Для лабораторных исследований отбираются: кусочки селезёнки массой 5-10 г, подчелюстные, портальные, или </w:t>
      </w:r>
      <w:proofErr w:type="spellStart"/>
      <w:r w:rsidRPr="004E7FEE">
        <w:rPr>
          <w:rFonts w:ascii="Arial" w:eastAsia="Times New Roman" w:hAnsi="Arial" w:cs="Arial"/>
          <w:color w:val="333333"/>
          <w:sz w:val="23"/>
          <w:szCs w:val="23"/>
          <w:lang w:eastAsia="ru-RU"/>
        </w:rPr>
        <w:t>мезентериальные</w:t>
      </w:r>
      <w:proofErr w:type="spellEnd"/>
      <w:r w:rsidRPr="004E7FEE">
        <w:rPr>
          <w:rFonts w:ascii="Arial" w:eastAsia="Times New Roman" w:hAnsi="Arial" w:cs="Arial"/>
          <w:color w:val="333333"/>
          <w:sz w:val="23"/>
          <w:szCs w:val="23"/>
          <w:lang w:eastAsia="ru-RU"/>
        </w:rPr>
        <w:t xml:space="preserve"> лимфоузлы (целиком). В случае разложения трупа отбирается грудинная или трубчатая кость. Трупы поросят направляются целыми (по возможности, в зависимости от их размеров) в водонепроницаемой таре. Для прижизненной диагностики отбираются пробы крови (3-5 мл) с добавлением антикоагулянтов.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Упаковка патологического материала и его транспортирование должны обеспечивать сохранность патологического материала и его пригодность для исследований в течение срока транспортировки от момента отбора до места исследования (пробы патологического материала охлаждаются, а на период транспортирования помещаются в термос со льдом или охладителем).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Утечка (рассеивание) материала во внешнюю среду не допускается.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Контейнеры, пакеты, емкости с патологическим материалом и сопроводительным письмом упаковываются и опечатываются.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сопроводительном письме указываются дата, время отбора проб, адрес места отбора проб, их перечень, основания для подозрения на АЧС, адрес и контактные телефоны отправителя.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Пробы патологического материала доставляются для исследований нарочным - специалистом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Запрещается пересылать пробы по почте или любым иным способом.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18. Выявление вируса АЧС или его генетического материала, или антител против возбудителя АЧС является основанием для установления диагноза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19. Руководитель лаборатории в течение 12 часов после установления диагноза на АЧС в письменной форме информирует руководителя органа исполнительной власти соответствующего субъекта Российской Федерации, осуществляющего переданные полномочия в сфере ветеринарии, федеральный орган исполнительной власти в области </w:t>
      </w:r>
      <w:proofErr w:type="spellStart"/>
      <w:r w:rsidRPr="004E7FEE">
        <w:rPr>
          <w:rFonts w:ascii="Arial" w:eastAsia="Times New Roman" w:hAnsi="Arial" w:cs="Arial"/>
          <w:color w:val="333333"/>
          <w:sz w:val="23"/>
          <w:szCs w:val="23"/>
          <w:lang w:eastAsia="ru-RU"/>
        </w:rPr>
        <w:t>нормативноправового</w:t>
      </w:r>
      <w:proofErr w:type="spellEnd"/>
      <w:r w:rsidRPr="004E7FEE">
        <w:rPr>
          <w:rFonts w:ascii="Arial" w:eastAsia="Times New Roman" w:hAnsi="Arial" w:cs="Arial"/>
          <w:color w:val="333333"/>
          <w:sz w:val="23"/>
          <w:szCs w:val="23"/>
          <w:lang w:eastAsia="ru-RU"/>
        </w:rPr>
        <w:t xml:space="preserve"> регулирования в ветеринарии, федеральный орган исполнительной власти в области ветеринарного надзора и его территориальный орган, осуществляющий свою деятельность на территории, на которой расположен соответствующий объект, должностное лицо ветеринарной (ветеринарно-санитарной) службы федерального органа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(в случае, если положительный результат получен при исследовании проб патологического материала, поступившего с объекта, подведомственного указанным органам), должностное лицо, направившее патологический материал на исследования, о полученных результатах.</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VI. Установление карантина, ограничительные и иные мероприятия, направленные на ликвидацию очагов АЧС, а также на предотвращение распространения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20. Руководитель органа исполнительной власти субъекта Российской Федерации, осуществляющего переданные полномочия в сфере ветеринарии, при получении от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и иных лиц информации об установлении диагноза на АЧС в течение 24 часов: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 случае возникновения очага АЧС на объектах, подведомственных федеральным органам исполнительной власти в области обороны, в сфере внутренних дел, в сфере исполнения наказаний, в сфере государственной охраны и в области обеспечения безопасности, федеральных органов исполнительной власти, имеющих объекты по содержанию свиней (хозяйства) и (или)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копия представления направляется также должностным лицам указанных органов или подведомственных им учреждений (подразделений).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инициирует проведение заседания специальной (чрезвычайной противоэпизоотической) комиссии соответствующего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разрабатывает проект правового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разрабатывает и утверждает план мероприятий по ликвидации очага АЧС и предотвращения распространения возбудителя болезни, направляет проекты указанных документов на рассмотрение высшему должностному лицу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21.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сфере ветеринарии, принимает решение об установлении ограничительных мероприятий (карантина) на территории субъекта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22. В решении об установлении ограничительных мероприятий (карантина) должны быть определены эпизоотический очаг (очаги), инфицированный объект (объекты), иные указанные в </w:t>
      </w:r>
      <w:hyperlink r:id="rId33" w:anchor="1011" w:history="1">
        <w:r w:rsidRPr="004E7FEE">
          <w:rPr>
            <w:rFonts w:ascii="Arial" w:eastAsia="Times New Roman" w:hAnsi="Arial" w:cs="Arial"/>
            <w:color w:val="808080"/>
            <w:sz w:val="23"/>
            <w:szCs w:val="23"/>
            <w:u w:val="single"/>
            <w:bdr w:val="none" w:sz="0" w:space="0" w:color="auto" w:frame="1"/>
            <w:lang w:eastAsia="ru-RU"/>
          </w:rPr>
          <w:t>пункте 11</w:t>
        </w:r>
      </w:hyperlink>
      <w:r w:rsidRPr="004E7FEE">
        <w:rPr>
          <w:rFonts w:ascii="Arial" w:eastAsia="Times New Roman" w:hAnsi="Arial" w:cs="Arial"/>
          <w:color w:val="333333"/>
          <w:sz w:val="23"/>
          <w:szCs w:val="23"/>
          <w:lang w:eastAsia="ru-RU"/>
        </w:rPr>
        <w:t> настоящих Правил объекты в зависимости от места, где установлено заболевание АЧС, первая угрожаемая зона (территория, прилегающая к эпизоотическому очагу,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вторая угрожаемая зона (прилегающая к первой угрожаемой зоне территория, радиус которой составляет до 100 км от границ эпизоотического очага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 указан перечень вводимых ограничительных мероприятий, а также срок, на который устанавливается ограничительные мероприятия (карантин).</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22.1. Территории свиноводческих хозяйств, отнесенных к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IV, исключаются из первой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w:t>
      </w:r>
      <w:proofErr w:type="spellStart"/>
      <w:r w:rsidRPr="004E7FEE">
        <w:rPr>
          <w:rFonts w:ascii="Arial" w:eastAsia="Times New Roman" w:hAnsi="Arial" w:cs="Arial"/>
          <w:color w:val="333333"/>
          <w:sz w:val="23"/>
          <w:szCs w:val="23"/>
          <w:lang w:eastAsia="ru-RU"/>
        </w:rPr>
        <w:t>компартментализации</w:t>
      </w:r>
      <w:proofErr w:type="spellEnd"/>
      <w:r w:rsidRPr="004E7FEE">
        <w:rPr>
          <w:rFonts w:ascii="Arial" w:eastAsia="Times New Roman" w:hAnsi="Arial" w:cs="Arial"/>
          <w:color w:val="333333"/>
          <w:sz w:val="23"/>
          <w:szCs w:val="23"/>
          <w:lang w:eastAsia="ru-RU"/>
        </w:rPr>
        <w:t xml:space="preserve">, указанных в правилах определения </w:t>
      </w:r>
      <w:proofErr w:type="spellStart"/>
      <w:r w:rsidRPr="004E7FEE">
        <w:rPr>
          <w:rFonts w:ascii="Arial" w:eastAsia="Times New Roman" w:hAnsi="Arial" w:cs="Arial"/>
          <w:color w:val="333333"/>
          <w:sz w:val="23"/>
          <w:szCs w:val="23"/>
          <w:lang w:eastAsia="ru-RU"/>
        </w:rPr>
        <w:t>зоосанитарного</w:t>
      </w:r>
      <w:proofErr w:type="spellEnd"/>
      <w:r w:rsidRPr="004E7FEE">
        <w:rPr>
          <w:rFonts w:ascii="Arial" w:eastAsia="Times New Roman" w:hAnsi="Arial" w:cs="Arial"/>
          <w:color w:val="333333"/>
          <w:sz w:val="23"/>
          <w:szCs w:val="23"/>
          <w:lang w:eastAsia="ru-RU"/>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 258 (зарегистрирован Минюстом России 12 ноября 2010 г., регистрационный № 18944), с изменениями, внесенными приказами Минсельхоза России от 17 июля 2013 г. № 282 (зарегистрирован Минюстом России 14 августа 2013 г., регистрационный № 29378), от 15 октября 2013 г. № 378 (зарегистрирован Минюстом России 7 ноября 2013 г., регистрационный № 30324).</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22.2. Территории свиноводческих хозяйств, отнесенных к </w:t>
      </w:r>
      <w:proofErr w:type="spellStart"/>
      <w:r w:rsidRPr="004E7FEE">
        <w:rPr>
          <w:rFonts w:ascii="Arial" w:eastAsia="Times New Roman" w:hAnsi="Arial" w:cs="Arial"/>
          <w:color w:val="333333"/>
          <w:sz w:val="23"/>
          <w:szCs w:val="23"/>
          <w:lang w:eastAsia="ru-RU"/>
        </w:rPr>
        <w:t>компартментам</w:t>
      </w:r>
      <w:proofErr w:type="spellEnd"/>
      <w:r w:rsidRPr="004E7FEE">
        <w:rPr>
          <w:rFonts w:ascii="Arial" w:eastAsia="Times New Roman" w:hAnsi="Arial" w:cs="Arial"/>
          <w:color w:val="333333"/>
          <w:sz w:val="23"/>
          <w:szCs w:val="23"/>
          <w:lang w:eastAsia="ru-RU"/>
        </w:rPr>
        <w:t xml:space="preserve"> III и IV, исключаются из второй угрожаемой зоны в случае, если на момент принятия решения на указанных предприятиях не выявлено несоответствия хозяйства хотя бы одному из критериев </w:t>
      </w:r>
      <w:proofErr w:type="spellStart"/>
      <w:r w:rsidRPr="004E7FEE">
        <w:rPr>
          <w:rFonts w:ascii="Arial" w:eastAsia="Times New Roman" w:hAnsi="Arial" w:cs="Arial"/>
          <w:color w:val="333333"/>
          <w:sz w:val="23"/>
          <w:szCs w:val="23"/>
          <w:lang w:eastAsia="ru-RU"/>
        </w:rPr>
        <w:t>компартментализации</w:t>
      </w:r>
      <w:proofErr w:type="spellEnd"/>
      <w:r w:rsidRPr="004E7FEE">
        <w:rPr>
          <w:rFonts w:ascii="Arial" w:eastAsia="Times New Roman" w:hAnsi="Arial" w:cs="Arial"/>
          <w:color w:val="333333"/>
          <w:sz w:val="23"/>
          <w:szCs w:val="23"/>
          <w:lang w:eastAsia="ru-RU"/>
        </w:rPr>
        <w:t xml:space="preserve">, указанных в правилах определения </w:t>
      </w:r>
      <w:proofErr w:type="spellStart"/>
      <w:r w:rsidRPr="004E7FEE">
        <w:rPr>
          <w:rFonts w:ascii="Arial" w:eastAsia="Times New Roman" w:hAnsi="Arial" w:cs="Arial"/>
          <w:color w:val="333333"/>
          <w:sz w:val="23"/>
          <w:szCs w:val="23"/>
          <w:lang w:eastAsia="ru-RU"/>
        </w:rPr>
        <w:t>зоосанитарного</w:t>
      </w:r>
      <w:proofErr w:type="spellEnd"/>
      <w:r w:rsidRPr="004E7FEE">
        <w:rPr>
          <w:rFonts w:ascii="Arial" w:eastAsia="Times New Roman" w:hAnsi="Arial" w:cs="Arial"/>
          <w:color w:val="333333"/>
          <w:sz w:val="23"/>
          <w:szCs w:val="23"/>
          <w:lang w:eastAsia="ru-RU"/>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 258.</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22.3. В случае, если предприятия по убою и переработке свиней расположены во второй угрожаемой зоне, границы первой угрожаемой зоны увеличиваются до мест расположения предприятий по убою и переработке.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23. Должностное лицо учреждения, подведомственного органу исполнительной власти субъекта Российской Федерации, осуществляющего переданные полномочия в сфере ветеринарии, информирует население муниципального образования и орган местного самоуправления муниципального образования о возникновении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24. Решением об установлении ограничительных мероприятий (карантина) вводятся ограничительные мероприятия в эпизоотическом очаге, в первой угрожаемой зоне и второй угрожаемой зоне.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24.1. В эпизоотическом очаге: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запрещается: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свиней,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и привлеченного персонала для ликвидации очага, лиц, проживающих и (или) временно пребывающих на территории, признанной эпизоотическим очагом;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перемещение и перегруппировка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убой всех видов животных, реализация животных и продуктов их убоя, а также кормов;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отгрузка всей продукции животноводства и растениеводства, производимой (изготавливаемой) в эпизоотическом очаге;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выезд и въезд транспорта, не задействованного в мероприятиях по ликвидации очага АЧС и (или) по обеспечению жизнедеятельности людей, проживающих и (или) </w:t>
      </w:r>
      <w:r w:rsidRPr="004E7FEE">
        <w:rPr>
          <w:rFonts w:ascii="Arial" w:eastAsia="Times New Roman" w:hAnsi="Arial" w:cs="Arial"/>
          <w:color w:val="333333"/>
          <w:sz w:val="23"/>
          <w:szCs w:val="23"/>
          <w:lang w:eastAsia="ru-RU"/>
        </w:rPr>
        <w:lastRenderedPageBreak/>
        <w:t>временно пребывающих на территории, признанной эпизоотическим очагом, на территорию (с территории)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все виды охоты, за исключением охоты в целях регулирования численности охотничьих ресурсов в порядке, установленном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 30, ст. 3735; № 52, ст. 6441, ст. 6450; 2010, № 23, ст. 2793; 2011, № 1, ст. 10; № 25, ст. 3530; № 27, ст. 3880; № 30, ст. 4590; № 48, ст. 6732; № 50, ст. 7343; 2013, № 19, ст. 2331; № 27, ст. 3477; № 30, ст. 4034; № 52, ст. 6961; 2014, № 26, ст. 3377; № 42, ст. 5615);</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иные мероприятия по заготовке дикого кабана на мясо, для изготовления чучел, на иные цели, а также посещение посторонними лицами зараженных и подозреваемых в заражении территорий, заготовка кормов и подстилочного материала для сельскохозяйственных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осуществление мероприятий по регулированию численности диких кабанов, связанных с отстрелом животных (за исключением </w:t>
      </w:r>
      <w:proofErr w:type="spellStart"/>
      <w:r w:rsidRPr="004E7FEE">
        <w:rPr>
          <w:rFonts w:ascii="Arial" w:eastAsia="Times New Roman" w:hAnsi="Arial" w:cs="Arial"/>
          <w:color w:val="333333"/>
          <w:sz w:val="23"/>
          <w:szCs w:val="23"/>
          <w:lang w:eastAsia="ru-RU"/>
        </w:rPr>
        <w:t>живоотлова</w:t>
      </w:r>
      <w:proofErr w:type="spellEnd"/>
      <w:r w:rsidRPr="004E7FEE">
        <w:rPr>
          <w:rFonts w:ascii="Arial" w:eastAsia="Times New Roman" w:hAnsi="Arial" w:cs="Arial"/>
          <w:color w:val="333333"/>
          <w:sz w:val="23"/>
          <w:szCs w:val="23"/>
          <w:lang w:eastAsia="ru-RU"/>
        </w:rPr>
        <w:t xml:space="preserve"> или иных бескровных методов добычи) в соответствии с законодательством Российской Федерации в период с 1 июня по 1 декабря;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осуществляется: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изъятие всех свиней и продуктов убоя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 310 (Собрание законодательства Российской Федерации, 2006, № 23, ст. 2502);</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оборудование </w:t>
      </w:r>
      <w:proofErr w:type="spellStart"/>
      <w:r w:rsidRPr="004E7FEE">
        <w:rPr>
          <w:rFonts w:ascii="Arial" w:eastAsia="Times New Roman" w:hAnsi="Arial" w:cs="Arial"/>
          <w:color w:val="333333"/>
          <w:sz w:val="23"/>
          <w:szCs w:val="23"/>
          <w:lang w:eastAsia="ru-RU"/>
        </w:rPr>
        <w:t>дезбарьеров</w:t>
      </w:r>
      <w:proofErr w:type="spellEnd"/>
      <w:r w:rsidRPr="004E7FEE">
        <w:rPr>
          <w:rFonts w:ascii="Arial" w:eastAsia="Times New Roman" w:hAnsi="Arial" w:cs="Arial"/>
          <w:color w:val="333333"/>
          <w:sz w:val="23"/>
          <w:szCs w:val="23"/>
          <w:lang w:eastAsia="ru-RU"/>
        </w:rPr>
        <w:t xml:space="preserve"> на входе и въезде на территорию (с территории)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организация смены одежды, обуви при выходе с территории эпизоотического очага (входе на территорию эпизоотического очага); в случае невозможности смены одежды, обуви обеспечение </w:t>
      </w:r>
      <w:proofErr w:type="spellStart"/>
      <w:r w:rsidRPr="004E7FEE">
        <w:rPr>
          <w:rFonts w:ascii="Arial" w:eastAsia="Times New Roman" w:hAnsi="Arial" w:cs="Arial"/>
          <w:color w:val="333333"/>
          <w:sz w:val="23"/>
          <w:szCs w:val="23"/>
          <w:lang w:eastAsia="ru-RU"/>
        </w:rPr>
        <w:t>дезобработки</w:t>
      </w:r>
      <w:proofErr w:type="spellEnd"/>
      <w:r w:rsidRPr="004E7FEE">
        <w:rPr>
          <w:rFonts w:ascii="Arial" w:eastAsia="Times New Roman" w:hAnsi="Arial" w:cs="Arial"/>
          <w:color w:val="333333"/>
          <w:sz w:val="23"/>
          <w:szCs w:val="23"/>
          <w:lang w:eastAsia="ru-RU"/>
        </w:rPr>
        <w:t xml:space="preserve"> одежды, обуви при выходе с территории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proofErr w:type="spellStart"/>
      <w:r w:rsidRPr="004E7FEE">
        <w:rPr>
          <w:rFonts w:ascii="Arial" w:eastAsia="Times New Roman" w:hAnsi="Arial" w:cs="Arial"/>
          <w:color w:val="333333"/>
          <w:sz w:val="23"/>
          <w:szCs w:val="23"/>
          <w:lang w:eastAsia="ru-RU"/>
        </w:rPr>
        <w:t>дезобработка</w:t>
      </w:r>
      <w:proofErr w:type="spellEnd"/>
      <w:r w:rsidRPr="004E7FEE">
        <w:rPr>
          <w:rFonts w:ascii="Arial" w:eastAsia="Times New Roman" w:hAnsi="Arial" w:cs="Arial"/>
          <w:color w:val="333333"/>
          <w:sz w:val="23"/>
          <w:szCs w:val="23"/>
          <w:lang w:eastAsia="ru-RU"/>
        </w:rPr>
        <w:t xml:space="preserve"> любых транспортных средств при их выезде с территории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прием санитарно-гигиенического душа при выходе с территории эпизоотического очага (в случае возникновения АЧС на свиноводческом предприятии промышленного типа);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обеспечение отсутствия на территории эпизоотического очага безнадзорных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проведение дератизации;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организация мероприятий по снижению численности диких кабанов до показателя плотности популяции 0,25 особи на 1000 га бескровными методами;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ежедневный мониторинг охотничьих угодий и иных территорий, являющихся средой обитания дикого кабана, в целях выявления несанкционированных захоронений погибших свиней в природной среде, а также случаев падежа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24.2. На инфицированном объекте осуществляются мероприятия, указанные в </w:t>
      </w:r>
      <w:hyperlink r:id="rId34" w:anchor="1241" w:history="1">
        <w:r w:rsidRPr="004E7FEE">
          <w:rPr>
            <w:rFonts w:ascii="Arial" w:eastAsia="Times New Roman" w:hAnsi="Arial" w:cs="Arial"/>
            <w:color w:val="808080"/>
            <w:sz w:val="23"/>
            <w:szCs w:val="23"/>
            <w:u w:val="single"/>
            <w:bdr w:val="none" w:sz="0" w:space="0" w:color="auto" w:frame="1"/>
            <w:lang w:eastAsia="ru-RU"/>
          </w:rPr>
          <w:t>подпункте 24.1</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24.3. В первой угрожаемой зоне: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запрещается: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вывоз живых свиней, свиноводческой продукции и сырья за пределы первой угрожаемой зоны, кроме вывоза свиней с территории хозяйства, отнесенного к IV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исключенного из первой угрожаемой зоны в соответствии с </w:t>
      </w:r>
      <w:hyperlink r:id="rId35" w:anchor="1221" w:history="1">
        <w:r w:rsidRPr="004E7FEE">
          <w:rPr>
            <w:rFonts w:ascii="Arial" w:eastAsia="Times New Roman" w:hAnsi="Arial" w:cs="Arial"/>
            <w:color w:val="808080"/>
            <w:sz w:val="23"/>
            <w:szCs w:val="23"/>
            <w:u w:val="single"/>
            <w:bdr w:val="none" w:sz="0" w:space="0" w:color="auto" w:frame="1"/>
            <w:lang w:eastAsia="ru-RU"/>
          </w:rPr>
          <w:t>подпунктом 22.1</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реализация свиней и продуктов, полученных от убоя свиней, за исключением реализации свиноводческой продукции промышленного изготовления;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закупка свиней у населения, за исключением мероприятий по закупке свиней у населения в рамках мероприятий по ликвидации очага АЧС под контролем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заготовка на территории зоны и вывоз из нее мяса свиней, сырья и продуктов свиноводства, отходов свиноводства, оборудования и инвентаря, используемого при содержании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пересылка, включая почтовые отправления, свиноводческой продукции непромышленного изготовления;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осуществляется: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изъятие свиней в установленном законодательством Российской Федерации порядке, за исключением хозяйств, отнесенных к IV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исключенных из первой угрожаемой зоны в соответствии с </w:t>
      </w:r>
      <w:hyperlink r:id="rId36" w:anchor="1221" w:history="1">
        <w:r w:rsidRPr="004E7FEE">
          <w:rPr>
            <w:rFonts w:ascii="Arial" w:eastAsia="Times New Roman" w:hAnsi="Arial" w:cs="Arial"/>
            <w:color w:val="808080"/>
            <w:sz w:val="23"/>
            <w:szCs w:val="23"/>
            <w:u w:val="single"/>
            <w:bdr w:val="none" w:sz="0" w:space="0" w:color="auto" w:frame="1"/>
            <w:lang w:eastAsia="ru-RU"/>
          </w:rPr>
          <w:t>подпунктом 22.1</w:t>
        </w:r>
      </w:hyperlink>
      <w:r w:rsidRPr="004E7FEE">
        <w:rPr>
          <w:rFonts w:ascii="Arial" w:eastAsia="Times New Roman" w:hAnsi="Arial" w:cs="Arial"/>
          <w:color w:val="333333"/>
          <w:sz w:val="23"/>
          <w:szCs w:val="23"/>
          <w:lang w:eastAsia="ru-RU"/>
        </w:rPr>
        <w:t> настоящих Правил, или направление их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мониторинг популяции диких кабанов;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организация мероприятий по снижению численности диких кабанов до показателя плотности популяции 0,25 особи на 1000 га бескровными методами.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24.4. во второй угрожаемой зоне: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запрещается: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реализация свиней и продуктов, полученных от убоя свиней, за исключением реализации продуктов животноводства промышленного изготовления;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проведение сельскохозяйственных ярмарок, выставок (аукционов) и других мероприятий, связанных с передвижением, перемещением и скоплением свиней, кроме случаев, связанных с производственной деятельностью свиноводческих хозяйств, отнесенных к III и IV </w:t>
      </w:r>
      <w:proofErr w:type="spellStart"/>
      <w:r w:rsidRPr="004E7FEE">
        <w:rPr>
          <w:rFonts w:ascii="Arial" w:eastAsia="Times New Roman" w:hAnsi="Arial" w:cs="Arial"/>
          <w:color w:val="333333"/>
          <w:sz w:val="23"/>
          <w:szCs w:val="23"/>
          <w:lang w:eastAsia="ru-RU"/>
        </w:rPr>
        <w:t>компартментам</w:t>
      </w:r>
      <w:proofErr w:type="spellEnd"/>
      <w:r w:rsidRPr="004E7FEE">
        <w:rPr>
          <w:rFonts w:ascii="Arial" w:eastAsia="Times New Roman" w:hAnsi="Arial" w:cs="Arial"/>
          <w:color w:val="333333"/>
          <w:sz w:val="23"/>
          <w:szCs w:val="23"/>
          <w:lang w:eastAsia="ru-RU"/>
        </w:rPr>
        <w:t xml:space="preserve"> и исключенных из второй угрожаемой зоны в соответствии с </w:t>
      </w:r>
      <w:hyperlink r:id="rId37" w:anchor="1222" w:history="1">
        <w:r w:rsidRPr="004E7FEE">
          <w:rPr>
            <w:rFonts w:ascii="Arial" w:eastAsia="Times New Roman" w:hAnsi="Arial" w:cs="Arial"/>
            <w:color w:val="808080"/>
            <w:sz w:val="23"/>
            <w:szCs w:val="23"/>
            <w:u w:val="single"/>
            <w:bdr w:val="none" w:sz="0" w:space="0" w:color="auto" w:frame="1"/>
            <w:lang w:eastAsia="ru-RU"/>
          </w:rPr>
          <w:t>пунктом 22.2</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закупка свиней у населения;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выгульное содержание свиней, в том числе свиней, содержащихся под навесами. В хозяйствах второй угрожаемой зоны физические и юридические лица - собственники (владельцы) свиней обеспечивают их содержание, исключающее контакт между свиньями и дикими кабанами;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пересылка, включая почтовые отправления, свиноводческой продукции непромышленного изготовления;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вывоз живых свиней, свиноводческой продукции и сырья, не прошедшей промышленной тепловой обработки при температуре выше 70°С, обеспечивающей ее обеззараживание, кроме хозяйств, отнесенных к III и IV </w:t>
      </w:r>
      <w:proofErr w:type="spellStart"/>
      <w:r w:rsidRPr="004E7FEE">
        <w:rPr>
          <w:rFonts w:ascii="Arial" w:eastAsia="Times New Roman" w:hAnsi="Arial" w:cs="Arial"/>
          <w:color w:val="333333"/>
          <w:sz w:val="23"/>
          <w:szCs w:val="23"/>
          <w:lang w:eastAsia="ru-RU"/>
        </w:rPr>
        <w:t>компартментам</w:t>
      </w:r>
      <w:proofErr w:type="spellEnd"/>
      <w:r w:rsidRPr="004E7FEE">
        <w:rPr>
          <w:rFonts w:ascii="Arial" w:eastAsia="Times New Roman" w:hAnsi="Arial" w:cs="Arial"/>
          <w:color w:val="333333"/>
          <w:sz w:val="23"/>
          <w:szCs w:val="23"/>
          <w:lang w:eastAsia="ru-RU"/>
        </w:rPr>
        <w:t xml:space="preserve"> и исключенных из второй угрожаемой зоны в соответствии с </w:t>
      </w:r>
      <w:hyperlink r:id="rId38" w:anchor="1222" w:history="1">
        <w:r w:rsidRPr="004E7FEE">
          <w:rPr>
            <w:rFonts w:ascii="Arial" w:eastAsia="Times New Roman" w:hAnsi="Arial" w:cs="Arial"/>
            <w:color w:val="808080"/>
            <w:sz w:val="23"/>
            <w:szCs w:val="23"/>
            <w:u w:val="single"/>
            <w:bdr w:val="none" w:sz="0" w:space="0" w:color="auto" w:frame="1"/>
            <w:lang w:eastAsia="ru-RU"/>
          </w:rPr>
          <w:t>пунктом 22.2</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25. Физические и юридические лица - собственники (владельцы) свиней при установлении на территории их хозяйств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предоставляют специалистам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сведения о численности свиней, с указанием числа погибших свиней за 30 дней, до принятия решения об установлении ограничительных мероприятий (карантина), а также сведения о реализации живых свиней и продукции свиноводства в течение 30 дней до даты выявления заболевания;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обеспечивают проведение мероприятий по обеззараживанию в соответствии с </w:t>
      </w:r>
      <w:hyperlink r:id="rId39" w:anchor="1029" w:history="1">
        <w:r w:rsidRPr="004E7FEE">
          <w:rPr>
            <w:rFonts w:ascii="Arial" w:eastAsia="Times New Roman" w:hAnsi="Arial" w:cs="Arial"/>
            <w:color w:val="808080"/>
            <w:sz w:val="23"/>
            <w:szCs w:val="23"/>
            <w:u w:val="single"/>
            <w:bdr w:val="none" w:sz="0" w:space="0" w:color="auto" w:frame="1"/>
            <w:lang w:eastAsia="ru-RU"/>
          </w:rPr>
          <w:t>пунктом 29</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выделяют необходимое количество людей, транспорта, моющих и дезинфицирующих средств и других материальных ресурсов, необходимых для ликвидации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26. Орган исполнительной власти субъекта Российской Федерации, осуществляющий полномочия в сфере ветеринарии, организует на территории, прилегающей к эпизоотическому очагу, перепахивание проселочных дорог, выставление на въезде в эпизоотический очаг необходимого количества круглосуточных контрольно-пропускных постов, оборудованных </w:t>
      </w:r>
      <w:proofErr w:type="spellStart"/>
      <w:r w:rsidRPr="004E7FEE">
        <w:rPr>
          <w:rFonts w:ascii="Arial" w:eastAsia="Times New Roman" w:hAnsi="Arial" w:cs="Arial"/>
          <w:color w:val="333333"/>
          <w:sz w:val="23"/>
          <w:szCs w:val="23"/>
          <w:lang w:eastAsia="ru-RU"/>
        </w:rPr>
        <w:t>дезбарьерами</w:t>
      </w:r>
      <w:proofErr w:type="spellEnd"/>
      <w:r w:rsidRPr="004E7FEE">
        <w:rPr>
          <w:rFonts w:ascii="Arial" w:eastAsia="Times New Roman" w:hAnsi="Arial" w:cs="Arial"/>
          <w:color w:val="333333"/>
          <w:sz w:val="23"/>
          <w:szCs w:val="23"/>
          <w:lang w:eastAsia="ru-RU"/>
        </w:rPr>
        <w:t>, пароформалиновыми камерами для обработки одежды и дезинфекционными установками, с круглосуточным дежурством, и привлечением сотрудников органов внутренних дел в порядке, установленном Федеральным законом от 7 февраля 2011 г. № 3-ФЗ «О полиции» (Собрание законодательства Российской Федерации, 2011, № 7, ст. 900; № 27, ст. 3880; № 27, ст. 3881; № 30, ст. 4595; № 48, ст. 6730; № 49, ст. 7018, ст. 7020, ст. 7067; № 50, ст. 7352; 2012, № 26, ст. 3441; № 50, ст. 6967; 2013, № 14, ст. 1645; № 26, ст. 3207; № 27, ст. 3477; № 48, ст. 6165; № 52, ст. 6953; 2014, № 6, ст. 558, ст. 559, ст. 566; № 30, ст. 4259; № 42, ст. 5615; № 52, ст. 7542; 2015, № 7, ст. 1021, ст. 1022; № 10, ст. 1393; № 29, ст. 4374; 2016, № 26, ст. 3870; № 27, ст. 4160, ст. 4238).</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26.1. При введении ограничения, указанного в </w:t>
      </w:r>
      <w:hyperlink r:id="rId40" w:anchor="1026" w:history="1">
        <w:r w:rsidRPr="004E7FEE">
          <w:rPr>
            <w:rFonts w:ascii="Arial" w:eastAsia="Times New Roman" w:hAnsi="Arial" w:cs="Arial"/>
            <w:color w:val="808080"/>
            <w:sz w:val="23"/>
            <w:szCs w:val="23"/>
            <w:u w:val="single"/>
            <w:bdr w:val="none" w:sz="0" w:space="0" w:color="auto" w:frame="1"/>
            <w:lang w:eastAsia="ru-RU"/>
          </w:rPr>
          <w:t>пункте 26</w:t>
        </w:r>
      </w:hyperlink>
      <w:r w:rsidRPr="004E7FEE">
        <w:rPr>
          <w:rFonts w:ascii="Arial" w:eastAsia="Times New Roman" w:hAnsi="Arial" w:cs="Arial"/>
          <w:color w:val="333333"/>
          <w:sz w:val="23"/>
          <w:szCs w:val="23"/>
          <w:lang w:eastAsia="ru-RU"/>
        </w:rPr>
        <w:t xml:space="preserve"> настоящих Правил,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посты оборудуются шлагбаумами, </w:t>
      </w:r>
      <w:proofErr w:type="spellStart"/>
      <w:r w:rsidRPr="004E7FEE">
        <w:rPr>
          <w:rFonts w:ascii="Arial" w:eastAsia="Times New Roman" w:hAnsi="Arial" w:cs="Arial"/>
          <w:color w:val="333333"/>
          <w:sz w:val="23"/>
          <w:szCs w:val="23"/>
          <w:lang w:eastAsia="ru-RU"/>
        </w:rPr>
        <w:t>дезбарьерами</w:t>
      </w:r>
      <w:proofErr w:type="spellEnd"/>
      <w:r w:rsidRPr="004E7FEE">
        <w:rPr>
          <w:rFonts w:ascii="Arial" w:eastAsia="Times New Roman" w:hAnsi="Arial" w:cs="Arial"/>
          <w:color w:val="333333"/>
          <w:sz w:val="23"/>
          <w:szCs w:val="23"/>
          <w:lang w:eastAsia="ru-RU"/>
        </w:rPr>
        <w:t>. В случае, если очаг АЧС расположен в населенном пункте, через который проходит автомобильная дорога федерального значения, на дороге устанавливаются технические средства организации дорожного движения и указатели «Карантин», «Остановка запрещена», «Стоянка запрещена».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На период действия решения об установлении ограничительных мероприятий (карантина) ограничивается въезд на </w:t>
      </w:r>
      <w:proofErr w:type="spellStart"/>
      <w:r w:rsidRPr="004E7FEE">
        <w:rPr>
          <w:rFonts w:ascii="Arial" w:eastAsia="Times New Roman" w:hAnsi="Arial" w:cs="Arial"/>
          <w:color w:val="333333"/>
          <w:sz w:val="23"/>
          <w:szCs w:val="23"/>
          <w:lang w:eastAsia="ru-RU"/>
        </w:rPr>
        <w:t>карантинируемую</w:t>
      </w:r>
      <w:proofErr w:type="spellEnd"/>
      <w:r w:rsidRPr="004E7FEE">
        <w:rPr>
          <w:rFonts w:ascii="Arial" w:eastAsia="Times New Roman" w:hAnsi="Arial" w:cs="Arial"/>
          <w:color w:val="333333"/>
          <w:sz w:val="23"/>
          <w:szCs w:val="23"/>
          <w:lang w:eastAsia="ru-RU"/>
        </w:rPr>
        <w:t xml:space="preserve"> территорию и выезд с этой территории всех видов транспорта, кроме транспорта, задействованного в проведении противоэпизоотических мероприятий.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27. В эпизоотическом очаге проводится изъятие всех свиней и полученной от них продукции животноводства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 310 и/или регулирование численности диких кабанов способами, исключающими беспокойство кабанов и провокацию их миграции за пределы эпизоотического очага и (или) угрожаемой зоны, в порядке, установленном Федеральным законом от 24 июля 2009 г. № 209-ФЗ «Об охоте и о сохранении охотничьих ресурсов и о внесении изменений в отдельные законодательные акты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28. Изъятие свиней проводится под контролем специалистов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Убой отчужденных животных осуществляется бескровным методом. Трупы павших и убитых свиней, продукты и отходы свиноводства, остатки кормов и подстилки, кормушки, перегородки, деревянные полы уничтожаются методом сжигания. Несгоревшие остатки закапываются в траншеи (ямы) на глубину не менее 2 метров.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29. Обеззараживанию от возбудителя АЧС в эпизоотическом очаге подлежат: территории ферм, животноводческих комплексов, здания (помещения) по содержанию свиней, все находящиеся на территории эпизоотического очага животноводческие, вспомогательные и бытовые помещения, связанные с пребыванием в них персонала, обслуживающего свиней, бойни, другие сооружения и имеющееся в них оборудование, транспортные средства, используемые для перевозки животных, навоза, кормов, сырья и продуктов животного происхождения, инвентарь и предметы ухода за животными, одежда и обувь обслуживающего персонала, навоз и другие объекты, с которыми прямо или косвенно могли контактировать животные или обслуживающий персонал, и которые могут быть фактором передачи возбудителя болезни здоровым животным. Объектами обеззараживания при АЧС у диких кабанов являются места обнаружения павших животных, места массового скопления кабанов (подкормочные площадки и т.п.) на территории эпизоотического очага.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29.1. Обеззараживание помещений, загонов и других мест, где содержались животные, проводится в три этапа: первый - сразу после уничтожения животных, второй - после снятия деревянных полов, перегородок, кормушек и проведения тщательной механической очистки, третий - перед отменой карантина.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Для дезинфекции животноводческих помещений, </w:t>
      </w:r>
      <w:proofErr w:type="spellStart"/>
      <w:r w:rsidRPr="004E7FEE">
        <w:rPr>
          <w:rFonts w:ascii="Arial" w:eastAsia="Times New Roman" w:hAnsi="Arial" w:cs="Arial"/>
          <w:color w:val="333333"/>
          <w:sz w:val="23"/>
          <w:szCs w:val="23"/>
          <w:lang w:eastAsia="ru-RU"/>
        </w:rPr>
        <w:t>прифермерских</w:t>
      </w:r>
      <w:proofErr w:type="spellEnd"/>
      <w:r w:rsidRPr="004E7FEE">
        <w:rPr>
          <w:rFonts w:ascii="Arial" w:eastAsia="Times New Roman" w:hAnsi="Arial" w:cs="Arial"/>
          <w:color w:val="333333"/>
          <w:sz w:val="23"/>
          <w:szCs w:val="23"/>
          <w:lang w:eastAsia="ru-RU"/>
        </w:rPr>
        <w:t xml:space="preserve"> выгульных загонов, внутрифермских транспортных средств, различного инвентаря, тары при положительных температурах применяется один из дезинфицирующих растворов: 4%-</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горячий едкий натр, 3%-</w:t>
      </w:r>
      <w:proofErr w:type="spellStart"/>
      <w:r w:rsidRPr="004E7FEE">
        <w:rPr>
          <w:rFonts w:ascii="Arial" w:eastAsia="Times New Roman" w:hAnsi="Arial" w:cs="Arial"/>
          <w:color w:val="333333"/>
          <w:sz w:val="23"/>
          <w:szCs w:val="23"/>
          <w:lang w:eastAsia="ru-RU"/>
        </w:rPr>
        <w:t>ная</w:t>
      </w:r>
      <w:proofErr w:type="spellEnd"/>
      <w:r w:rsidRPr="004E7FEE">
        <w:rPr>
          <w:rFonts w:ascii="Arial" w:eastAsia="Times New Roman" w:hAnsi="Arial" w:cs="Arial"/>
          <w:color w:val="333333"/>
          <w:sz w:val="23"/>
          <w:szCs w:val="23"/>
          <w:lang w:eastAsia="ru-RU"/>
        </w:rPr>
        <w:t xml:space="preserve"> хлорная известь, 3%-</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нейтральный гипохлорит кальция, 1%-</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w:t>
      </w:r>
      <w:proofErr w:type="spellStart"/>
      <w:r w:rsidRPr="004E7FEE">
        <w:rPr>
          <w:rFonts w:ascii="Arial" w:eastAsia="Times New Roman" w:hAnsi="Arial" w:cs="Arial"/>
          <w:color w:val="333333"/>
          <w:sz w:val="23"/>
          <w:szCs w:val="23"/>
          <w:lang w:eastAsia="ru-RU"/>
        </w:rPr>
        <w:t>глутаровый</w:t>
      </w:r>
      <w:proofErr w:type="spellEnd"/>
      <w:r w:rsidRPr="004E7FEE">
        <w:rPr>
          <w:rFonts w:ascii="Arial" w:eastAsia="Times New Roman" w:hAnsi="Arial" w:cs="Arial"/>
          <w:color w:val="333333"/>
          <w:sz w:val="23"/>
          <w:szCs w:val="23"/>
          <w:lang w:eastAsia="ru-RU"/>
        </w:rPr>
        <w:t xml:space="preserve"> альдегид, 5%-</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однохлористый йод, 2%-</w:t>
      </w:r>
      <w:proofErr w:type="spellStart"/>
      <w:r w:rsidRPr="004E7FEE">
        <w:rPr>
          <w:rFonts w:ascii="Arial" w:eastAsia="Times New Roman" w:hAnsi="Arial" w:cs="Arial"/>
          <w:color w:val="333333"/>
          <w:sz w:val="23"/>
          <w:szCs w:val="23"/>
          <w:lang w:eastAsia="ru-RU"/>
        </w:rPr>
        <w:t>ные</w:t>
      </w:r>
      <w:proofErr w:type="spellEnd"/>
      <w:r w:rsidRPr="004E7FEE">
        <w:rPr>
          <w:rFonts w:ascii="Arial" w:eastAsia="Times New Roman" w:hAnsi="Arial" w:cs="Arial"/>
          <w:color w:val="333333"/>
          <w:sz w:val="23"/>
          <w:szCs w:val="23"/>
          <w:lang w:eastAsia="ru-RU"/>
        </w:rPr>
        <w:t xml:space="preserve"> формалин (</w:t>
      </w:r>
      <w:proofErr w:type="spellStart"/>
      <w:r w:rsidRPr="004E7FEE">
        <w:rPr>
          <w:rFonts w:ascii="Arial" w:eastAsia="Times New Roman" w:hAnsi="Arial" w:cs="Arial"/>
          <w:color w:val="333333"/>
          <w:sz w:val="23"/>
          <w:szCs w:val="23"/>
          <w:lang w:eastAsia="ru-RU"/>
        </w:rPr>
        <w:t>параформальдегид</w:t>
      </w:r>
      <w:proofErr w:type="spellEnd"/>
      <w:r w:rsidRPr="004E7FEE">
        <w:rPr>
          <w:rFonts w:ascii="Arial" w:eastAsia="Times New Roman" w:hAnsi="Arial" w:cs="Arial"/>
          <w:color w:val="333333"/>
          <w:sz w:val="23"/>
          <w:szCs w:val="23"/>
          <w:lang w:eastAsia="ru-RU"/>
        </w:rPr>
        <w:t xml:space="preserve">), хлорамин и другие разрешенные препараты с высокой </w:t>
      </w:r>
      <w:proofErr w:type="spellStart"/>
      <w:r w:rsidRPr="004E7FEE">
        <w:rPr>
          <w:rFonts w:ascii="Arial" w:eastAsia="Times New Roman" w:hAnsi="Arial" w:cs="Arial"/>
          <w:color w:val="333333"/>
          <w:sz w:val="23"/>
          <w:szCs w:val="23"/>
          <w:lang w:eastAsia="ru-RU"/>
        </w:rPr>
        <w:t>вирулицидной</w:t>
      </w:r>
      <w:proofErr w:type="spellEnd"/>
      <w:r w:rsidRPr="004E7FEE">
        <w:rPr>
          <w:rFonts w:ascii="Arial" w:eastAsia="Times New Roman" w:hAnsi="Arial" w:cs="Arial"/>
          <w:color w:val="333333"/>
          <w:sz w:val="23"/>
          <w:szCs w:val="23"/>
          <w:lang w:eastAsia="ru-RU"/>
        </w:rPr>
        <w:t xml:space="preserve"> активностью в отношении вируса АЧС, в частности, </w:t>
      </w:r>
      <w:proofErr w:type="spellStart"/>
      <w:r w:rsidRPr="004E7FEE">
        <w:rPr>
          <w:rFonts w:ascii="Arial" w:eastAsia="Times New Roman" w:hAnsi="Arial" w:cs="Arial"/>
          <w:color w:val="333333"/>
          <w:sz w:val="23"/>
          <w:szCs w:val="23"/>
          <w:lang w:eastAsia="ru-RU"/>
        </w:rPr>
        <w:t>биоциды</w:t>
      </w:r>
      <w:proofErr w:type="spellEnd"/>
      <w:r w:rsidRPr="004E7FEE">
        <w:rPr>
          <w:rFonts w:ascii="Arial" w:eastAsia="Times New Roman" w:hAnsi="Arial" w:cs="Arial"/>
          <w:color w:val="333333"/>
          <w:sz w:val="23"/>
          <w:szCs w:val="23"/>
          <w:lang w:eastAsia="ru-RU"/>
        </w:rPr>
        <w:t xml:space="preserve"> группы альдегидов, третичные амины, четвертичные аммониевые соединения, комбинированные препараты на их основе, окислители (хлорсодержащие препараты).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Перед началом работ помещение освобождается от оборудования. Портящиеся под действием воды и дезинфицирующих растворов инфракрасные излучатели, датчики, пускатели и т.п. обтираются ветошью, смоченной в растворе </w:t>
      </w:r>
      <w:proofErr w:type="spellStart"/>
      <w:r w:rsidRPr="004E7FEE">
        <w:rPr>
          <w:rFonts w:ascii="Arial" w:eastAsia="Times New Roman" w:hAnsi="Arial" w:cs="Arial"/>
          <w:color w:val="333333"/>
          <w:sz w:val="23"/>
          <w:szCs w:val="23"/>
          <w:lang w:eastAsia="ru-RU"/>
        </w:rPr>
        <w:t>дезраствора</w:t>
      </w:r>
      <w:proofErr w:type="spellEnd"/>
      <w:r w:rsidRPr="004E7FEE">
        <w:rPr>
          <w:rFonts w:ascii="Arial" w:eastAsia="Times New Roman" w:hAnsi="Arial" w:cs="Arial"/>
          <w:color w:val="333333"/>
          <w:sz w:val="23"/>
          <w:szCs w:val="23"/>
          <w:lang w:eastAsia="ru-RU"/>
        </w:rPr>
        <w:t>, или ватой, смоченной спиртом, и закрываются полиэтиленовой пленкой. Поверхности увлажняются одним из вышеперечисленных дезинфицирующих растворов из расчета 0,5 </w:t>
      </w:r>
      <w:r w:rsidRPr="004E7FEE">
        <w:rPr>
          <w:rFonts w:ascii="Arial" w:eastAsia="Times New Roman" w:hAnsi="Arial" w:cs="Arial"/>
          <w:noProof/>
          <w:color w:val="333333"/>
          <w:sz w:val="23"/>
          <w:szCs w:val="23"/>
          <w:lang w:eastAsia="ru-RU"/>
        </w:rPr>
        <w:drawing>
          <wp:inline distT="0" distB="0" distL="0" distR="0" wp14:anchorId="6F44EE78" wp14:editId="2D2C8760">
            <wp:extent cx="428625" cy="209550"/>
            <wp:effectExtent l="0" t="0" r="9525" b="0"/>
            <wp:docPr id="1" name="Рисунок 1" descr="https://www.garant.ru/files/3/6/881963/pict149-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3/6/881963/pict149-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xml:space="preserve"> с экспозицией не менее 6 часов (или согласно инструкции по их применению). Также используется сухая хлорная известь с содержанием не менее 25% активного хлора, которая равномерно посыпается по поверхности и заливается водой. Места, загрязненные жидкими выделениями животных, посыпаются опилками (торфом, сенной трухой и т.п.), смешанными с известью - </w:t>
      </w:r>
      <w:proofErr w:type="spellStart"/>
      <w:r w:rsidRPr="004E7FEE">
        <w:rPr>
          <w:rFonts w:ascii="Arial" w:eastAsia="Times New Roman" w:hAnsi="Arial" w:cs="Arial"/>
          <w:color w:val="333333"/>
          <w:sz w:val="23"/>
          <w:szCs w:val="23"/>
          <w:lang w:eastAsia="ru-RU"/>
        </w:rPr>
        <w:t>пушонкой</w:t>
      </w:r>
      <w:proofErr w:type="spellEnd"/>
      <w:r w:rsidRPr="004E7FEE">
        <w:rPr>
          <w:rFonts w:ascii="Arial" w:eastAsia="Times New Roman" w:hAnsi="Arial" w:cs="Arial"/>
          <w:color w:val="333333"/>
          <w:sz w:val="23"/>
          <w:szCs w:val="23"/>
          <w:lang w:eastAsia="ru-RU"/>
        </w:rPr>
        <w:t xml:space="preserve"> или хлорной известью, а каловые массы орошаются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дезинфицирующим раствором. Затем с помощью скребка и струи воды убирается основная масса навоза, остатки корма и другие загрязнения, подвергаются обязательной мойке поверхности стен, полов, помещений, дверей, оборудования горячей водой с моющими средствами (2 - 3% </w:t>
      </w:r>
      <w:proofErr w:type="spellStart"/>
      <w:r w:rsidRPr="004E7FEE">
        <w:rPr>
          <w:rFonts w:ascii="Arial" w:eastAsia="Times New Roman" w:hAnsi="Arial" w:cs="Arial"/>
          <w:color w:val="333333"/>
          <w:sz w:val="23"/>
          <w:szCs w:val="23"/>
          <w:lang w:eastAsia="ru-RU"/>
        </w:rPr>
        <w:t>сульфоната</w:t>
      </w:r>
      <w:proofErr w:type="spellEnd"/>
      <w:r w:rsidRPr="004E7FEE">
        <w:rPr>
          <w:rFonts w:ascii="Arial" w:eastAsia="Times New Roman" w:hAnsi="Arial" w:cs="Arial"/>
          <w:color w:val="333333"/>
          <w:sz w:val="23"/>
          <w:szCs w:val="23"/>
          <w:lang w:eastAsia="ru-RU"/>
        </w:rPr>
        <w:t xml:space="preserve"> или кальцинированной соды или едкого натра и др.). Деревянные полы и конструкции, а также весь малоценный инвентарь, уничтожаются сжиганием. В ходе первого этапа проводится дезинсекция, </w:t>
      </w:r>
      <w:proofErr w:type="spellStart"/>
      <w:r w:rsidRPr="004E7FEE">
        <w:rPr>
          <w:rFonts w:ascii="Arial" w:eastAsia="Times New Roman" w:hAnsi="Arial" w:cs="Arial"/>
          <w:color w:val="333333"/>
          <w:sz w:val="23"/>
          <w:szCs w:val="23"/>
          <w:lang w:eastAsia="ru-RU"/>
        </w:rPr>
        <w:t>дезакаризация</w:t>
      </w:r>
      <w:proofErr w:type="spellEnd"/>
      <w:r w:rsidRPr="004E7FEE">
        <w:rPr>
          <w:rFonts w:ascii="Arial" w:eastAsia="Times New Roman" w:hAnsi="Arial" w:cs="Arial"/>
          <w:color w:val="333333"/>
          <w:sz w:val="23"/>
          <w:szCs w:val="23"/>
          <w:lang w:eastAsia="ru-RU"/>
        </w:rPr>
        <w:t xml:space="preserve"> и дератизация. Трупы грызунов, собранные после дератизации, а также снятый деревянный материал, сжигаются.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 температуре воздуха ниже нуля градусов перед дезинфекцией также проводится тщательная механическая очистка (дезинфицируемые поверхности освобождаются ото льда, снега, удаляются навоз, мусор и прочее).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29.2. Для текущей (второй этап) дезинфекции животноводческих помещений, загонов, кормовых площадок, убойных пунктов, мясоперерабатывающих предприятий и других объектов применяются перечисленные дезинфицирующие растворы из расчета 0,3 - 0,5 </w:t>
      </w:r>
      <w:r w:rsidRPr="004E7FEE">
        <w:rPr>
          <w:rFonts w:ascii="Arial" w:eastAsia="Times New Roman" w:hAnsi="Arial" w:cs="Arial"/>
          <w:noProof/>
          <w:color w:val="333333"/>
          <w:sz w:val="23"/>
          <w:szCs w:val="23"/>
          <w:lang w:eastAsia="ru-RU"/>
        </w:rPr>
        <w:drawing>
          <wp:inline distT="0" distB="0" distL="0" distR="0" wp14:anchorId="427D67D5" wp14:editId="4B24DF32">
            <wp:extent cx="428625" cy="209550"/>
            <wp:effectExtent l="0" t="0" r="9525" b="0"/>
            <wp:docPr id="2" name="Рисунок 2" descr="https://www.garant.ru/files/3/6/881963/pict150-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3/6/881963/pict150-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xml:space="preserve">(или согласно инструкции по их применению). В помещениях текущую дезинфекцию рекомендуется проводить методом орошения, в том числе с применением </w:t>
      </w:r>
      <w:proofErr w:type="spellStart"/>
      <w:r w:rsidRPr="004E7FEE">
        <w:rPr>
          <w:rFonts w:ascii="Arial" w:eastAsia="Times New Roman" w:hAnsi="Arial" w:cs="Arial"/>
          <w:color w:val="333333"/>
          <w:sz w:val="23"/>
          <w:szCs w:val="23"/>
          <w:lang w:eastAsia="ru-RU"/>
        </w:rPr>
        <w:t>пенобразователей</w:t>
      </w:r>
      <w:proofErr w:type="spellEnd"/>
      <w:r w:rsidRPr="004E7FEE">
        <w:rPr>
          <w:rFonts w:ascii="Arial" w:eastAsia="Times New Roman" w:hAnsi="Arial" w:cs="Arial"/>
          <w:color w:val="333333"/>
          <w:sz w:val="23"/>
          <w:szCs w:val="23"/>
          <w:lang w:eastAsia="ru-RU"/>
        </w:rPr>
        <w:t xml:space="preserve">, если нет ограничения в инструкции по применению </w:t>
      </w:r>
      <w:proofErr w:type="spellStart"/>
      <w:r w:rsidRPr="004E7FEE">
        <w:rPr>
          <w:rFonts w:ascii="Arial" w:eastAsia="Times New Roman" w:hAnsi="Arial" w:cs="Arial"/>
          <w:color w:val="333333"/>
          <w:sz w:val="23"/>
          <w:szCs w:val="23"/>
          <w:lang w:eastAsia="ru-RU"/>
        </w:rPr>
        <w:t>дезинфектанта</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В холодное время года для дезинфекции неотапливаемых помещений применяются растворы хлорной извести, нейтрального гипохлорита кальция или иных хлорсодержащих </w:t>
      </w:r>
      <w:proofErr w:type="spellStart"/>
      <w:r w:rsidRPr="004E7FEE">
        <w:rPr>
          <w:rFonts w:ascii="Arial" w:eastAsia="Times New Roman" w:hAnsi="Arial" w:cs="Arial"/>
          <w:color w:val="333333"/>
          <w:sz w:val="23"/>
          <w:szCs w:val="23"/>
          <w:lang w:eastAsia="ru-RU"/>
        </w:rPr>
        <w:t>дезинфектантов</w:t>
      </w:r>
      <w:proofErr w:type="spellEnd"/>
      <w:r w:rsidRPr="004E7FEE">
        <w:rPr>
          <w:rFonts w:ascii="Arial" w:eastAsia="Times New Roman" w:hAnsi="Arial" w:cs="Arial"/>
          <w:color w:val="333333"/>
          <w:sz w:val="23"/>
          <w:szCs w:val="23"/>
          <w:lang w:eastAsia="ru-RU"/>
        </w:rPr>
        <w:t xml:space="preserve"> с содержанием активного хлора 5 - 8%. Растворы готовятся непосредственно перед использованием </w:t>
      </w:r>
      <w:proofErr w:type="gramStart"/>
      <w:r w:rsidRPr="004E7FEE">
        <w:rPr>
          <w:rFonts w:ascii="Arial" w:eastAsia="Times New Roman" w:hAnsi="Arial" w:cs="Arial"/>
          <w:color w:val="333333"/>
          <w:sz w:val="23"/>
          <w:szCs w:val="23"/>
          <w:lang w:eastAsia="ru-RU"/>
        </w:rPr>
        <w:t>на теплом</w:t>
      </w:r>
      <w:proofErr w:type="gramEnd"/>
      <w:r w:rsidRPr="004E7FEE">
        <w:rPr>
          <w:rFonts w:ascii="Arial" w:eastAsia="Times New Roman" w:hAnsi="Arial" w:cs="Arial"/>
          <w:color w:val="333333"/>
          <w:sz w:val="23"/>
          <w:szCs w:val="23"/>
          <w:lang w:eastAsia="ru-RU"/>
        </w:rPr>
        <w:t xml:space="preserve"> (40 - 60°С) 15%-ном (при температуре до минус 10°С) или 20%-ном (при температуре до минус 20°С) растворе поваренной соли или ином разрешенном </w:t>
      </w:r>
      <w:proofErr w:type="spellStart"/>
      <w:r w:rsidRPr="004E7FEE">
        <w:rPr>
          <w:rFonts w:ascii="Arial" w:eastAsia="Times New Roman" w:hAnsi="Arial" w:cs="Arial"/>
          <w:color w:val="333333"/>
          <w:sz w:val="23"/>
          <w:szCs w:val="23"/>
          <w:lang w:eastAsia="ru-RU"/>
        </w:rPr>
        <w:t>криопротекторе</w:t>
      </w:r>
      <w:proofErr w:type="spellEnd"/>
      <w:r w:rsidRPr="004E7FEE">
        <w:rPr>
          <w:rFonts w:ascii="Arial" w:eastAsia="Times New Roman" w:hAnsi="Arial" w:cs="Arial"/>
          <w:color w:val="333333"/>
          <w:sz w:val="23"/>
          <w:szCs w:val="23"/>
          <w:lang w:eastAsia="ru-RU"/>
        </w:rPr>
        <w:t>. Растворы наносятся в два-три приема с интервалом 0,5 ч по 0,3 - 0,4 </w:t>
      </w:r>
      <w:r w:rsidRPr="004E7FEE">
        <w:rPr>
          <w:rFonts w:ascii="Arial" w:eastAsia="Times New Roman" w:hAnsi="Arial" w:cs="Arial"/>
          <w:noProof/>
          <w:color w:val="333333"/>
          <w:sz w:val="23"/>
          <w:szCs w:val="23"/>
          <w:lang w:eastAsia="ru-RU"/>
        </w:rPr>
        <w:drawing>
          <wp:inline distT="0" distB="0" distL="0" distR="0" wp14:anchorId="60052221" wp14:editId="07E0EC91">
            <wp:extent cx="428625" cy="209550"/>
            <wp:effectExtent l="0" t="0" r="9525" b="0"/>
            <wp:docPr id="3" name="Рисунок 3" descr="https://www.garant.ru/files/3/6/881963/pict151-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3/6/881963/pict151-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на каждое орошение с экспозицией - 6 ч после последнего нанесения раствора.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29.3. Для заключительной дезинфекции животноводческих помещений, загонов, кормовых площадок, убойных пунктов, мясоперерабатывающих предприятий и других объектов методом орошения применяются растворы перечисленных </w:t>
      </w:r>
      <w:proofErr w:type="spellStart"/>
      <w:r w:rsidRPr="004E7FEE">
        <w:rPr>
          <w:rFonts w:ascii="Arial" w:eastAsia="Times New Roman" w:hAnsi="Arial" w:cs="Arial"/>
          <w:color w:val="333333"/>
          <w:sz w:val="23"/>
          <w:szCs w:val="23"/>
          <w:lang w:eastAsia="ru-RU"/>
        </w:rPr>
        <w:t>дезинфектантов</w:t>
      </w:r>
      <w:proofErr w:type="spellEnd"/>
      <w:r w:rsidRPr="004E7FEE">
        <w:rPr>
          <w:rFonts w:ascii="Arial" w:eastAsia="Times New Roman" w:hAnsi="Arial" w:cs="Arial"/>
          <w:color w:val="333333"/>
          <w:sz w:val="23"/>
          <w:szCs w:val="23"/>
          <w:lang w:eastAsia="ru-RU"/>
        </w:rPr>
        <w:t xml:space="preserve"> из расчета 1 </w:t>
      </w:r>
      <w:r w:rsidRPr="004E7FEE">
        <w:rPr>
          <w:rFonts w:ascii="Arial" w:eastAsia="Times New Roman" w:hAnsi="Arial" w:cs="Arial"/>
          <w:noProof/>
          <w:color w:val="333333"/>
          <w:sz w:val="23"/>
          <w:szCs w:val="23"/>
          <w:lang w:eastAsia="ru-RU"/>
        </w:rPr>
        <w:drawing>
          <wp:inline distT="0" distB="0" distL="0" distR="0" wp14:anchorId="3FFB3E54" wp14:editId="63530A2B">
            <wp:extent cx="219075" cy="209550"/>
            <wp:effectExtent l="0" t="0" r="9525" b="0"/>
            <wp:docPr id="4" name="Рисунок 4" descr="https://www.garant.ru/files/3/6/881963/pict152-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3/6/881963/pict152-7137392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на 1 </w:t>
      </w:r>
      <w:r w:rsidRPr="004E7FEE">
        <w:rPr>
          <w:rFonts w:ascii="Arial" w:eastAsia="Times New Roman" w:hAnsi="Arial" w:cs="Arial"/>
          <w:noProof/>
          <w:color w:val="333333"/>
          <w:sz w:val="23"/>
          <w:szCs w:val="23"/>
          <w:lang w:eastAsia="ru-RU"/>
        </w:rPr>
        <w:drawing>
          <wp:inline distT="0" distB="0" distL="0" distR="0" wp14:anchorId="2492FD66" wp14:editId="76C3D01D">
            <wp:extent cx="161925" cy="209550"/>
            <wp:effectExtent l="0" t="0" r="9525" b="0"/>
            <wp:docPr id="5" name="Рисунок 5" descr="https://www.garant.ru/files/3/6/881963/pict153-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ant.ru/files/3/6/881963/pict153-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поверхности (или согласно инструкции по их применению) и экспозицией не менее трех часов.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Перед проведением заключительной дезинфекции аэрозолями обеспечивается температура воздуха в помещении не менее 12°С и относительная влажность не менее 60%. При недостаточной влажности воздуха предварительно распыляется вода из расчета 10 </w:t>
      </w:r>
      <w:r w:rsidRPr="004E7FEE">
        <w:rPr>
          <w:rFonts w:ascii="Arial" w:eastAsia="Times New Roman" w:hAnsi="Arial" w:cs="Arial"/>
          <w:noProof/>
          <w:color w:val="333333"/>
          <w:sz w:val="23"/>
          <w:szCs w:val="23"/>
          <w:lang w:eastAsia="ru-RU"/>
        </w:rPr>
        <w:drawing>
          <wp:inline distT="0" distB="0" distL="0" distR="0" wp14:anchorId="36100693" wp14:editId="31F5FB01">
            <wp:extent cx="428625" cy="209550"/>
            <wp:effectExtent l="0" t="0" r="9525" b="0"/>
            <wp:docPr id="6" name="Рисунок 6" descr="https://www.garant.ru/files/3/6/881963/pict154-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rant.ru/files/3/6/881963/pict154-713739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 Обработанное помещение закрывается и выдерживается согласно действующему наставлению по применению препарата.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Обеззараживание инфицированной вирусом АЧС поверхности земли, включая места падежа или вынужденного убоя (вскрытия трупов) домашних свиней и диких кабанов, проводится путем равномерного посыпания сухой хлорной известью с содержанием не менее 25% активного хлора из расчета 2 кг на 1 </w:t>
      </w:r>
      <w:r w:rsidRPr="004E7FEE">
        <w:rPr>
          <w:rFonts w:ascii="Arial" w:eastAsia="Times New Roman" w:hAnsi="Arial" w:cs="Arial"/>
          <w:noProof/>
          <w:color w:val="333333"/>
          <w:sz w:val="23"/>
          <w:szCs w:val="23"/>
          <w:lang w:eastAsia="ru-RU"/>
        </w:rPr>
        <w:drawing>
          <wp:inline distT="0" distB="0" distL="0" distR="0" wp14:anchorId="1FD90B0C" wp14:editId="32484C3D">
            <wp:extent cx="161925" cy="209550"/>
            <wp:effectExtent l="0" t="0" r="9525" b="0"/>
            <wp:docPr id="7" name="Рисунок 7" descr="https://www.garant.ru/files/3/6/881963/pict155-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3/6/881963/pict155-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площади с последующим увлажнением из расчета не менее 10 л воды на 1 </w:t>
      </w:r>
      <w:r w:rsidRPr="004E7FEE">
        <w:rPr>
          <w:rFonts w:ascii="Arial" w:eastAsia="Times New Roman" w:hAnsi="Arial" w:cs="Arial"/>
          <w:noProof/>
          <w:color w:val="333333"/>
          <w:sz w:val="23"/>
          <w:szCs w:val="23"/>
          <w:lang w:eastAsia="ru-RU"/>
        </w:rPr>
        <w:drawing>
          <wp:inline distT="0" distB="0" distL="0" distR="0" wp14:anchorId="64899670" wp14:editId="4C5AACD6">
            <wp:extent cx="161925" cy="209550"/>
            <wp:effectExtent l="0" t="0" r="9525" b="0"/>
            <wp:docPr id="8" name="Рисунок 8" descr="https://www.garant.ru/files/3/6/881963/pict156-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ant.ru/files/3/6/881963/pict156-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 Через 24 часа слой почвы в 10-15 см снимается и закапывается в специально вырытую земляную траншею на глубину не менее 2 м. Дно образовавшегося углубления повторно равномерно посыпается хлорной известью, засыпается свежим грунтом с последующим увлажнением водой. Место захоронения грунта, контаминированного возбудителем болезни, а также другие участки территории, подозреваемые в загрязнении выделениями от больных животных, посыпаются хлорной известью из расчета 2 </w:t>
      </w:r>
      <w:r w:rsidRPr="004E7FEE">
        <w:rPr>
          <w:rFonts w:ascii="Arial" w:eastAsia="Times New Roman" w:hAnsi="Arial" w:cs="Arial"/>
          <w:noProof/>
          <w:color w:val="333333"/>
          <w:sz w:val="23"/>
          <w:szCs w:val="23"/>
          <w:lang w:eastAsia="ru-RU"/>
        </w:rPr>
        <w:drawing>
          <wp:inline distT="0" distB="0" distL="0" distR="0" wp14:anchorId="0D5D20AE" wp14:editId="3EB8D535">
            <wp:extent cx="342900" cy="209550"/>
            <wp:effectExtent l="0" t="0" r="0" b="0"/>
            <wp:docPr id="9" name="Рисунок 9" descr="https://www.garant.ru/files/3/6/881963/pict157-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arant.ru/files/3/6/881963/pict157-7137392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с последующим орошением водой (10 </w:t>
      </w:r>
      <w:r w:rsidRPr="004E7FEE">
        <w:rPr>
          <w:rFonts w:ascii="Arial" w:eastAsia="Times New Roman" w:hAnsi="Arial" w:cs="Arial"/>
          <w:noProof/>
          <w:color w:val="333333"/>
          <w:sz w:val="23"/>
          <w:szCs w:val="23"/>
          <w:lang w:eastAsia="ru-RU"/>
        </w:rPr>
        <w:drawing>
          <wp:inline distT="0" distB="0" distL="0" distR="0" wp14:anchorId="48BB6C75" wp14:editId="192E83AE">
            <wp:extent cx="428625" cy="209550"/>
            <wp:effectExtent l="0" t="0" r="9525" b="0"/>
            <wp:docPr id="10" name="Рисунок 10" descr="https://www.garant.ru/files/3/6/881963/pict158-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arant.ru/files/3/6/881963/pict158-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 без перекапывания.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Дезинфекция почвы помещений (после снятия деревянных полов), загонов, мест, где находились трупы животных, кормовых площадок в охотхозяйствах проводится путем равномерного посыпания сухой хлорной известью с содержанием не менее 25% активного хлора из расчета 2 кг на 1 </w:t>
      </w:r>
      <w:r w:rsidRPr="004E7FEE">
        <w:rPr>
          <w:rFonts w:ascii="Arial" w:eastAsia="Times New Roman" w:hAnsi="Arial" w:cs="Arial"/>
          <w:noProof/>
          <w:color w:val="333333"/>
          <w:sz w:val="23"/>
          <w:szCs w:val="23"/>
          <w:lang w:eastAsia="ru-RU"/>
        </w:rPr>
        <w:drawing>
          <wp:inline distT="0" distB="0" distL="0" distR="0" wp14:anchorId="593C95A6" wp14:editId="7D03972C">
            <wp:extent cx="161925" cy="209550"/>
            <wp:effectExtent l="0" t="0" r="9525" b="0"/>
            <wp:docPr id="11" name="Рисунок 11" descr="https://www.garant.ru/files/3/6/881963/pict159-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arant.ru/files/3/6/881963/pict159-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площади с последующим увлажнением из расчета не менее 10 л воды на 1 </w:t>
      </w:r>
      <w:r w:rsidRPr="004E7FEE">
        <w:rPr>
          <w:rFonts w:ascii="Arial" w:eastAsia="Times New Roman" w:hAnsi="Arial" w:cs="Arial"/>
          <w:noProof/>
          <w:color w:val="333333"/>
          <w:sz w:val="23"/>
          <w:szCs w:val="23"/>
          <w:lang w:eastAsia="ru-RU"/>
        </w:rPr>
        <w:drawing>
          <wp:inline distT="0" distB="0" distL="0" distR="0" wp14:anchorId="0445F6A5" wp14:editId="2232B963">
            <wp:extent cx="161925" cy="209550"/>
            <wp:effectExtent l="0" t="0" r="9525" b="0"/>
            <wp:docPr id="12" name="Рисунок 12" descr="https://www.garant.ru/files/3/6/881963/pict160-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arant.ru/files/3/6/881963/pict160-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xml:space="preserve"> или 2% раствором </w:t>
      </w:r>
      <w:proofErr w:type="spellStart"/>
      <w:r w:rsidRPr="004E7FEE">
        <w:rPr>
          <w:rFonts w:ascii="Arial" w:eastAsia="Times New Roman" w:hAnsi="Arial" w:cs="Arial"/>
          <w:color w:val="333333"/>
          <w:sz w:val="23"/>
          <w:szCs w:val="23"/>
          <w:lang w:eastAsia="ru-RU"/>
        </w:rPr>
        <w:t>теотропина</w:t>
      </w:r>
      <w:proofErr w:type="spellEnd"/>
      <w:r w:rsidRPr="004E7FEE">
        <w:rPr>
          <w:rFonts w:ascii="Arial" w:eastAsia="Times New Roman" w:hAnsi="Arial" w:cs="Arial"/>
          <w:color w:val="333333"/>
          <w:sz w:val="23"/>
          <w:szCs w:val="23"/>
          <w:lang w:eastAsia="ru-RU"/>
        </w:rPr>
        <w:t xml:space="preserve"> при норме расхода 30 </w:t>
      </w:r>
      <w:r w:rsidRPr="004E7FEE">
        <w:rPr>
          <w:rFonts w:ascii="Arial" w:eastAsia="Times New Roman" w:hAnsi="Arial" w:cs="Arial"/>
          <w:noProof/>
          <w:color w:val="333333"/>
          <w:sz w:val="23"/>
          <w:szCs w:val="23"/>
          <w:lang w:eastAsia="ru-RU"/>
        </w:rPr>
        <w:drawing>
          <wp:inline distT="0" distB="0" distL="0" distR="0" wp14:anchorId="0B13DCA7" wp14:editId="4D443CA1">
            <wp:extent cx="428625" cy="209550"/>
            <wp:effectExtent l="0" t="0" r="9525" b="0"/>
            <wp:docPr id="13" name="Рисунок 13" descr="https://www.garant.ru/files/3/6/881963/pict161-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arant.ru/files/3/6/881963/pict161-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Если заключительные процедуры обеззараживания и дезинфекции совпадают с периодом дождей, снегопада или мороза, почва обеззараживается с наступлением благоприятной погоды, в остальных случаях (текущая дезинфекция, обеззараживание почвы на месте падежа (убоя) или вскрытия трупа) - при любых погодных условиях или принимаются дополнительные меры по предупреждению распространения возбудителя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Навозная жижа в жижесборнике смешивается с сухой хлорной известью (с содержанием активного хлора не менее 25%) из расчета 1,5 кг на каждые 10 </w:t>
      </w:r>
      <w:r w:rsidRPr="004E7FEE">
        <w:rPr>
          <w:rFonts w:ascii="Arial" w:eastAsia="Times New Roman" w:hAnsi="Arial" w:cs="Arial"/>
          <w:noProof/>
          <w:color w:val="333333"/>
          <w:sz w:val="23"/>
          <w:szCs w:val="23"/>
          <w:lang w:eastAsia="ru-RU"/>
        </w:rPr>
        <w:drawing>
          <wp:inline distT="0" distB="0" distL="0" distR="0" wp14:anchorId="1404BBCD" wp14:editId="5877C5FA">
            <wp:extent cx="219075" cy="209550"/>
            <wp:effectExtent l="0" t="0" r="9525" b="0"/>
            <wp:docPr id="14" name="Рисунок 14" descr="https://www.garant.ru/files/3/6/881963/pict162-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arant.ru/files/3/6/881963/pict162-7137392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навозной жижи.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Навоз в навозохранилище посыпается сухой хлорной известью из расчета 0,5 </w:t>
      </w:r>
      <w:r w:rsidRPr="004E7FEE">
        <w:rPr>
          <w:rFonts w:ascii="Arial" w:eastAsia="Times New Roman" w:hAnsi="Arial" w:cs="Arial"/>
          <w:noProof/>
          <w:color w:val="333333"/>
          <w:sz w:val="23"/>
          <w:szCs w:val="23"/>
          <w:lang w:eastAsia="ru-RU"/>
        </w:rPr>
        <w:drawing>
          <wp:inline distT="0" distB="0" distL="0" distR="0" wp14:anchorId="14A565BE" wp14:editId="04A8CD19">
            <wp:extent cx="342900" cy="209550"/>
            <wp:effectExtent l="0" t="0" r="0" b="0"/>
            <wp:docPr id="15" name="Рисунок 15" descr="https://www.garant.ru/files/3/6/881963/pict163-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arant.ru/files/3/6/881963/pict163-7137392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 затем перемещается в траншею и закапывается на глубину 1,5 м. Большие количества навоза остаются для биологического обеззараживания сроком на 1 год. Для этого края навозохранилища посыпаются сухой хлорной известью из расчета 2 кг на 1 </w:t>
      </w:r>
      <w:r w:rsidRPr="004E7FEE">
        <w:rPr>
          <w:rFonts w:ascii="Arial" w:eastAsia="Times New Roman" w:hAnsi="Arial" w:cs="Arial"/>
          <w:noProof/>
          <w:color w:val="333333"/>
          <w:sz w:val="23"/>
          <w:szCs w:val="23"/>
          <w:lang w:eastAsia="ru-RU"/>
        </w:rPr>
        <w:drawing>
          <wp:inline distT="0" distB="0" distL="0" distR="0" wp14:anchorId="283CDB54" wp14:editId="20BD2EF0">
            <wp:extent cx="161925" cy="209550"/>
            <wp:effectExtent l="0" t="0" r="9525" b="0"/>
            <wp:docPr id="16" name="Рисунок 16" descr="https://www.garant.ru/files/3/6/881963/pict164-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arant.ru/files/3/6/881963/pict164-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 По всему периметру с внешней стороны навозохранилища устанавливается изгородь из колючей проволоки и выкапывается канава.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29.4. Транспортные средства и другая техника (бульдозеры, экскаваторы и др.) после тщательной промывки дезинфицируются в зоне эпизоотического очага на специально отведенной площадке, для чего используется одно из средств: 1,5%-</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формальдегид, 3%-</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w:t>
      </w:r>
      <w:proofErr w:type="spellStart"/>
      <w:r w:rsidRPr="004E7FEE">
        <w:rPr>
          <w:rFonts w:ascii="Arial" w:eastAsia="Times New Roman" w:hAnsi="Arial" w:cs="Arial"/>
          <w:color w:val="333333"/>
          <w:sz w:val="23"/>
          <w:szCs w:val="23"/>
          <w:lang w:eastAsia="ru-RU"/>
        </w:rPr>
        <w:t>фоспар</w:t>
      </w:r>
      <w:proofErr w:type="spellEnd"/>
      <w:r w:rsidRPr="004E7FEE">
        <w:rPr>
          <w:rFonts w:ascii="Arial" w:eastAsia="Times New Roman" w:hAnsi="Arial" w:cs="Arial"/>
          <w:color w:val="333333"/>
          <w:sz w:val="23"/>
          <w:szCs w:val="23"/>
          <w:lang w:eastAsia="ru-RU"/>
        </w:rPr>
        <w:t xml:space="preserve"> или </w:t>
      </w:r>
      <w:proofErr w:type="spellStart"/>
      <w:r w:rsidRPr="004E7FEE">
        <w:rPr>
          <w:rFonts w:ascii="Arial" w:eastAsia="Times New Roman" w:hAnsi="Arial" w:cs="Arial"/>
          <w:color w:val="333333"/>
          <w:sz w:val="23"/>
          <w:szCs w:val="23"/>
          <w:lang w:eastAsia="ru-RU"/>
        </w:rPr>
        <w:t>парасод</w:t>
      </w:r>
      <w:proofErr w:type="spellEnd"/>
      <w:r w:rsidRPr="004E7FEE">
        <w:rPr>
          <w:rFonts w:ascii="Arial" w:eastAsia="Times New Roman" w:hAnsi="Arial" w:cs="Arial"/>
          <w:color w:val="333333"/>
          <w:sz w:val="23"/>
          <w:szCs w:val="23"/>
          <w:lang w:eastAsia="ru-RU"/>
        </w:rPr>
        <w:t>, 1,5%-</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w:t>
      </w:r>
      <w:proofErr w:type="spellStart"/>
      <w:r w:rsidRPr="004E7FEE">
        <w:rPr>
          <w:rFonts w:ascii="Arial" w:eastAsia="Times New Roman" w:hAnsi="Arial" w:cs="Arial"/>
          <w:color w:val="333333"/>
          <w:sz w:val="23"/>
          <w:szCs w:val="23"/>
          <w:lang w:eastAsia="ru-RU"/>
        </w:rPr>
        <w:t>параформ</w:t>
      </w:r>
      <w:proofErr w:type="spellEnd"/>
      <w:r w:rsidRPr="004E7FEE">
        <w:rPr>
          <w:rFonts w:ascii="Arial" w:eastAsia="Times New Roman" w:hAnsi="Arial" w:cs="Arial"/>
          <w:color w:val="333333"/>
          <w:sz w:val="23"/>
          <w:szCs w:val="23"/>
          <w:lang w:eastAsia="ru-RU"/>
        </w:rPr>
        <w:t>, приготовленный на 0,5%-ном растворе едкого натра, 5%-</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хлорамин или другие разрешенные препараты согласно инструкциям по их применению. Указанные средства наносятся на дезинфицируемую поверхность из расчета 1 </w:t>
      </w:r>
      <w:r w:rsidRPr="004E7FEE">
        <w:rPr>
          <w:rFonts w:ascii="Arial" w:eastAsia="Times New Roman" w:hAnsi="Arial" w:cs="Arial"/>
          <w:noProof/>
          <w:color w:val="333333"/>
          <w:sz w:val="23"/>
          <w:szCs w:val="23"/>
          <w:lang w:eastAsia="ru-RU"/>
        </w:rPr>
        <w:drawing>
          <wp:inline distT="0" distB="0" distL="0" distR="0" wp14:anchorId="41B6ECEC" wp14:editId="62EE8D51">
            <wp:extent cx="219075" cy="209550"/>
            <wp:effectExtent l="0" t="0" r="9525" b="0"/>
            <wp:docPr id="17" name="Рисунок 17" descr="https://www.garant.ru/files/3/6/881963/pict165-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arant.ru/files/3/6/881963/pict165-7137392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на 1 </w:t>
      </w:r>
      <w:r w:rsidRPr="004E7FEE">
        <w:rPr>
          <w:rFonts w:ascii="Arial" w:eastAsia="Times New Roman" w:hAnsi="Arial" w:cs="Arial"/>
          <w:noProof/>
          <w:color w:val="333333"/>
          <w:sz w:val="23"/>
          <w:szCs w:val="23"/>
          <w:lang w:eastAsia="ru-RU"/>
        </w:rPr>
        <w:drawing>
          <wp:inline distT="0" distB="0" distL="0" distR="0" wp14:anchorId="21ABF78C" wp14:editId="5DF7745E">
            <wp:extent cx="161925" cy="209550"/>
            <wp:effectExtent l="0" t="0" r="9525" b="0"/>
            <wp:docPr id="18" name="Рисунок 18" descr="https://www.garant.ru/files/3/6/881963/pict166-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arant.ru/files/3/6/881963/pict166-7137392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с экспозицией 3 часа.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При отрицательных температурах применяется 5% хлорамин с </w:t>
      </w:r>
      <w:proofErr w:type="spellStart"/>
      <w:r w:rsidRPr="004E7FEE">
        <w:rPr>
          <w:rFonts w:ascii="Arial" w:eastAsia="Times New Roman" w:hAnsi="Arial" w:cs="Arial"/>
          <w:color w:val="333333"/>
          <w:sz w:val="23"/>
          <w:szCs w:val="23"/>
          <w:lang w:eastAsia="ru-RU"/>
        </w:rPr>
        <w:t>криопротекторами</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 аэрозольном методе дезинфекции автотранспорта используются формальдегид (38 - 40%-</w:t>
      </w:r>
      <w:proofErr w:type="spellStart"/>
      <w:r w:rsidRPr="004E7FEE">
        <w:rPr>
          <w:rFonts w:ascii="Arial" w:eastAsia="Times New Roman" w:hAnsi="Arial" w:cs="Arial"/>
          <w:color w:val="333333"/>
          <w:sz w:val="23"/>
          <w:szCs w:val="23"/>
          <w:lang w:eastAsia="ru-RU"/>
        </w:rPr>
        <w:t>ный</w:t>
      </w:r>
      <w:proofErr w:type="spellEnd"/>
      <w:r w:rsidRPr="004E7FEE">
        <w:rPr>
          <w:rFonts w:ascii="Arial" w:eastAsia="Times New Roman" w:hAnsi="Arial" w:cs="Arial"/>
          <w:color w:val="333333"/>
          <w:sz w:val="23"/>
          <w:szCs w:val="23"/>
          <w:lang w:eastAsia="ru-RU"/>
        </w:rPr>
        <w:t xml:space="preserve"> раствор) из расчета 60 </w:t>
      </w:r>
      <w:r w:rsidRPr="004E7FEE">
        <w:rPr>
          <w:rFonts w:ascii="Arial" w:eastAsia="Times New Roman" w:hAnsi="Arial" w:cs="Arial"/>
          <w:noProof/>
          <w:color w:val="333333"/>
          <w:sz w:val="23"/>
          <w:szCs w:val="23"/>
          <w:lang w:eastAsia="ru-RU"/>
        </w:rPr>
        <w:drawing>
          <wp:inline distT="0" distB="0" distL="0" distR="0" wp14:anchorId="5D447938" wp14:editId="0172A21F">
            <wp:extent cx="428625" cy="209550"/>
            <wp:effectExtent l="0" t="0" r="9525" b="0"/>
            <wp:docPr id="19" name="Рисунок 19" descr="https://www.garant.ru/files/3/6/881963/pict167-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arant.ru/files/3/6/881963/pict167-713739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и экспозицией 20 мин. или грубодисперсные аэрозоли растворов 1%-</w:t>
      </w:r>
      <w:proofErr w:type="spellStart"/>
      <w:r w:rsidRPr="004E7FEE">
        <w:rPr>
          <w:rFonts w:ascii="Arial" w:eastAsia="Times New Roman" w:hAnsi="Arial" w:cs="Arial"/>
          <w:color w:val="333333"/>
          <w:sz w:val="23"/>
          <w:szCs w:val="23"/>
          <w:lang w:eastAsia="ru-RU"/>
        </w:rPr>
        <w:t>ного</w:t>
      </w:r>
      <w:proofErr w:type="spellEnd"/>
      <w:r w:rsidRPr="004E7FEE">
        <w:rPr>
          <w:rFonts w:ascii="Arial" w:eastAsia="Times New Roman" w:hAnsi="Arial" w:cs="Arial"/>
          <w:color w:val="333333"/>
          <w:sz w:val="23"/>
          <w:szCs w:val="23"/>
          <w:lang w:eastAsia="ru-RU"/>
        </w:rPr>
        <w:t xml:space="preserve"> 5%-</w:t>
      </w:r>
      <w:proofErr w:type="spellStart"/>
      <w:r w:rsidRPr="004E7FEE">
        <w:rPr>
          <w:rFonts w:ascii="Arial" w:eastAsia="Times New Roman" w:hAnsi="Arial" w:cs="Arial"/>
          <w:color w:val="333333"/>
          <w:sz w:val="23"/>
          <w:szCs w:val="23"/>
          <w:lang w:eastAsia="ru-RU"/>
        </w:rPr>
        <w:t>ного</w:t>
      </w:r>
      <w:proofErr w:type="spellEnd"/>
      <w:r w:rsidRPr="004E7FEE">
        <w:rPr>
          <w:rFonts w:ascii="Arial" w:eastAsia="Times New Roman" w:hAnsi="Arial" w:cs="Arial"/>
          <w:color w:val="333333"/>
          <w:sz w:val="23"/>
          <w:szCs w:val="23"/>
          <w:lang w:eastAsia="ru-RU"/>
        </w:rPr>
        <w:t xml:space="preserve"> хлорамина из расчета 0,3 </w:t>
      </w:r>
      <w:r w:rsidRPr="004E7FEE">
        <w:rPr>
          <w:rFonts w:ascii="Arial" w:eastAsia="Times New Roman" w:hAnsi="Arial" w:cs="Arial"/>
          <w:noProof/>
          <w:color w:val="333333"/>
          <w:sz w:val="23"/>
          <w:szCs w:val="23"/>
          <w:lang w:eastAsia="ru-RU"/>
        </w:rPr>
        <w:drawing>
          <wp:inline distT="0" distB="0" distL="0" distR="0" wp14:anchorId="26EB3E80" wp14:editId="7B686857">
            <wp:extent cx="428625" cy="209550"/>
            <wp:effectExtent l="0" t="0" r="9525" b="0"/>
            <wp:docPr id="20" name="Рисунок 20" descr="https://www.garant.ru/files/3/6/881963/pict168-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arant.ru/files/3/6/881963/pict168-7137392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с экспозицией 30 мин.</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29.5. Контроль эффективности дезинфекции проводится по наличию/отсутствию в санитарных смывах с объектов государственного ветеринарного надзора жизнеспособных клеток золотистого стафилококка (</w:t>
      </w:r>
      <w:proofErr w:type="spellStart"/>
      <w:r w:rsidRPr="004E7FEE">
        <w:rPr>
          <w:rFonts w:ascii="Arial" w:eastAsia="Times New Roman" w:hAnsi="Arial" w:cs="Arial"/>
          <w:color w:val="333333"/>
          <w:sz w:val="23"/>
          <w:szCs w:val="23"/>
          <w:lang w:eastAsia="ru-RU"/>
        </w:rPr>
        <w:t>Staphylococcus</w:t>
      </w:r>
      <w:proofErr w:type="spellEnd"/>
      <w:r w:rsidRPr="004E7FEE">
        <w:rPr>
          <w:rFonts w:ascii="Arial" w:eastAsia="Times New Roman" w:hAnsi="Arial" w:cs="Arial"/>
          <w:color w:val="333333"/>
          <w:sz w:val="23"/>
          <w:szCs w:val="23"/>
          <w:lang w:eastAsia="ru-RU"/>
        </w:rPr>
        <w:t xml:space="preserve"> </w:t>
      </w:r>
      <w:proofErr w:type="spellStart"/>
      <w:r w:rsidRPr="004E7FEE">
        <w:rPr>
          <w:rFonts w:ascii="Arial" w:eastAsia="Times New Roman" w:hAnsi="Arial" w:cs="Arial"/>
          <w:color w:val="333333"/>
          <w:sz w:val="23"/>
          <w:szCs w:val="23"/>
          <w:lang w:eastAsia="ru-RU"/>
        </w:rPr>
        <w:t>aureus</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Верхняя одежда, белье, головные уборы, спецодежду и обувь персонала обеззараживаются парами формальдегида в пароформалиновой камере в течение 1 часа при температуре 57-60°С, расходе формалина 75 </w:t>
      </w:r>
      <w:r w:rsidRPr="004E7FEE">
        <w:rPr>
          <w:rFonts w:ascii="Arial" w:eastAsia="Times New Roman" w:hAnsi="Arial" w:cs="Arial"/>
          <w:noProof/>
          <w:color w:val="333333"/>
          <w:sz w:val="23"/>
          <w:szCs w:val="23"/>
          <w:lang w:eastAsia="ru-RU"/>
        </w:rPr>
        <w:drawing>
          <wp:inline distT="0" distB="0" distL="0" distR="0" wp14:anchorId="29C97038" wp14:editId="64DB36C4">
            <wp:extent cx="428625" cy="209550"/>
            <wp:effectExtent l="0" t="0" r="9525" b="0"/>
            <wp:docPr id="21" name="Рисунок 21" descr="https://www.garant.ru/files/3/6/881963/pict169-71373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arant.ru/files/3/6/881963/pict169-7137392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4E7FEE">
        <w:rPr>
          <w:rFonts w:ascii="Arial" w:eastAsia="Times New Roman" w:hAnsi="Arial" w:cs="Arial"/>
          <w:color w:val="333333"/>
          <w:sz w:val="23"/>
          <w:szCs w:val="23"/>
          <w:lang w:eastAsia="ru-RU"/>
        </w:rPr>
        <w:t> водного раствора формалина с содержанием 1,5% формальдегида.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Электрическое и электронное оборудование или приборы обрабатываются смесью спирта и эфира (1:1).</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Обработка термосов и других емкостей, в которых доставляются пища и вода для людей, работающих в эпизоотическом очаге, при вывозе проводится дезинфицирующими средствами, инактивирующими вирус АЧС, не оказывающими воздействия на качество и безопасность пищи и воды при повторном использовании указанных емкостей. Дезинфицирующие средства применяются в соответствии с наставлениями (инструкциями) по их применению.</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После полного завершения работ по ликвидации АЧС использованная спецодежда и обувь, а также средства индивидуальной защиты, сжигаются.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30. В первой угрожаемой зоне на дорогах, ведущих из эпизоотического очага к внешним границам первой зоны, в порядке, установленном законодательством Российской Федерации, устанавливаются контрольные и контрольно-пропускные пункты с привлечением сотрудников органов внутренних дел, при необходимости - с привлечением Вооруженных Сил Российской Федерации и сотрудников других силовых структур, выставляются посты, в том числе стационарные, и заслоны для оцепления (блокировки) участков местности. Посты оборудуются шлагбаумами, </w:t>
      </w:r>
      <w:proofErr w:type="spellStart"/>
      <w:r w:rsidRPr="004E7FEE">
        <w:rPr>
          <w:rFonts w:ascii="Arial" w:eastAsia="Times New Roman" w:hAnsi="Arial" w:cs="Arial"/>
          <w:color w:val="333333"/>
          <w:sz w:val="23"/>
          <w:szCs w:val="23"/>
          <w:lang w:eastAsia="ru-RU"/>
        </w:rPr>
        <w:t>дезбарьерами</w:t>
      </w:r>
      <w:proofErr w:type="spellEnd"/>
      <w:r w:rsidRPr="004E7FEE">
        <w:rPr>
          <w:rFonts w:ascii="Arial" w:eastAsia="Times New Roman" w:hAnsi="Arial" w:cs="Arial"/>
          <w:color w:val="333333"/>
          <w:sz w:val="23"/>
          <w:szCs w:val="23"/>
          <w:lang w:eastAsia="ru-RU"/>
        </w:rPr>
        <w:t>, средствами связи. При введении указанного ограничения на дорогах устанавливаются соответствующие технические средства организации дорожного движения и указатели: «Карантин», «Опасность», «Въезд запрещен», «Контроль», «Остановка запрещена», «Стоянка запрещена», «Схема объезда», «Направление объезда». Установка и содержание вышеуказанных технических средств организации дорожного движения и указателей осуществляется владельцами автомобильных дорог на основании разработанных проектов (схем) организации дорожного движения.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31. В первой угрожаемой зоне в хозяйствах, не отнесенных к IV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после уточнения количества всех имеющихся свиней осуществляется их изъятие в соответствии с правилами отчуждения животных и изъятия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 310, или направление на убой и переработку на предприятия по убою и переработке животных или оборудованные для этих целей убойные пункты, перерабатывающие цеха, расположенные в первой угрожаемой зоне.</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Перевозка свиней автомобильным транспортом осуществляется в сопровождении лица, ответственного за сдачу свиней и специалиста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Автотранспорт после выгрузки свиней подвергается механической очистке и дезинфекции на специально оборудованных для этих целей площадках на территории предприятия.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32. В первой угрожаемой зоне мясо и другие продукты убоя свиней перерабатываются на вареные, варено-копченые сорта колбас или консервы. При невозможности переработки мяса на указанные изделия его обеззараживаются проваркой при температуре не меньше 70°С </w:t>
      </w:r>
      <w:proofErr w:type="gramStart"/>
      <w:r w:rsidRPr="004E7FEE">
        <w:rPr>
          <w:rFonts w:ascii="Arial" w:eastAsia="Times New Roman" w:hAnsi="Arial" w:cs="Arial"/>
          <w:color w:val="333333"/>
          <w:sz w:val="23"/>
          <w:szCs w:val="23"/>
          <w:lang w:eastAsia="ru-RU"/>
        </w:rPr>
        <w:t>в толще продукта</w:t>
      </w:r>
      <w:proofErr w:type="gramEnd"/>
      <w:r w:rsidRPr="004E7FEE">
        <w:rPr>
          <w:rFonts w:ascii="Arial" w:eastAsia="Times New Roman" w:hAnsi="Arial" w:cs="Arial"/>
          <w:color w:val="333333"/>
          <w:sz w:val="23"/>
          <w:szCs w:val="23"/>
          <w:lang w:eastAsia="ru-RU"/>
        </w:rPr>
        <w:t xml:space="preserve"> в течение не менее 0,5 часа. Полученная продукция (кроме консервов) используется в пределах первой угрожаемой зоны. Мясные консервы реализуются без ограничений. При невозможности осуществления в первой угрожаемой зоне обеззараживания мяса и других продуктов убоя свиней проваркой организуется убой и уничтожение свиней в соответствии с </w:t>
      </w:r>
      <w:hyperlink r:id="rId46" w:anchor="1028" w:history="1">
        <w:r w:rsidRPr="004E7FEE">
          <w:rPr>
            <w:rFonts w:ascii="Arial" w:eastAsia="Times New Roman" w:hAnsi="Arial" w:cs="Arial"/>
            <w:color w:val="808080"/>
            <w:sz w:val="23"/>
            <w:szCs w:val="23"/>
            <w:u w:val="single"/>
            <w:bdr w:val="none" w:sz="0" w:space="0" w:color="auto" w:frame="1"/>
            <w:lang w:eastAsia="ru-RU"/>
          </w:rPr>
          <w:t>пунктом 28</w:t>
        </w:r>
      </w:hyperlink>
      <w:r w:rsidRPr="004E7FEE">
        <w:rPr>
          <w:rFonts w:ascii="Arial" w:eastAsia="Times New Roman" w:hAnsi="Arial" w:cs="Arial"/>
          <w:color w:val="333333"/>
          <w:sz w:val="23"/>
          <w:szCs w:val="23"/>
          <w:lang w:eastAsia="ru-RU"/>
        </w:rPr>
        <w:t>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Шкуры убитых свиней обеззараживаются в 26% растворе поваренной соли, в который добавляется 1% соляная кислота при температуре </w:t>
      </w:r>
      <w:proofErr w:type="spellStart"/>
      <w:r w:rsidRPr="004E7FEE">
        <w:rPr>
          <w:rFonts w:ascii="Arial" w:eastAsia="Times New Roman" w:hAnsi="Arial" w:cs="Arial"/>
          <w:color w:val="333333"/>
          <w:sz w:val="23"/>
          <w:szCs w:val="23"/>
          <w:lang w:eastAsia="ru-RU"/>
        </w:rPr>
        <w:t>дезраствора</w:t>
      </w:r>
      <w:proofErr w:type="spellEnd"/>
      <w:r w:rsidRPr="004E7FEE">
        <w:rPr>
          <w:rFonts w:ascii="Arial" w:eastAsia="Times New Roman" w:hAnsi="Arial" w:cs="Arial"/>
          <w:color w:val="333333"/>
          <w:sz w:val="23"/>
          <w:szCs w:val="23"/>
          <w:lang w:eastAsia="ru-RU"/>
        </w:rPr>
        <w:t xml:space="preserve"> 20 - 22°С. На одну весовую часть парных шкур вносится 4 части </w:t>
      </w:r>
      <w:proofErr w:type="spellStart"/>
      <w:r w:rsidRPr="004E7FEE">
        <w:rPr>
          <w:rFonts w:ascii="Arial" w:eastAsia="Times New Roman" w:hAnsi="Arial" w:cs="Arial"/>
          <w:color w:val="333333"/>
          <w:sz w:val="23"/>
          <w:szCs w:val="23"/>
          <w:lang w:eastAsia="ru-RU"/>
        </w:rPr>
        <w:t>дезраствора</w:t>
      </w:r>
      <w:proofErr w:type="spellEnd"/>
      <w:r w:rsidRPr="004E7FEE">
        <w:rPr>
          <w:rFonts w:ascii="Arial" w:eastAsia="Times New Roman" w:hAnsi="Arial" w:cs="Arial"/>
          <w:color w:val="333333"/>
          <w:sz w:val="23"/>
          <w:szCs w:val="23"/>
          <w:lang w:eastAsia="ru-RU"/>
        </w:rPr>
        <w:t xml:space="preserve">. Шкуры выдерживаются в </w:t>
      </w:r>
      <w:proofErr w:type="spellStart"/>
      <w:r w:rsidRPr="004E7FEE">
        <w:rPr>
          <w:rFonts w:ascii="Arial" w:eastAsia="Times New Roman" w:hAnsi="Arial" w:cs="Arial"/>
          <w:color w:val="333333"/>
          <w:sz w:val="23"/>
          <w:szCs w:val="23"/>
          <w:lang w:eastAsia="ru-RU"/>
        </w:rPr>
        <w:t>дезрастворе</w:t>
      </w:r>
      <w:proofErr w:type="spellEnd"/>
      <w:r w:rsidRPr="004E7FEE">
        <w:rPr>
          <w:rFonts w:ascii="Arial" w:eastAsia="Times New Roman" w:hAnsi="Arial" w:cs="Arial"/>
          <w:color w:val="333333"/>
          <w:sz w:val="23"/>
          <w:szCs w:val="23"/>
          <w:lang w:eastAsia="ru-RU"/>
        </w:rPr>
        <w:t xml:space="preserve"> 48 часов.</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Кости, кровь и субпродукты второй категории (ноги, желудки, кишки), а также боенские отходы, перерабатываются на мясокостную муку.</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При невозможности переработки на мясокостную муку указанное сырье подвергается проварке в течение 2,5 часов под контролем специалиста </w:t>
      </w:r>
      <w:proofErr w:type="spellStart"/>
      <w:r w:rsidRPr="004E7FEE">
        <w:rPr>
          <w:rFonts w:ascii="Arial" w:eastAsia="Times New Roman" w:hAnsi="Arial" w:cs="Arial"/>
          <w:color w:val="333333"/>
          <w:sz w:val="23"/>
          <w:szCs w:val="23"/>
          <w:lang w:eastAsia="ru-RU"/>
        </w:rPr>
        <w:t>госветслужбы</w:t>
      </w:r>
      <w:proofErr w:type="spellEnd"/>
      <w:r w:rsidRPr="004E7FEE">
        <w:rPr>
          <w:rFonts w:ascii="Arial" w:eastAsia="Times New Roman" w:hAnsi="Arial" w:cs="Arial"/>
          <w:color w:val="333333"/>
          <w:sz w:val="23"/>
          <w:szCs w:val="23"/>
          <w:lang w:eastAsia="ru-RU"/>
        </w:rPr>
        <w:t xml:space="preserve"> и используется в корм птице в пределах первой угрожаемой зоны или уничтожается сжиганием.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Мясокостная мука, полученная из указанного сырья, используется в корм жвачным животным и птице в пределах первой угрожаемой зоны.</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 обнаружении туш с кровоизлияниями или дегенеративными изменениями в мышцах, внутренних органах и коже, туши со всеми внутренними органами уничтожаются путем сжигания.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33. Во второй угрожаемой зоне проводятся мероприятия по регулированию численности диких кабанов в соответствии с законодательством Российской Федерации.</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34. Все поступающие для откорма во вторую угрожаемую зону свиньи вакцинируются против классической чумы свиней и рожи в период 30- дневного карантина в хозяйстве-поставщике. Поступление во вторую угрожаемую зону свиней для целей воспроизводства допускается исключительно в хозяйства, отнесенные к III и IV </w:t>
      </w:r>
      <w:proofErr w:type="spellStart"/>
      <w:r w:rsidRPr="004E7FEE">
        <w:rPr>
          <w:rFonts w:ascii="Arial" w:eastAsia="Times New Roman" w:hAnsi="Arial" w:cs="Arial"/>
          <w:color w:val="333333"/>
          <w:sz w:val="23"/>
          <w:szCs w:val="23"/>
          <w:lang w:eastAsia="ru-RU"/>
        </w:rPr>
        <w:lastRenderedPageBreak/>
        <w:t>компартментам</w:t>
      </w:r>
      <w:proofErr w:type="spellEnd"/>
      <w:r w:rsidRPr="004E7FEE">
        <w:rPr>
          <w:rFonts w:ascii="Arial" w:eastAsia="Times New Roman" w:hAnsi="Arial" w:cs="Arial"/>
          <w:color w:val="333333"/>
          <w:sz w:val="23"/>
          <w:szCs w:val="23"/>
          <w:lang w:eastAsia="ru-RU"/>
        </w:rPr>
        <w:t xml:space="preserve"> и исключенные из второй угрожаемой зоны в соответствии с </w:t>
      </w:r>
      <w:hyperlink r:id="rId47" w:anchor="1222" w:history="1">
        <w:r w:rsidRPr="004E7FEE">
          <w:rPr>
            <w:rFonts w:ascii="Arial" w:eastAsia="Times New Roman" w:hAnsi="Arial" w:cs="Arial"/>
            <w:color w:val="808080"/>
            <w:sz w:val="23"/>
            <w:szCs w:val="23"/>
            <w:u w:val="single"/>
            <w:bdr w:val="none" w:sz="0" w:space="0" w:color="auto" w:frame="1"/>
            <w:lang w:eastAsia="ru-RU"/>
          </w:rPr>
          <w:t>подпунктом 22.2</w:t>
        </w:r>
      </w:hyperlink>
      <w:r w:rsidRPr="004E7FEE">
        <w:rPr>
          <w:rFonts w:ascii="Arial" w:eastAsia="Times New Roman" w:hAnsi="Arial" w:cs="Arial"/>
          <w:color w:val="333333"/>
          <w:sz w:val="23"/>
          <w:szCs w:val="23"/>
          <w:lang w:eastAsia="ru-RU"/>
        </w:rPr>
        <w:t xml:space="preserve">настоящих Правил, при этом животные должны быть вакцинированы в период 30-дневного карантина в хозяйстве-поставщике против указанных выше болезней, а также против болезни </w:t>
      </w:r>
      <w:proofErr w:type="spellStart"/>
      <w:r w:rsidRPr="004E7FEE">
        <w:rPr>
          <w:rFonts w:ascii="Arial" w:eastAsia="Times New Roman" w:hAnsi="Arial" w:cs="Arial"/>
          <w:color w:val="333333"/>
          <w:sz w:val="23"/>
          <w:szCs w:val="23"/>
          <w:lang w:eastAsia="ru-RU"/>
        </w:rPr>
        <w:t>Ауески</w:t>
      </w:r>
      <w:proofErr w:type="spellEnd"/>
      <w:r w:rsidRPr="004E7FEE">
        <w:rPr>
          <w:rFonts w:ascii="Arial" w:eastAsia="Times New Roman" w:hAnsi="Arial" w:cs="Arial"/>
          <w:color w:val="333333"/>
          <w:sz w:val="23"/>
          <w:szCs w:val="23"/>
          <w:lang w:eastAsia="ru-RU"/>
        </w:rPr>
        <w:t xml:space="preserve">, </w:t>
      </w:r>
      <w:proofErr w:type="spellStart"/>
      <w:r w:rsidRPr="004E7FEE">
        <w:rPr>
          <w:rFonts w:ascii="Arial" w:eastAsia="Times New Roman" w:hAnsi="Arial" w:cs="Arial"/>
          <w:color w:val="333333"/>
          <w:sz w:val="23"/>
          <w:szCs w:val="23"/>
          <w:lang w:eastAsia="ru-RU"/>
        </w:rPr>
        <w:t>парвовирусной</w:t>
      </w:r>
      <w:proofErr w:type="spellEnd"/>
      <w:r w:rsidRPr="004E7FEE">
        <w:rPr>
          <w:rFonts w:ascii="Arial" w:eastAsia="Times New Roman" w:hAnsi="Arial" w:cs="Arial"/>
          <w:color w:val="333333"/>
          <w:sz w:val="23"/>
          <w:szCs w:val="23"/>
          <w:lang w:eastAsia="ru-RU"/>
        </w:rPr>
        <w:t xml:space="preserve"> инфекции и респираторно-репродуктивного синдрома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35. Во второй угрожаемой зоне с целью выявления циркуляции вируса АЧС проводятся наблюдения за клиническим состоянием свиней с отбором проб от всех подозреваемых в заболевании свиней и их лабораторными исследованиями на АЧС.</w:t>
      </w:r>
    </w:p>
    <w:p w:rsidR="004E7FEE" w:rsidRPr="004E7FEE" w:rsidRDefault="004E7FEE" w:rsidP="004E7FEE">
      <w:pPr>
        <w:shd w:val="clear" w:color="auto" w:fill="FFFFFF"/>
        <w:spacing w:after="255" w:line="270" w:lineRule="atLeast"/>
        <w:outlineLvl w:val="2"/>
        <w:rPr>
          <w:rFonts w:ascii="Arial" w:eastAsia="Times New Roman" w:hAnsi="Arial" w:cs="Arial"/>
          <w:b/>
          <w:bCs/>
          <w:color w:val="333333"/>
          <w:sz w:val="26"/>
          <w:szCs w:val="26"/>
          <w:lang w:eastAsia="ru-RU"/>
        </w:rPr>
      </w:pPr>
      <w:r w:rsidRPr="004E7FEE">
        <w:rPr>
          <w:rFonts w:ascii="Arial" w:eastAsia="Times New Roman" w:hAnsi="Arial" w:cs="Arial"/>
          <w:b/>
          <w:bCs/>
          <w:color w:val="333333"/>
          <w:sz w:val="26"/>
          <w:szCs w:val="26"/>
          <w:lang w:eastAsia="ru-RU"/>
        </w:rPr>
        <w:t>VII. Отмена карантина и последующие ограничения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36. Отмена карантина в неблагополучных по АЧС хозяйствах, населенных пунктах, районах осуществляется после уничтожения всех свиней в эпизоотическом очаге и убоя свиней в первой угрожаемой зоне, за исключением хозяйств, отнесенных к IV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исключенных из первой угрожаемой зоны в соответствии с </w:t>
      </w:r>
      <w:hyperlink r:id="rId48" w:anchor="1221" w:history="1">
        <w:r w:rsidRPr="004E7FEE">
          <w:rPr>
            <w:rFonts w:ascii="Arial" w:eastAsia="Times New Roman" w:hAnsi="Arial" w:cs="Arial"/>
            <w:color w:val="808080"/>
            <w:sz w:val="23"/>
            <w:szCs w:val="23"/>
            <w:u w:val="single"/>
            <w:bdr w:val="none" w:sz="0" w:space="0" w:color="auto" w:frame="1"/>
            <w:lang w:eastAsia="ru-RU"/>
          </w:rPr>
          <w:t>подпунктом 22.1</w:t>
        </w:r>
      </w:hyperlink>
      <w:r w:rsidRPr="004E7FEE">
        <w:rPr>
          <w:rFonts w:ascii="Arial" w:eastAsia="Times New Roman" w:hAnsi="Arial" w:cs="Arial"/>
          <w:color w:val="333333"/>
          <w:sz w:val="23"/>
          <w:szCs w:val="23"/>
          <w:lang w:eastAsia="ru-RU"/>
        </w:rPr>
        <w:t> настоящих Правил, проведения других мероприятий, предусмотренных настоящими Правилами, в срок, установленный решением об установлении ограничительных мероприятий (карантина).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37. Руководитель органа исполнительной власти субъекта Российской Федерации, осуществляющего переданные полномочия в сфере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предусмотренных ветеринарным законодательством Российской Федерации специальных мероприятий по ликвидации очагов АЧС, направляет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подведомственной территории, где был зарегистрирован очаг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При обнаружении на территории эпизоотического очага или в пределах первой угрожаемой зоны трупов свиней, павших от АЧС, владелец которых не установлен, а также при выявлении фактов вывоза из эпизоотического очага или за пределы первой угрожаемой зоны инфицированной вирусом АЧС продукции свиноводства, владелец которой не установлен, - руководитель органа исполнительной власти субъекта Российской Федерации, осуществляющего переданные полномочия в сфере ветеринарии, направляет в течение 24 часов представление руководителю высшего исполнительного органа государственной власти субъекта Российской Федерации о продлении ограничительных мероприятий (карантина) на 30 дней.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Руководитель высшего исполнительного органа государственной власти субъекта Российской Федерации в течение дня принимает решение об отмене (или продлении) ограничительных мероприятий (карантина) на территории, где был зарегистрирован очаг АЧС.</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38. После отмены карантина на территории эпизоотического очага, первой и второй угрожаемых зон в течение шести месяцев сохраняются следующие ранее введенные ограничения: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запрет на вывоз свиней, продуктов животноводства, полученных от убоя свиней, не прошедших промышленную тепловую обработку при температуре выше 70°С, обеспечивающую ее обеззараживание, за пределы территории второй угрожаемой зоны, кроме хозяйств, отнесенных к IV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исключенных из первой и второй угрожаемых зон в соответствии с </w:t>
      </w:r>
      <w:hyperlink r:id="rId49" w:anchor="1221" w:history="1">
        <w:r w:rsidRPr="004E7FEE">
          <w:rPr>
            <w:rFonts w:ascii="Arial" w:eastAsia="Times New Roman" w:hAnsi="Arial" w:cs="Arial"/>
            <w:color w:val="808080"/>
            <w:sz w:val="23"/>
            <w:szCs w:val="23"/>
            <w:u w:val="single"/>
            <w:bdr w:val="none" w:sz="0" w:space="0" w:color="auto" w:frame="1"/>
            <w:lang w:eastAsia="ru-RU"/>
          </w:rPr>
          <w:t>пунктами 22.1</w:t>
        </w:r>
      </w:hyperlink>
      <w:r w:rsidRPr="004E7FEE">
        <w:rPr>
          <w:rFonts w:ascii="Arial" w:eastAsia="Times New Roman" w:hAnsi="Arial" w:cs="Arial"/>
          <w:color w:val="333333"/>
          <w:sz w:val="23"/>
          <w:szCs w:val="23"/>
          <w:lang w:eastAsia="ru-RU"/>
        </w:rPr>
        <w:t> и </w:t>
      </w:r>
      <w:hyperlink r:id="rId50" w:anchor="1222" w:history="1">
        <w:r w:rsidRPr="004E7FEE">
          <w:rPr>
            <w:rFonts w:ascii="Arial" w:eastAsia="Times New Roman" w:hAnsi="Arial" w:cs="Arial"/>
            <w:color w:val="808080"/>
            <w:sz w:val="23"/>
            <w:szCs w:val="23"/>
            <w:u w:val="single"/>
            <w:bdr w:val="none" w:sz="0" w:space="0" w:color="auto" w:frame="1"/>
            <w:lang w:eastAsia="ru-RU"/>
          </w:rPr>
          <w:t>22.2</w:t>
        </w:r>
      </w:hyperlink>
      <w:r w:rsidRPr="004E7FEE">
        <w:rPr>
          <w:rFonts w:ascii="Arial" w:eastAsia="Times New Roman" w:hAnsi="Arial" w:cs="Arial"/>
          <w:color w:val="333333"/>
          <w:sz w:val="23"/>
          <w:szCs w:val="23"/>
          <w:lang w:eastAsia="ru-RU"/>
        </w:rPr>
        <w:t xml:space="preserve"> настоящих Правил, а </w:t>
      </w:r>
      <w:r w:rsidRPr="004E7FEE">
        <w:rPr>
          <w:rFonts w:ascii="Arial" w:eastAsia="Times New Roman" w:hAnsi="Arial" w:cs="Arial"/>
          <w:color w:val="333333"/>
          <w:sz w:val="23"/>
          <w:szCs w:val="23"/>
          <w:lang w:eastAsia="ru-RU"/>
        </w:rPr>
        <w:lastRenderedPageBreak/>
        <w:t xml:space="preserve">также хозяйств, отнесенных к III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исключенных из второй угрожаемой зоны в соответствии с пунктом 22.2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запрет на реализацию свиней на территориях первой и второй угрожаемых зон, кроме хозяйств, имеющих IV </w:t>
      </w:r>
      <w:proofErr w:type="spellStart"/>
      <w:r w:rsidRPr="004E7FEE">
        <w:rPr>
          <w:rFonts w:ascii="Arial" w:eastAsia="Times New Roman" w:hAnsi="Arial" w:cs="Arial"/>
          <w:color w:val="333333"/>
          <w:sz w:val="23"/>
          <w:szCs w:val="23"/>
          <w:lang w:eastAsia="ru-RU"/>
        </w:rPr>
        <w:t>компартмент</w:t>
      </w:r>
      <w:proofErr w:type="spellEnd"/>
      <w:r w:rsidRPr="004E7FEE">
        <w:rPr>
          <w:rFonts w:ascii="Arial" w:eastAsia="Times New Roman" w:hAnsi="Arial" w:cs="Arial"/>
          <w:color w:val="333333"/>
          <w:sz w:val="23"/>
          <w:szCs w:val="23"/>
          <w:lang w:eastAsia="ru-RU"/>
        </w:rPr>
        <w:t xml:space="preserve"> и исключенных из первой и второй угрожаемых зон в соответствии с </w:t>
      </w:r>
      <w:hyperlink r:id="rId51" w:anchor="1221" w:history="1">
        <w:r w:rsidRPr="004E7FEE">
          <w:rPr>
            <w:rFonts w:ascii="Arial" w:eastAsia="Times New Roman" w:hAnsi="Arial" w:cs="Arial"/>
            <w:color w:val="808080"/>
            <w:sz w:val="23"/>
            <w:szCs w:val="23"/>
            <w:u w:val="single"/>
            <w:bdr w:val="none" w:sz="0" w:space="0" w:color="auto" w:frame="1"/>
            <w:lang w:eastAsia="ru-RU"/>
          </w:rPr>
          <w:t>пунктами 22.1</w:t>
        </w:r>
      </w:hyperlink>
      <w:r w:rsidRPr="004E7FEE">
        <w:rPr>
          <w:rFonts w:ascii="Arial" w:eastAsia="Times New Roman" w:hAnsi="Arial" w:cs="Arial"/>
          <w:color w:val="333333"/>
          <w:sz w:val="23"/>
          <w:szCs w:val="23"/>
          <w:lang w:eastAsia="ru-RU"/>
        </w:rPr>
        <w:t> и </w:t>
      </w:r>
      <w:hyperlink r:id="rId52" w:anchor="1222" w:history="1">
        <w:r w:rsidRPr="004E7FEE">
          <w:rPr>
            <w:rFonts w:ascii="Arial" w:eastAsia="Times New Roman" w:hAnsi="Arial" w:cs="Arial"/>
            <w:color w:val="808080"/>
            <w:sz w:val="23"/>
            <w:szCs w:val="23"/>
            <w:u w:val="single"/>
            <w:bdr w:val="none" w:sz="0" w:space="0" w:color="auto" w:frame="1"/>
            <w:lang w:eastAsia="ru-RU"/>
          </w:rPr>
          <w:t>22.2</w:t>
        </w:r>
      </w:hyperlink>
      <w:r w:rsidRPr="004E7FEE">
        <w:rPr>
          <w:rFonts w:ascii="Arial" w:eastAsia="Times New Roman" w:hAnsi="Arial" w:cs="Arial"/>
          <w:color w:val="333333"/>
          <w:sz w:val="23"/>
          <w:szCs w:val="23"/>
          <w:lang w:eastAsia="ru-RU"/>
        </w:rPr>
        <w:t xml:space="preserve"> настоящих Правил, а также хозяйств, отнесенных к III </w:t>
      </w:r>
      <w:proofErr w:type="spellStart"/>
      <w:r w:rsidRPr="004E7FEE">
        <w:rPr>
          <w:rFonts w:ascii="Arial" w:eastAsia="Times New Roman" w:hAnsi="Arial" w:cs="Arial"/>
          <w:color w:val="333333"/>
          <w:sz w:val="23"/>
          <w:szCs w:val="23"/>
          <w:lang w:eastAsia="ru-RU"/>
        </w:rPr>
        <w:t>компартменту</w:t>
      </w:r>
      <w:proofErr w:type="spellEnd"/>
      <w:r w:rsidRPr="004E7FEE">
        <w:rPr>
          <w:rFonts w:ascii="Arial" w:eastAsia="Times New Roman" w:hAnsi="Arial" w:cs="Arial"/>
          <w:color w:val="333333"/>
          <w:sz w:val="23"/>
          <w:szCs w:val="23"/>
          <w:lang w:eastAsia="ru-RU"/>
        </w:rPr>
        <w:t xml:space="preserve"> и исключенных из второй угрожаемой зоны в соответствии с пунктом 22.2 настоящих Правил;</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запрет закупки свиней у населения.</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39. Для доказательства отсутствия болезни во второй угрожаемой зоне проводятся выборочные </w:t>
      </w:r>
      <w:proofErr w:type="spellStart"/>
      <w:r w:rsidRPr="004E7FEE">
        <w:rPr>
          <w:rFonts w:ascii="Arial" w:eastAsia="Times New Roman" w:hAnsi="Arial" w:cs="Arial"/>
          <w:color w:val="333333"/>
          <w:sz w:val="23"/>
          <w:szCs w:val="23"/>
          <w:lang w:eastAsia="ru-RU"/>
        </w:rPr>
        <w:t>скрининговые</w:t>
      </w:r>
      <w:proofErr w:type="spellEnd"/>
      <w:r w:rsidRPr="004E7FEE">
        <w:rPr>
          <w:rFonts w:ascii="Arial" w:eastAsia="Times New Roman" w:hAnsi="Arial" w:cs="Arial"/>
          <w:color w:val="333333"/>
          <w:sz w:val="23"/>
          <w:szCs w:val="23"/>
          <w:lang w:eastAsia="ru-RU"/>
        </w:rPr>
        <w:t xml:space="preserve"> диагностические лабораторные исследования с целью подтверждения отсутствия в пробах биологического (патологического) материала и сывороток крови свиней возбудителя АЧС, или его генетического материала, или антител к нему.</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39.1. Диагностические исследования на АЧС среди домашних свиней проводятся на территории второй угрожаемой зоны в населенных пунктах, муниципальных образованиях, организациях и т.д. с отбором в каждом из них проб крови (или патологического материала).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течение 6 месяцев после даты установления заболевания свиней АЧС проводятся лабораторные исследования проб крови свиней через 3 и 5 месяцев. Количество проб для исследования на АЧС в зависимости от количества животных в группе указано в </w:t>
      </w:r>
      <w:hyperlink r:id="rId53" w:anchor="1016" w:history="1">
        <w:r w:rsidRPr="004E7FEE">
          <w:rPr>
            <w:rFonts w:ascii="Arial" w:eastAsia="Times New Roman" w:hAnsi="Arial" w:cs="Arial"/>
            <w:color w:val="808080"/>
            <w:sz w:val="23"/>
            <w:szCs w:val="23"/>
            <w:u w:val="single"/>
            <w:bdr w:val="none" w:sz="0" w:space="0" w:color="auto" w:frame="1"/>
            <w:lang w:eastAsia="ru-RU"/>
          </w:rPr>
          <w:t>пункте 16</w:t>
        </w:r>
      </w:hyperlink>
      <w:r w:rsidRPr="004E7FEE">
        <w:rPr>
          <w:rFonts w:ascii="Arial" w:eastAsia="Times New Roman" w:hAnsi="Arial" w:cs="Arial"/>
          <w:color w:val="333333"/>
          <w:sz w:val="23"/>
          <w:szCs w:val="23"/>
          <w:lang w:eastAsia="ru-RU"/>
        </w:rPr>
        <w:t> настоящих Правил. Пробы патологического материала для исследования на АЧС в обязательном порядке отбираются от всех павших и вынужденно убитых домашних свиней, а также от всех павших диких кабанов. При получении хотя бы одного положительного результата исследования проводятся еще через месяц.</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39.2. Контроль эпизоотической ситуации по АЧС среди диких кабанов проводится путем диагностического отстрела, отлова. Количество животных, подлежащее отстрелу, отлову в исследуемой зоне, должно обеспечить получение достоверных результатов исследований в пределах нормативов допустимого изъятия охотничьих ресурсов, утвержденных приказом Минприроды России от 30 апреля 2010 г. № 138 «Об утверждении нормативов допустимого изъятия охотничьих ресурсов и нормативов численности охотничьих ресурсов в охотничьих угодьях» (зарегистрирован в Минюстом России 18 июня 2010 г., регистрационный № 17603) с изменениями, внесенными приказами Минприроды России от 20 декабря 2010 г. № 554 (зарегистрирован Минюстом России 8 февраля 2011 г., регистрационный № 19740, от 28 декабря 2011 г. № 971 (зарегистрирован Минюстом России 9 февраля 2012 г., регистрационный № 23184), от 23 ноября 2012 г. № 400 (зарегистрирован Минюстом России 29 декабря 2012 г., регистрационный № 26468), от 17 июня 2014 г. № 267 (зарегистрирован Минюстом России 21 июля 2014 г., регистрационный № 33168).</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40. Комплектование хозяйств поголовьем свиней в бывшем эпизоотическом очаге и первой угрожаемой зоне разрешается через 1 год после отмены карантина. В свободных помещениях, не занятых после уничтожения поголовья свиней, до истечения указанного срока разрешается размещение и содержание животных других видов (включая птиц).</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xml:space="preserve">41. Специальная (чрезвычайная противоэпизоотическая) комиссия принимает решение о разрешении комплектования свиноводческих хозяйств, работающих в режиме закрытого типа (содержание животных в специализированных, изолированных помещениях с организованными технологическими операциями производства («пусто-занято») и системой ветеринарно-санитарной защиты) </w:t>
      </w:r>
      <w:proofErr w:type="spellStart"/>
      <w:r w:rsidRPr="004E7FEE">
        <w:rPr>
          <w:rFonts w:ascii="Arial" w:eastAsia="Times New Roman" w:hAnsi="Arial" w:cs="Arial"/>
          <w:color w:val="333333"/>
          <w:sz w:val="23"/>
          <w:szCs w:val="23"/>
          <w:lang w:eastAsia="ru-RU"/>
        </w:rPr>
        <w:t>свинопоголовьем</w:t>
      </w:r>
      <w:proofErr w:type="spellEnd"/>
      <w:r w:rsidRPr="004E7FEE">
        <w:rPr>
          <w:rFonts w:ascii="Arial" w:eastAsia="Times New Roman" w:hAnsi="Arial" w:cs="Arial"/>
          <w:color w:val="333333"/>
          <w:sz w:val="23"/>
          <w:szCs w:val="23"/>
          <w:lang w:eastAsia="ru-RU"/>
        </w:rPr>
        <w:t xml:space="preserve"> через 8 месяцев после отмены карантина при условии получения отрицательного результата на АЧС при проведении ветеринарного обследования данных хозяйств и при условии постановки биологического контроля группы животных сроком не менее чем 60 дней.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Биологический контроль на свиноводческом комплексе проводится только после завершения всех мероприятий, предусмотренных настоящими Правилами, и получения подтверждения качества проведенной дезинфекции свиноводческих помещений.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целях исключения наличия вируса АЧС в производственных помещениях осуществляется постановка свиней-</w:t>
      </w:r>
      <w:proofErr w:type="spellStart"/>
      <w:r w:rsidRPr="004E7FEE">
        <w:rPr>
          <w:rFonts w:ascii="Arial" w:eastAsia="Times New Roman" w:hAnsi="Arial" w:cs="Arial"/>
          <w:color w:val="333333"/>
          <w:sz w:val="23"/>
          <w:szCs w:val="23"/>
          <w:lang w:eastAsia="ru-RU"/>
        </w:rPr>
        <w:t>сентинел</w:t>
      </w:r>
      <w:proofErr w:type="spellEnd"/>
      <w:r w:rsidRPr="004E7FEE">
        <w:rPr>
          <w:rFonts w:ascii="Arial" w:eastAsia="Times New Roman" w:hAnsi="Arial" w:cs="Arial"/>
          <w:color w:val="333333"/>
          <w:sz w:val="23"/>
          <w:szCs w:val="23"/>
          <w:lang w:eastAsia="ru-RU"/>
        </w:rPr>
        <w:t xml:space="preserve"> (индикаторов) в объеме 10% от поголовья, предполагаемого к дальнейшему содержанию в одном цехе, независимо от их возраста (кроме молодняка до 2-месячного возраста). Эти животные должны быть индивидуально идентифицированы и размещены в количестве не менее 2 голов, но не более 5% от расчетной вместимости, во всех станках каждого помещения, свинарника, цеха (независимо от места локализации АЧС), где предполагается постоянное или временное содержание свиней.</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За свиньями осуществляется ежедневное наблюдение с целью оценки их здоровья по поведенческим реакциям, </w:t>
      </w:r>
      <w:proofErr w:type="spellStart"/>
      <w:r w:rsidRPr="004E7FEE">
        <w:rPr>
          <w:rFonts w:ascii="Arial" w:eastAsia="Times New Roman" w:hAnsi="Arial" w:cs="Arial"/>
          <w:color w:val="333333"/>
          <w:sz w:val="23"/>
          <w:szCs w:val="23"/>
          <w:lang w:eastAsia="ru-RU"/>
        </w:rPr>
        <w:t>поедаемости</w:t>
      </w:r>
      <w:proofErr w:type="spellEnd"/>
      <w:r w:rsidRPr="004E7FEE">
        <w:rPr>
          <w:rFonts w:ascii="Arial" w:eastAsia="Times New Roman" w:hAnsi="Arial" w:cs="Arial"/>
          <w:color w:val="333333"/>
          <w:sz w:val="23"/>
          <w:szCs w:val="23"/>
          <w:lang w:eastAsia="ru-RU"/>
        </w:rPr>
        <w:t xml:space="preserve"> корма с обязательным измерением температуры тела у не менее 10% свиней каждого станка (случайная выборка).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Продолжительность тестового периода наблюдения («период-</w:t>
      </w:r>
      <w:proofErr w:type="spellStart"/>
      <w:r w:rsidRPr="004E7FEE">
        <w:rPr>
          <w:rFonts w:ascii="Arial" w:eastAsia="Times New Roman" w:hAnsi="Arial" w:cs="Arial"/>
          <w:color w:val="333333"/>
          <w:sz w:val="23"/>
          <w:szCs w:val="23"/>
          <w:lang w:eastAsia="ru-RU"/>
        </w:rPr>
        <w:t>сентинел</w:t>
      </w:r>
      <w:proofErr w:type="spellEnd"/>
      <w:r w:rsidRPr="004E7FEE">
        <w:rPr>
          <w:rFonts w:ascii="Arial" w:eastAsia="Times New Roman" w:hAnsi="Arial" w:cs="Arial"/>
          <w:color w:val="333333"/>
          <w:sz w:val="23"/>
          <w:szCs w:val="23"/>
          <w:lang w:eastAsia="ru-RU"/>
        </w:rPr>
        <w:t>») за такими животными ветеринарным врачом хозяйства и специалистами государственной ветеринарной службы субъекта Российской Федерации составляет не менее 60 дней. По желанию собственника период продлевается до завершения соответствующего этапа стандартного для этого хозяйства технологического цикла.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По завершении тестового периода при отсутствии клинически больных свиней проводится отбор проб крови от всех свиней-</w:t>
      </w:r>
      <w:proofErr w:type="spellStart"/>
      <w:r w:rsidRPr="004E7FEE">
        <w:rPr>
          <w:rFonts w:ascii="Arial" w:eastAsia="Times New Roman" w:hAnsi="Arial" w:cs="Arial"/>
          <w:color w:val="333333"/>
          <w:sz w:val="23"/>
          <w:szCs w:val="23"/>
          <w:lang w:eastAsia="ru-RU"/>
        </w:rPr>
        <w:t>сентинел</w:t>
      </w:r>
      <w:proofErr w:type="spellEnd"/>
      <w:r w:rsidRPr="004E7FEE">
        <w:rPr>
          <w:rFonts w:ascii="Arial" w:eastAsia="Times New Roman" w:hAnsi="Arial" w:cs="Arial"/>
          <w:color w:val="333333"/>
          <w:sz w:val="23"/>
          <w:szCs w:val="23"/>
          <w:lang w:eastAsia="ru-RU"/>
        </w:rPr>
        <w:t xml:space="preserve"> из разных помещений. Указанные пробы исследуются на АЧС методом полимеразной цепной реакции (ПЦР).</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В случае отсутствия у свиней клинических признаков болезни и отсутствия у свиней положительных результатов диагностических исследований на АЧС методом ПЦР по истечении тестового периода биологический контроль на АЧС считается успешно завершенным.</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42. Разведение дикого кабана и его ввоз в охотхозяйства, а также на особо охраняемые природные территории, допускается не ранее 12 месяцев после снятия карантина при условии отсутствия очагов АЧС в радиусе 100 км в течение 12 месяцев со дня снятия карантина.</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______________________________</w:t>
      </w:r>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t xml:space="preserve">* в случае, если помещение для животных является единственным, любое перемещение павших и живых свиней также осуществляется по решению специалиста </w:t>
      </w:r>
      <w:proofErr w:type="spellStart"/>
      <w:r w:rsidRPr="004E7FEE">
        <w:rPr>
          <w:rFonts w:ascii="Arial" w:eastAsia="Times New Roman" w:hAnsi="Arial" w:cs="Arial"/>
          <w:color w:val="333333"/>
          <w:sz w:val="23"/>
          <w:szCs w:val="23"/>
          <w:lang w:eastAsia="ru-RU"/>
        </w:rPr>
        <w:t>госветслужбы</w:t>
      </w:r>
      <w:proofErr w:type="spellEnd"/>
    </w:p>
    <w:p w:rsidR="004E7FEE" w:rsidRPr="004E7FEE" w:rsidRDefault="004E7FEE" w:rsidP="004E7FEE">
      <w:pPr>
        <w:shd w:val="clear" w:color="auto" w:fill="FFFFFF"/>
        <w:spacing w:after="255" w:line="270" w:lineRule="atLeast"/>
        <w:rPr>
          <w:rFonts w:ascii="Arial" w:eastAsia="Times New Roman" w:hAnsi="Arial" w:cs="Arial"/>
          <w:color w:val="333333"/>
          <w:sz w:val="23"/>
          <w:szCs w:val="23"/>
          <w:lang w:eastAsia="ru-RU"/>
        </w:rPr>
      </w:pPr>
      <w:r w:rsidRPr="004E7FEE">
        <w:rPr>
          <w:rFonts w:ascii="Arial" w:eastAsia="Times New Roman" w:hAnsi="Arial" w:cs="Arial"/>
          <w:color w:val="333333"/>
          <w:sz w:val="23"/>
          <w:szCs w:val="23"/>
          <w:lang w:eastAsia="ru-RU"/>
        </w:rPr>
        <w:lastRenderedPageBreak/>
        <w:t>** данное требование распространяется на организации и граждан, зарегистрированных в качестве индивидуальных предпринимателей</w:t>
      </w:r>
    </w:p>
    <w:p w:rsidR="00720B8A" w:rsidRDefault="00720B8A">
      <w:bookmarkStart w:id="1" w:name="_GoBack"/>
      <w:bookmarkEnd w:id="1"/>
    </w:p>
    <w:sectPr w:rsidR="00720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83"/>
    <w:rsid w:val="004E7FEE"/>
    <w:rsid w:val="00644083"/>
    <w:rsid w:val="00720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3AB46-9D1B-4AAA-80EC-AEA292C0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7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7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780463">
      <w:bodyDiv w:val="1"/>
      <w:marLeft w:val="0"/>
      <w:marRight w:val="0"/>
      <w:marTop w:val="0"/>
      <w:marBottom w:val="0"/>
      <w:divBdr>
        <w:top w:val="none" w:sz="0" w:space="0" w:color="auto"/>
        <w:left w:val="none" w:sz="0" w:space="0" w:color="auto"/>
        <w:bottom w:val="none" w:sz="0" w:space="0" w:color="auto"/>
        <w:right w:val="none" w:sz="0" w:space="0" w:color="auto"/>
      </w:divBdr>
      <w:divsChild>
        <w:div w:id="1758210514">
          <w:marLeft w:val="0"/>
          <w:marRight w:val="0"/>
          <w:marTop w:val="0"/>
          <w:marBottom w:val="180"/>
          <w:divBdr>
            <w:top w:val="none" w:sz="0" w:space="0" w:color="auto"/>
            <w:left w:val="none" w:sz="0" w:space="0" w:color="auto"/>
            <w:bottom w:val="none" w:sz="0" w:space="0" w:color="auto"/>
            <w:right w:val="none" w:sz="0" w:space="0" w:color="auto"/>
          </w:divBdr>
        </w:div>
        <w:div w:id="106237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1373924/" TargetMode="External"/><Relationship Id="rId18" Type="http://schemas.openxmlformats.org/officeDocument/2006/relationships/hyperlink" Target="https://www.garant.ru/products/ipo/prime/doc/71373924/" TargetMode="External"/><Relationship Id="rId26" Type="http://schemas.openxmlformats.org/officeDocument/2006/relationships/hyperlink" Target="https://www.garant.ru/products/ipo/prime/doc/71373924/" TargetMode="External"/><Relationship Id="rId39" Type="http://schemas.openxmlformats.org/officeDocument/2006/relationships/hyperlink" Target="https://www.garant.ru/products/ipo/prime/doc/71373924/" TargetMode="External"/><Relationship Id="rId21" Type="http://schemas.openxmlformats.org/officeDocument/2006/relationships/hyperlink" Target="https://www.garant.ru/products/ipo/prime/doc/71373924/" TargetMode="External"/><Relationship Id="rId34" Type="http://schemas.openxmlformats.org/officeDocument/2006/relationships/hyperlink" Target="https://www.garant.ru/products/ipo/prime/doc/71373924/" TargetMode="External"/><Relationship Id="rId42" Type="http://schemas.openxmlformats.org/officeDocument/2006/relationships/image" Target="media/image2.png"/><Relationship Id="rId47" Type="http://schemas.openxmlformats.org/officeDocument/2006/relationships/hyperlink" Target="https://www.garant.ru/products/ipo/prime/doc/71373924/" TargetMode="External"/><Relationship Id="rId50" Type="http://schemas.openxmlformats.org/officeDocument/2006/relationships/hyperlink" Target="https://www.garant.ru/products/ipo/prime/doc/71373924/" TargetMode="External"/><Relationship Id="rId55" Type="http://schemas.openxmlformats.org/officeDocument/2006/relationships/theme" Target="theme/theme1.xml"/><Relationship Id="rId7" Type="http://schemas.openxmlformats.org/officeDocument/2006/relationships/hyperlink" Target="https://www.garant.ru/products/ipo/prime/doc/71373924/" TargetMode="External"/><Relationship Id="rId2" Type="http://schemas.openxmlformats.org/officeDocument/2006/relationships/settings" Target="settings.xml"/><Relationship Id="rId16" Type="http://schemas.openxmlformats.org/officeDocument/2006/relationships/hyperlink" Target="https://www.garant.ru/products/ipo/prime/doc/71373924/" TargetMode="External"/><Relationship Id="rId29" Type="http://schemas.openxmlformats.org/officeDocument/2006/relationships/hyperlink" Target="https://www.garant.ru/products/ipo/prime/doc/71373924/" TargetMode="External"/><Relationship Id="rId11" Type="http://schemas.openxmlformats.org/officeDocument/2006/relationships/hyperlink" Target="https://www.garant.ru/products/ipo/prime/doc/71373924/" TargetMode="External"/><Relationship Id="rId24" Type="http://schemas.openxmlformats.org/officeDocument/2006/relationships/hyperlink" Target="https://www.garant.ru/products/ipo/prime/doc/71373924/" TargetMode="External"/><Relationship Id="rId32" Type="http://schemas.openxmlformats.org/officeDocument/2006/relationships/hyperlink" Target="https://www.garant.ru/products/ipo/prime/doc/71373924/" TargetMode="External"/><Relationship Id="rId37" Type="http://schemas.openxmlformats.org/officeDocument/2006/relationships/hyperlink" Target="https://www.garant.ru/products/ipo/prime/doc/71373924/" TargetMode="External"/><Relationship Id="rId40" Type="http://schemas.openxmlformats.org/officeDocument/2006/relationships/hyperlink" Target="https://www.garant.ru/products/ipo/prime/doc/71373924/" TargetMode="External"/><Relationship Id="rId45" Type="http://schemas.openxmlformats.org/officeDocument/2006/relationships/image" Target="media/image5.png"/><Relationship Id="rId53" Type="http://schemas.openxmlformats.org/officeDocument/2006/relationships/hyperlink" Target="https://www.garant.ru/products/ipo/prime/doc/71373924/" TargetMode="External"/><Relationship Id="rId5" Type="http://schemas.openxmlformats.org/officeDocument/2006/relationships/hyperlink" Target="https://www.garant.ru/products/ipo/prime/doc/71373924/" TargetMode="External"/><Relationship Id="rId10" Type="http://schemas.openxmlformats.org/officeDocument/2006/relationships/hyperlink" Target="https://www.garant.ru/products/ipo/prime/doc/71373924/" TargetMode="External"/><Relationship Id="rId19" Type="http://schemas.openxmlformats.org/officeDocument/2006/relationships/hyperlink" Target="https://www.garant.ru/products/ipo/prime/doc/71373924/" TargetMode="External"/><Relationship Id="rId31" Type="http://schemas.openxmlformats.org/officeDocument/2006/relationships/hyperlink" Target="https://www.garant.ru/products/ipo/prime/doc/71373924/" TargetMode="External"/><Relationship Id="rId44" Type="http://schemas.openxmlformats.org/officeDocument/2006/relationships/image" Target="media/image4.png"/><Relationship Id="rId52" Type="http://schemas.openxmlformats.org/officeDocument/2006/relationships/hyperlink" Target="https://www.garant.ru/products/ipo/prime/doc/71373924/" TargetMode="External"/><Relationship Id="rId4" Type="http://schemas.openxmlformats.org/officeDocument/2006/relationships/hyperlink" Target="https://www.garant.ru/products/ipo/prime/doc/71373924/" TargetMode="External"/><Relationship Id="rId9" Type="http://schemas.openxmlformats.org/officeDocument/2006/relationships/hyperlink" Target="https://www.garant.ru/products/ipo/prime/doc/71373924/" TargetMode="External"/><Relationship Id="rId14" Type="http://schemas.openxmlformats.org/officeDocument/2006/relationships/hyperlink" Target="https://www.garant.ru/products/ipo/prime/doc/71373924/" TargetMode="External"/><Relationship Id="rId22" Type="http://schemas.openxmlformats.org/officeDocument/2006/relationships/hyperlink" Target="https://www.garant.ru/products/ipo/prime/doc/71373924/" TargetMode="External"/><Relationship Id="rId27" Type="http://schemas.openxmlformats.org/officeDocument/2006/relationships/hyperlink" Target="https://www.garant.ru/products/ipo/prime/doc/71373924/" TargetMode="External"/><Relationship Id="rId30" Type="http://schemas.openxmlformats.org/officeDocument/2006/relationships/hyperlink" Target="https://www.garant.ru/products/ipo/prime/doc/71373924/" TargetMode="External"/><Relationship Id="rId35" Type="http://schemas.openxmlformats.org/officeDocument/2006/relationships/hyperlink" Target="https://www.garant.ru/products/ipo/prime/doc/71373924/" TargetMode="External"/><Relationship Id="rId43" Type="http://schemas.openxmlformats.org/officeDocument/2006/relationships/image" Target="media/image3.png"/><Relationship Id="rId48" Type="http://schemas.openxmlformats.org/officeDocument/2006/relationships/hyperlink" Target="https://www.garant.ru/products/ipo/prime/doc/71373924/" TargetMode="External"/><Relationship Id="rId8" Type="http://schemas.openxmlformats.org/officeDocument/2006/relationships/hyperlink" Target="https://www.garant.ru/products/ipo/prime/doc/71373924/" TargetMode="External"/><Relationship Id="rId51" Type="http://schemas.openxmlformats.org/officeDocument/2006/relationships/hyperlink" Target="https://www.garant.ru/products/ipo/prime/doc/71373924/" TargetMode="External"/><Relationship Id="rId3" Type="http://schemas.openxmlformats.org/officeDocument/2006/relationships/webSettings" Target="webSettings.xml"/><Relationship Id="rId12" Type="http://schemas.openxmlformats.org/officeDocument/2006/relationships/hyperlink" Target="https://www.garant.ru/products/ipo/prime/doc/71373924/" TargetMode="External"/><Relationship Id="rId17" Type="http://schemas.openxmlformats.org/officeDocument/2006/relationships/hyperlink" Target="https://www.garant.ru/products/ipo/prime/doc/71373924/" TargetMode="External"/><Relationship Id="rId25" Type="http://schemas.openxmlformats.org/officeDocument/2006/relationships/hyperlink" Target="https://www.garant.ru/products/ipo/prime/doc/71373924/" TargetMode="External"/><Relationship Id="rId33" Type="http://schemas.openxmlformats.org/officeDocument/2006/relationships/hyperlink" Target="https://www.garant.ru/products/ipo/prime/doc/71373924/" TargetMode="External"/><Relationship Id="rId38" Type="http://schemas.openxmlformats.org/officeDocument/2006/relationships/hyperlink" Target="https://www.garant.ru/products/ipo/prime/doc/71373924/" TargetMode="External"/><Relationship Id="rId46" Type="http://schemas.openxmlformats.org/officeDocument/2006/relationships/hyperlink" Target="https://www.garant.ru/products/ipo/prime/doc/71373924/" TargetMode="External"/><Relationship Id="rId20" Type="http://schemas.openxmlformats.org/officeDocument/2006/relationships/hyperlink" Target="https://www.garant.ru/products/ipo/prime/doc/71373924/" TargetMode="External"/><Relationship Id="rId41" Type="http://schemas.openxmlformats.org/officeDocument/2006/relationships/image" Target="media/image1.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arant.ru/products/ipo/prime/doc/71373924/" TargetMode="External"/><Relationship Id="rId15" Type="http://schemas.openxmlformats.org/officeDocument/2006/relationships/hyperlink" Target="https://www.garant.ru/products/ipo/prime/doc/71373924/" TargetMode="External"/><Relationship Id="rId23" Type="http://schemas.openxmlformats.org/officeDocument/2006/relationships/hyperlink" Target="https://www.garant.ru/products/ipo/prime/doc/71373924/" TargetMode="External"/><Relationship Id="rId28" Type="http://schemas.openxmlformats.org/officeDocument/2006/relationships/hyperlink" Target="https://www.garant.ru/products/ipo/prime/doc/71373924/" TargetMode="External"/><Relationship Id="rId36" Type="http://schemas.openxmlformats.org/officeDocument/2006/relationships/hyperlink" Target="https://www.garant.ru/products/ipo/prime/doc/71373924/" TargetMode="External"/><Relationship Id="rId49" Type="http://schemas.openxmlformats.org/officeDocument/2006/relationships/hyperlink" Target="https://www.garant.ru/products/ipo/prime/doc/713739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11065</Words>
  <Characters>63077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Ганженко</dc:creator>
  <cp:keywords/>
  <dc:description/>
  <cp:lastModifiedBy>Анжелика Ганженко</cp:lastModifiedBy>
  <cp:revision>2</cp:revision>
  <cp:lastPrinted>2020-01-16T13:13:00Z</cp:lastPrinted>
  <dcterms:created xsi:type="dcterms:W3CDTF">2020-01-16T13:15:00Z</dcterms:created>
  <dcterms:modified xsi:type="dcterms:W3CDTF">2020-01-16T13:15:00Z</dcterms:modified>
</cp:coreProperties>
</file>